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C" w:rsidRPr="0057422C" w:rsidRDefault="0057422C" w:rsidP="0057422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22C">
        <w:rPr>
          <w:rFonts w:ascii="Times New Roman" w:eastAsia="Calibri" w:hAnsi="Times New Roman" w:cs="Times New Roman"/>
          <w:sz w:val="32"/>
          <w:szCs w:val="32"/>
        </w:rPr>
        <w:t xml:space="preserve">ГБОУ Уфимская коррекционная школа-интернат №13 для </w:t>
      </w:r>
      <w:proofErr w:type="gramStart"/>
      <w:r w:rsidRPr="0057422C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57422C">
        <w:rPr>
          <w:rFonts w:ascii="Times New Roman" w:eastAsia="Calibri" w:hAnsi="Times New Roman" w:cs="Times New Roman"/>
          <w:sz w:val="32"/>
          <w:szCs w:val="32"/>
        </w:rPr>
        <w:t xml:space="preserve"> с нарушениями опорно-двигательного аппарата</w:t>
      </w:r>
    </w:p>
    <w:p w:rsidR="0057422C" w:rsidRP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22C">
        <w:rPr>
          <w:rFonts w:ascii="Times New Roman" w:eastAsia="Calibri" w:hAnsi="Times New Roman" w:cs="Times New Roman"/>
          <w:sz w:val="32"/>
          <w:szCs w:val="32"/>
        </w:rPr>
        <w:t xml:space="preserve">Выступление на методическом объединении </w:t>
      </w:r>
    </w:p>
    <w:p w:rsidR="0057422C" w:rsidRP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22C">
        <w:rPr>
          <w:rFonts w:ascii="Times New Roman" w:eastAsia="Calibri" w:hAnsi="Times New Roman" w:cs="Times New Roman"/>
          <w:sz w:val="32"/>
          <w:szCs w:val="32"/>
        </w:rPr>
        <w:t>«Эффективные приемы формирования вычислительных навыков у детей с ОВЗ».</w:t>
      </w:r>
    </w:p>
    <w:p w:rsidR="0057422C" w:rsidRPr="0057422C" w:rsidRDefault="0057422C" w:rsidP="005742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422C" w:rsidRPr="0057422C" w:rsidRDefault="0057422C" w:rsidP="0057422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57422C">
        <w:rPr>
          <w:rFonts w:ascii="Times New Roman" w:eastAsia="Calibri" w:hAnsi="Times New Roman" w:cs="Times New Roman"/>
          <w:sz w:val="32"/>
          <w:szCs w:val="32"/>
        </w:rPr>
        <w:t xml:space="preserve">Учитель: </w:t>
      </w:r>
      <w:proofErr w:type="spellStart"/>
      <w:r w:rsidRPr="0057422C">
        <w:rPr>
          <w:rFonts w:ascii="Times New Roman" w:eastAsia="Calibri" w:hAnsi="Times New Roman" w:cs="Times New Roman"/>
          <w:sz w:val="32"/>
          <w:szCs w:val="32"/>
        </w:rPr>
        <w:t>Гайнетдинова</w:t>
      </w:r>
      <w:proofErr w:type="spellEnd"/>
      <w:r w:rsidRPr="0057422C">
        <w:rPr>
          <w:rFonts w:ascii="Times New Roman" w:eastAsia="Calibri" w:hAnsi="Times New Roman" w:cs="Times New Roman"/>
          <w:sz w:val="32"/>
          <w:szCs w:val="32"/>
        </w:rPr>
        <w:t xml:space="preserve"> Г.М.</w:t>
      </w: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7422C" w:rsidRPr="0057422C" w:rsidRDefault="0057422C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61609" w:rsidRDefault="0057422C" w:rsidP="008616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7422C">
        <w:rPr>
          <w:rFonts w:ascii="Times New Roman" w:eastAsia="Calibri" w:hAnsi="Times New Roman" w:cs="Times New Roman"/>
          <w:sz w:val="32"/>
          <w:szCs w:val="32"/>
        </w:rPr>
        <w:t>УФА –2020 год</w:t>
      </w:r>
    </w:p>
    <w:p w:rsidR="00C1403D" w:rsidRPr="00861609" w:rsidRDefault="00C1403D" w:rsidP="0086160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</w:t>
      </w:r>
      <w:r w:rsidRPr="00FC0DF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C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940">
        <w:rPr>
          <w:rFonts w:ascii="Times New Roman" w:eastAsia="Calibri" w:hAnsi="Times New Roman" w:cs="Times New Roman"/>
          <w:b/>
          <w:i/>
          <w:sz w:val="28"/>
          <w:szCs w:val="28"/>
        </w:rPr>
        <w:t>«Эффективные приемы формирования вычислительных навыков у детей с ОВЗ».</w:t>
      </w:r>
    </w:p>
    <w:p w:rsidR="00C1403D" w:rsidRPr="00FC0DFF" w:rsidRDefault="00C1403D" w:rsidP="00C140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FC0DFF">
        <w:rPr>
          <w:rFonts w:ascii="Times New Roman" w:hAnsi="Times New Roman" w:cs="Times New Roman"/>
          <w:sz w:val="28"/>
          <w:szCs w:val="28"/>
        </w:rPr>
        <w:t>показать эф</w:t>
      </w:r>
      <w:r>
        <w:rPr>
          <w:rFonts w:ascii="Times New Roman" w:hAnsi="Times New Roman" w:cs="Times New Roman"/>
          <w:sz w:val="28"/>
          <w:szCs w:val="28"/>
        </w:rPr>
        <w:t xml:space="preserve">фективные приемы формирования </w:t>
      </w:r>
      <w:r w:rsidRPr="00FC0DFF">
        <w:rPr>
          <w:rFonts w:ascii="Times New Roman" w:hAnsi="Times New Roman" w:cs="Times New Roman"/>
          <w:sz w:val="28"/>
          <w:szCs w:val="28"/>
        </w:rPr>
        <w:t>совершенствования вычислительных навыков у детей с ОВЗ.</w:t>
      </w:r>
    </w:p>
    <w:p w:rsidR="00C1403D" w:rsidRPr="00CE7721" w:rsidRDefault="00C1403D" w:rsidP="00CE7721">
      <w:pPr>
        <w:shd w:val="clear" w:color="auto" w:fill="FFFFFF"/>
        <w:tabs>
          <w:tab w:val="left" w:pos="750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580">
        <w:rPr>
          <w:rFonts w:ascii="Times New Roman" w:eastAsia="Calibri" w:hAnsi="Times New Roman" w:cs="Times New Roman"/>
          <w:b/>
          <w:sz w:val="28"/>
          <w:szCs w:val="28"/>
        </w:rPr>
        <w:t>1.Приветствие участников.</w:t>
      </w:r>
    </w:p>
    <w:p w:rsidR="00CE7721" w:rsidRDefault="00C1403D" w:rsidP="00D66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 уважаемые коллеги! </w:t>
      </w:r>
    </w:p>
    <w:p w:rsidR="00C1403D" w:rsidRPr="00D6653E" w:rsidRDefault="00D6653E" w:rsidP="00D66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653E">
        <w:rPr>
          <w:rFonts w:ascii="Times New Roman" w:eastAsia="Calibri" w:hAnsi="Times New Roman" w:cs="Times New Roman"/>
          <w:sz w:val="28"/>
          <w:szCs w:val="28"/>
        </w:rPr>
        <w:t>Тема моего выступления</w:t>
      </w:r>
      <w:r w:rsidRPr="00FC0D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653E">
        <w:rPr>
          <w:rFonts w:ascii="Times New Roman" w:eastAsia="Calibri" w:hAnsi="Times New Roman" w:cs="Times New Roman"/>
          <w:b/>
          <w:sz w:val="28"/>
          <w:szCs w:val="28"/>
        </w:rPr>
        <w:t>«Эффективные приемы формирования вычислительных навыков у детей с ОВЗ».</w:t>
      </w:r>
    </w:p>
    <w:p w:rsidR="00C1403D" w:rsidRPr="009E046E" w:rsidRDefault="00C1403D" w:rsidP="00C140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1580">
        <w:rPr>
          <w:rFonts w:ascii="Times New Roman" w:eastAsia="Calibri" w:hAnsi="Times New Roman" w:cs="Times New Roman"/>
          <w:b/>
          <w:sz w:val="28"/>
          <w:szCs w:val="28"/>
        </w:rPr>
        <w:t>2.Актуальность темы.</w:t>
      </w:r>
    </w:p>
    <w:p w:rsidR="00160779" w:rsidRPr="00B02D3D" w:rsidRDefault="001F4CD9" w:rsidP="00160779">
      <w:pPr>
        <w:shd w:val="clear" w:color="auto" w:fill="FFFFFF"/>
        <w:spacing w:after="0" w:line="240" w:lineRule="auto"/>
        <w:ind w:right="42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1403D">
        <w:rPr>
          <w:rFonts w:ascii="Times New Roman" w:eastAsia="Calibri" w:hAnsi="Times New Roman" w:cs="Times New Roman"/>
          <w:sz w:val="28"/>
          <w:szCs w:val="28"/>
        </w:rPr>
        <w:t xml:space="preserve">умаю, что </w:t>
      </w:r>
      <w:r w:rsidR="00C1403D" w:rsidRPr="00481580">
        <w:rPr>
          <w:rFonts w:ascii="Times New Roman" w:eastAsia="Calibri" w:hAnsi="Times New Roman" w:cs="Times New Roman"/>
          <w:sz w:val="28"/>
          <w:szCs w:val="28"/>
        </w:rPr>
        <w:t>выбранная тема</w:t>
      </w:r>
      <w:r w:rsidR="00C140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403D" w:rsidRPr="008E3AF2">
        <w:rPr>
          <w:rFonts w:ascii="Times New Roman" w:eastAsia="Calibri" w:hAnsi="Times New Roman" w:cs="Times New Roman"/>
          <w:sz w:val="28"/>
          <w:szCs w:val="28"/>
        </w:rPr>
        <w:t xml:space="preserve">«Эффективные приемы </w:t>
      </w:r>
      <w:r w:rsidR="00C1403D">
        <w:rPr>
          <w:rFonts w:ascii="Times New Roman" w:eastAsia="Calibri" w:hAnsi="Times New Roman" w:cs="Times New Roman"/>
          <w:sz w:val="28"/>
          <w:szCs w:val="28"/>
        </w:rPr>
        <w:t xml:space="preserve">формирования вычислительных навыков </w:t>
      </w:r>
      <w:r w:rsidR="00C1403D" w:rsidRPr="008E3AF2">
        <w:rPr>
          <w:rFonts w:ascii="Times New Roman" w:eastAsia="Calibri" w:hAnsi="Times New Roman" w:cs="Times New Roman"/>
          <w:sz w:val="28"/>
          <w:szCs w:val="28"/>
        </w:rPr>
        <w:t>с детьми с ОВЗ</w:t>
      </w:r>
      <w:r w:rsidR="00C1403D">
        <w:rPr>
          <w:rFonts w:ascii="Times New Roman" w:eastAsia="Calibri" w:hAnsi="Times New Roman" w:cs="Times New Roman"/>
          <w:sz w:val="28"/>
          <w:szCs w:val="28"/>
        </w:rPr>
        <w:t>» актуальна.</w:t>
      </w:r>
      <w:r w:rsidR="00C1403D" w:rsidRPr="00F32D17">
        <w:rPr>
          <w:rFonts w:ascii="Times New Roman" w:hAnsi="Times New Roman" w:cs="Times New Roman"/>
          <w:sz w:val="28"/>
          <w:szCs w:val="28"/>
        </w:rPr>
        <w:t xml:space="preserve"> </w:t>
      </w:r>
      <w:r w:rsidR="00C1403D" w:rsidRPr="00A52872">
        <w:rPr>
          <w:rFonts w:ascii="Times New Roman" w:hAnsi="Times New Roman" w:cs="Times New Roman"/>
          <w:sz w:val="28"/>
          <w:szCs w:val="28"/>
        </w:rPr>
        <w:t>Наша жизнь без вычислительных навыков, без умения быстро считать невозможна. Во всех областях мы сталкиваемся с числами, с подсчетами.</w:t>
      </w:r>
      <w:r w:rsidR="00160779">
        <w:rPr>
          <w:rFonts w:ascii="Times New Roman" w:hAnsi="Times New Roman" w:cs="Times New Roman"/>
          <w:sz w:val="28"/>
          <w:szCs w:val="28"/>
        </w:rPr>
        <w:t xml:space="preserve"> </w:t>
      </w:r>
      <w:r w:rsidR="00160779"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Изучение математического материала для учащихся с интеллектуальным недоразвитием представляет большие трудности, причины которых в первую очередь объясняются особенностями развития познавательной и эмоционально-волевой сферы </w:t>
      </w:r>
      <w:r w:rsidR="001607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обучающихся.</w:t>
      </w:r>
    </w:p>
    <w:p w:rsidR="008933CA" w:rsidRDefault="00160779" w:rsidP="008933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прекрасно знаем, как важно, чтобы урок с самого начала пошёл в нужном русле. Для математики начало урока — это устный счёт</w:t>
      </w:r>
      <w:r w:rsidR="00D6653E" w:rsidRPr="00CE77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="008933CA" w:rsidRPr="00CE772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CE7721">
        <w:rPr>
          <w:rFonts w:ascii="Times New Roman" w:hAnsi="Times New Roman" w:cs="Times New Roman"/>
          <w:bCs/>
          <w:color w:val="000000"/>
          <w:sz w:val="28"/>
          <w:szCs w:val="28"/>
        </w:rPr>
        <w:t>стный счёт</w:t>
      </w:r>
      <w:r w:rsidR="008933C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8933CA">
        <w:rPr>
          <w:rFonts w:ascii="Times New Roman" w:hAnsi="Times New Roman" w:cs="Times New Roman"/>
          <w:color w:val="000000"/>
          <w:sz w:val="28"/>
          <w:szCs w:val="28"/>
        </w:rPr>
        <w:t>- это</w:t>
      </w:r>
      <w:r w:rsidRPr="0016077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математические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вычисления</w:t>
        </w:r>
      </w:hyperlink>
      <w:r w:rsidR="00CE77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60779">
        <w:rPr>
          <w:rFonts w:ascii="Times New Roman" w:hAnsi="Times New Roman" w:cs="Times New Roman"/>
          <w:color w:val="000000"/>
          <w:sz w:val="28"/>
          <w:szCs w:val="28"/>
        </w:rPr>
        <w:t>осуществляемые </w:t>
      </w:r>
      <w:hyperlink r:id="rId7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человеком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 без помощи дополнительных </w:t>
      </w:r>
      <w:hyperlink r:id="rId8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устройств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 (</w:t>
      </w:r>
      <w:hyperlink r:id="rId9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компьютер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калькулятор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160779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1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счёты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 и т. п.) и часто без приспособлений (</w:t>
      </w:r>
      <w:hyperlink r:id="rId12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ручка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3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карандаш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, </w:t>
      </w:r>
      <w:hyperlink r:id="rId14" w:history="1">
        <w:r w:rsidRPr="0016077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бумага</w:t>
        </w:r>
      </w:hyperlink>
      <w:r w:rsidRPr="00160779">
        <w:rPr>
          <w:rFonts w:ascii="Times New Roman" w:hAnsi="Times New Roman" w:cs="Times New Roman"/>
          <w:color w:val="000000"/>
          <w:sz w:val="28"/>
          <w:szCs w:val="28"/>
        </w:rPr>
        <w:t> и т. п.)</w:t>
      </w:r>
      <w:r w:rsidR="00DF18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Причина, по которой </w:t>
      </w:r>
      <w:r w:rsidRPr="0016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работать над этой темой - это медленный темп работы учащихся и низкий уровень формирования навыков устных вычислений.</w:t>
      </w: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Именно это натолкнуло на мысль, что </w:t>
      </w:r>
      <w:r w:rsidRPr="00B02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достижения правильности и беглости устных вычислений на протяжении всех лет обучения (в коррекционной школе) на каждом уроке математики необходимо 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делять 5 – 7</w:t>
      </w:r>
      <w:r w:rsidRPr="00B02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минут для проведения упражнений в устных вычислениях, предусмотренных программой каждого класса. </w:t>
      </w: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навыки устных вычислений постоянно совершенствовались, необходимо установить правильное соотношение в применении устных и письменных приёмов вычислений, а именно: </w:t>
      </w:r>
      <w:r w:rsidRPr="00B02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вычислять письменно только тогда, когда устно вычислять трудно.</w:t>
      </w:r>
      <w:r w:rsidR="008933CA" w:rsidRPr="008933C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8933CA" w:rsidRPr="00B02D3D" w:rsidRDefault="008933CA" w:rsidP="008933CA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в устных вычислениях должны пронизывать весь урок.</w:t>
      </w: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Их можно соединять с проверкой домашних заданий, закреплением изученного материала, предлагать при опросе. Материал для этого можно подобрать из учебника или специальных сборников. Устные упражнения должны соответствовать теме и цели урока и помогать усвоению изучаемого на данном уроке или ранее пройденного материала. В зависимости от этого учитель определяет место устного счета на уроке. Если устные упражнения предназначаются для повторения материала, формированию вычислительных навыков и готовят к изучению нового материала, то лучше их провести в начале урока до изучения нового материала. Если устные упражнения имеют цель закрепить изученное на данном уроке, то надо провести устный счет после изучения нового материала. Не следует проводить его в конце урока, так как </w:t>
      </w: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уже утомлены, а устный счет требует большого внимания, памяти и мышления. Количество упражнений должно быть таким, чтобы их выполнение не переутомляло детей и не превышало отведенного на это времени урока.</w:t>
      </w:r>
    </w:p>
    <w:p w:rsidR="008933CA" w:rsidRPr="00B02D3D" w:rsidRDefault="008933CA" w:rsidP="008933CA">
      <w:pPr>
        <w:shd w:val="clear" w:color="auto" w:fill="FFFFFF"/>
        <w:spacing w:after="0" w:line="240" w:lineRule="auto"/>
        <w:ind w:right="42" w:firstLine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2E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Устные вычисления не могут быть случайным этапом урока, а должны находиться в методической связи с основной темой и носить проблемный характер.</w:t>
      </w:r>
      <w:r w:rsidRPr="00DD2E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тому же, хорошо известно, что учащиеся, владеющие твердыми навыками устного счета, быстрее овладевают технику алгебраических преобразований, лучше справляются с различными заданиями, составной частью которых являются вычисления. В устных вычислениях развиваются память учащихся, быстрота их реакции, сосредоточенность.</w:t>
      </w:r>
      <w:r w:rsidR="00150940" w:rsidRPr="00DD2ED9">
        <w:rPr>
          <w:rFonts w:ascii="Times New Roman" w:hAnsi="Times New Roman" w:cs="Times New Roman"/>
          <w:color w:val="000000"/>
          <w:sz w:val="27"/>
          <w:szCs w:val="27"/>
        </w:rPr>
        <w:t xml:space="preserve"> Помимо того, что устный счет на уроках математики</w:t>
      </w:r>
      <w:r w:rsidR="00DD2ED9" w:rsidRPr="00DD2ED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150940" w:rsidRPr="00DD2ED9">
        <w:rPr>
          <w:rFonts w:ascii="Times New Roman" w:hAnsi="Times New Roman" w:cs="Times New Roman"/>
          <w:color w:val="000000"/>
          <w:sz w:val="27"/>
          <w:szCs w:val="27"/>
        </w:rPr>
        <w:t>также играет немаловажную роль в привитии и повышении у детей с ОВЗ познавательного интереса к урокам математики</w:t>
      </w:r>
      <w:r w:rsidR="00DD2ED9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60779" w:rsidRPr="00B02D3D" w:rsidRDefault="001F4CD9" w:rsidP="00954247">
      <w:pPr>
        <w:shd w:val="clear" w:color="auto" w:fill="FFFFFF"/>
        <w:spacing w:after="0" w:line="240" w:lineRule="auto"/>
        <w:ind w:right="42" w:firstLine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Устный счет </w:t>
      </w:r>
      <w:r w:rsidR="008933CA"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 провожу так, чтобы ребята начинали «умственную гимнастику» с легкого, а затем брались за вычисления все более трудные. При подборе упражнений для урока следует учитывать, что подготовительные упражнения и первые упражнения для закрепления, как правило, должны фор</w:t>
      </w:r>
      <w:r w:rsidR="00F472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мироваться проще</w:t>
      </w:r>
      <w:r w:rsidR="008933CA"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Здесь ненужно стремиться к особенному разнообразию в формулировках и приёмах работы. Упражнения для отработки знаний и навыков  и, особенно для применения их в различных условиях, наоборот должны быть однообразные. Формулировки заданий, по возможности должны быть рассчитаны на то, чтобы они легко воспринимались на слух. Для этого они должн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быть чёткими</w:t>
      </w:r>
      <w:r w:rsidR="008933CA"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сформулированы легко, не допускать различного толкования. В случаях, когда задания всё-таки трудны для усвоения на слух, необходимо прибегать к записям или рисункам на доске. Приведу примеры устных упражнений, ко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торые </w:t>
      </w:r>
      <w:r w:rsidR="008933CA"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использую на уроках математики: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в стихах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Дидактические игры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Цепочка числовых выражений, значение которых надо найти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задач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примеров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Вопрос-ответ (учитель-ученик)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Вопрос-ответ (ученик-ученик)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 со сказочными сюжетами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умножения в стихах и картинках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Восстанови пропущенные цифры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и решение задач по рисунку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и решение задач по схеме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Мозговой штурм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Разминка</w:t>
      </w:r>
    </w:p>
    <w:p w:rsidR="008933CA" w:rsidRPr="00B02D3D" w:rsidRDefault="008933CA" w:rsidP="008933CA">
      <w:pPr>
        <w:numPr>
          <w:ilvl w:val="0"/>
          <w:numId w:val="1"/>
        </w:numPr>
        <w:shd w:val="clear" w:color="auto" w:fill="FFFFFF"/>
        <w:spacing w:after="0" w:line="240" w:lineRule="auto"/>
        <w:ind w:left="1494" w:right="42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Думай</w:t>
      </w:r>
      <w:proofErr w:type="gramStart"/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,с</w:t>
      </w:r>
      <w:proofErr w:type="gramEnd"/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читай,выполняй</w:t>
      </w:r>
      <w:proofErr w:type="spellEnd"/>
      <w:r w:rsidRPr="00B02D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D6653E" w:rsidRDefault="00D6653E" w:rsidP="00DD2ED9">
      <w:pPr>
        <w:pStyle w:val="a3"/>
        <w:shd w:val="clear" w:color="auto" w:fill="FFFFFF"/>
        <w:spacing w:before="0" w:beforeAutospacing="0" w:after="0" w:afterAutospacing="0" w:line="235" w:lineRule="atLeast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Счет в уме является самым древним способом вычисления. Освоение вычислительных навыков развивает память и помогает усваивать предметы </w:t>
      </w:r>
      <w:r>
        <w:rPr>
          <w:color w:val="000000"/>
          <w:sz w:val="27"/>
          <w:szCs w:val="27"/>
        </w:rPr>
        <w:lastRenderedPageBreak/>
        <w:t>математического цикла. Правила и приёмы вычислений не зависят от того, выполняются они письменно или устно. Од</w:t>
      </w:r>
      <w:r w:rsidR="00DD2ED9">
        <w:rPr>
          <w:color w:val="000000"/>
          <w:sz w:val="27"/>
          <w:szCs w:val="27"/>
        </w:rPr>
        <w:t>нако</w:t>
      </w:r>
      <w:proofErr w:type="gramStart"/>
      <w:r w:rsidR="00DD2ED9">
        <w:rPr>
          <w:color w:val="000000"/>
          <w:sz w:val="27"/>
          <w:szCs w:val="27"/>
        </w:rPr>
        <w:t>,</w:t>
      </w:r>
      <w:proofErr w:type="gramEnd"/>
      <w:r w:rsidR="00DD2ED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владение навыками устных вычислений представляет большую ценность не потому, что в быту ими пользуются </w:t>
      </w:r>
      <w:r w:rsidR="001F4CD9">
        <w:rPr>
          <w:color w:val="000000"/>
          <w:sz w:val="27"/>
          <w:szCs w:val="27"/>
        </w:rPr>
        <w:t>чаще</w:t>
      </w:r>
      <w:r>
        <w:rPr>
          <w:color w:val="000000"/>
          <w:sz w:val="27"/>
          <w:szCs w:val="27"/>
        </w:rPr>
        <w:t>. Это важно ещё и потому, что они ускоряют письменные вычисления, приобретают опыт рациональных вычислений, дают выигрыш в вычислительной работе. Немногие умеют считать быстро и правильно. Говорят, если хотите научиться плавать, вы должны войти в воду, а если хотите уметь решать задачи, то должны начать их решать. Но для начала надо освоить азы арифметики. Научиться считать быстро, считать в уме можно только при большом желании и регулярной тренировке в решении задач и примеров.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Существует много приемов упрощения арифметических действий. Знание упрощенных приемов вычисления особенно важно в тех случаях, когда </w:t>
      </w:r>
      <w:proofErr w:type="gramStart"/>
      <w:r>
        <w:rPr>
          <w:color w:val="000000"/>
          <w:sz w:val="27"/>
          <w:szCs w:val="27"/>
        </w:rPr>
        <w:t>вычисляющий</w:t>
      </w:r>
      <w:proofErr w:type="gramEnd"/>
      <w:r>
        <w:rPr>
          <w:color w:val="000000"/>
          <w:sz w:val="27"/>
          <w:szCs w:val="27"/>
        </w:rPr>
        <w:t xml:space="preserve"> не имеет в своем распоряжении таблиц и калькулятора</w:t>
      </w:r>
      <w:r w:rsidRPr="00DD2ED9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Мы хотим остановиться на способах сложения, вычитания, умножения, деления, для вычисления которых </w:t>
      </w:r>
      <w:proofErr w:type="gramStart"/>
      <w:r>
        <w:rPr>
          <w:color w:val="000000"/>
          <w:sz w:val="27"/>
          <w:szCs w:val="27"/>
        </w:rPr>
        <w:t>достаточно устного</w:t>
      </w:r>
      <w:proofErr w:type="gramEnd"/>
      <w:r>
        <w:rPr>
          <w:color w:val="000000"/>
          <w:sz w:val="27"/>
          <w:szCs w:val="27"/>
        </w:rPr>
        <w:t xml:space="preserve"> счета или применения ручки и бумаги.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В наш век высоких технологий и повсеместного использования компьютера умение быстро и правильно производить в уме достаточно сложные вычисления ни в коем случае не утратило своей актуальности. Гибкость ума является предметом гордости людей, а способность, например, быстро производить в уме вычисления вызывает большое удивление. Такие навыки помогут человеку в учёбе, в быту, в профессиональной деятельности. Устный счёт – настоящая гимнастика для ума, которая в самых сложных жизненных ситуациях позволяет находить в кратчайшее время нестандартные решения. Производя математические вычисления в уме, человек пользуется, по сути, теми же правилами, что и при письменных вычислениях.</w:t>
      </w:r>
    </w:p>
    <w:p w:rsidR="00DD2ED9" w:rsidRPr="00AB57AD" w:rsidRDefault="00DD2ED9" w:rsidP="00AB57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7"/>
          <w:szCs w:val="17"/>
        </w:rPr>
      </w:pPr>
      <w:r>
        <w:rPr>
          <w:color w:val="000000"/>
          <w:sz w:val="27"/>
          <w:szCs w:val="27"/>
        </w:rPr>
        <w:t>Рассмотрим некоторые известные вычислительные секреты. И тогда перед вами откроется совсем другая математика. Живая, интересная и занимательная. </w:t>
      </w:r>
      <w:r w:rsidRPr="00AB57AD">
        <w:rPr>
          <w:sz w:val="27"/>
          <w:szCs w:val="27"/>
          <w:shd w:val="clear" w:color="auto" w:fill="FFFFFF"/>
        </w:rPr>
        <w:t>Вот некотор</w:t>
      </w:r>
      <w:r w:rsidR="00CE7721">
        <w:rPr>
          <w:sz w:val="27"/>
          <w:szCs w:val="27"/>
          <w:shd w:val="clear" w:color="auto" w:fill="FFFFFF"/>
        </w:rPr>
        <w:t xml:space="preserve">ые способы быстрых вычислений, </w:t>
      </w:r>
      <w:r w:rsidRPr="00AB57AD">
        <w:rPr>
          <w:sz w:val="27"/>
          <w:szCs w:val="27"/>
          <w:shd w:val="clear" w:color="auto" w:fill="FFFFFF"/>
        </w:rPr>
        <w:t>которые можно использовать на устном счёте.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I. Способы быстрого сложения и вычитания</w:t>
      </w: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8"/>
          <w:szCs w:val="28"/>
        </w:rPr>
      </w:pPr>
      <w:r w:rsidRPr="00AB57AD">
        <w:rPr>
          <w:sz w:val="28"/>
          <w:szCs w:val="28"/>
        </w:rPr>
        <w:t>1. Если одно из слагаемых увеличить на несколько единиц, то из полученной суммы надо вычесть столько же единиц.</w:t>
      </w:r>
    </w:p>
    <w:p w:rsidR="00DD2ED9" w:rsidRPr="00B128E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Примеры:</w:t>
      </w:r>
      <w:r>
        <w:rPr>
          <w:b/>
          <w:bCs/>
          <w:color w:val="000000"/>
          <w:sz w:val="27"/>
          <w:szCs w:val="27"/>
        </w:rPr>
        <w:br/>
        <w:t>274 + 98 = 274 + (98 + 2) - 2= 274 + 100 – 2 = 374 – 2 = 372;</w:t>
      </w:r>
      <w:r>
        <w:rPr>
          <w:b/>
          <w:bCs/>
          <w:color w:val="000000"/>
          <w:sz w:val="27"/>
          <w:szCs w:val="27"/>
        </w:rPr>
        <w:br/>
        <w:t>1996 + 759 = (1996 + 4) – 4 + 759 = 2000 + 759 – 4 = 2759 – 4 = 2755.</w:t>
      </w:r>
    </w:p>
    <w:p w:rsidR="00AB57AD" w:rsidRDefault="00AB57AD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333333"/>
          <w:sz w:val="27"/>
          <w:szCs w:val="27"/>
        </w:rPr>
      </w:pP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AB57AD">
        <w:rPr>
          <w:sz w:val="28"/>
          <w:szCs w:val="28"/>
        </w:rPr>
        <w:t xml:space="preserve">2. Если одно из слагаемых увеличить на несколько единиц, а второе уменьшить </w:t>
      </w:r>
      <w:proofErr w:type="gramStart"/>
      <w:r w:rsidRPr="00AB57AD">
        <w:rPr>
          <w:sz w:val="28"/>
          <w:szCs w:val="28"/>
        </w:rPr>
        <w:t>на столько</w:t>
      </w:r>
      <w:proofErr w:type="gramEnd"/>
      <w:r w:rsidRPr="00AB57AD">
        <w:rPr>
          <w:sz w:val="28"/>
          <w:szCs w:val="28"/>
        </w:rPr>
        <w:t xml:space="preserve"> же единиц, то сумма не изменится. На основании этого выполняется округление одного слагаемого за счет другого.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998 + 1426 = 1000 + 1424 = 2424.</w:t>
      </w:r>
    </w:p>
    <w:p w:rsidR="00AB57AD" w:rsidRDefault="00AB57AD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3. Если вычитаемое, увеличить на несколько единиц, то, чтобы разность не изменилась, надо и уменьшаемое увеличить </w:t>
      </w:r>
      <w:proofErr w:type="gramStart"/>
      <w:r>
        <w:rPr>
          <w:color w:val="000000"/>
          <w:sz w:val="27"/>
          <w:szCs w:val="27"/>
        </w:rPr>
        <w:t>на столько</w:t>
      </w:r>
      <w:proofErr w:type="gramEnd"/>
      <w:r>
        <w:rPr>
          <w:color w:val="000000"/>
          <w:sz w:val="27"/>
          <w:szCs w:val="27"/>
        </w:rPr>
        <w:t xml:space="preserve"> же единиц.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5431 – 3996 = 5435 – 4000 = 1435.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8"/>
          <w:szCs w:val="28"/>
        </w:rPr>
      </w:pPr>
      <w:r w:rsidRPr="00AB57AD">
        <w:rPr>
          <w:sz w:val="28"/>
          <w:szCs w:val="28"/>
        </w:rPr>
        <w:lastRenderedPageBreak/>
        <w:t>4. Если уменьшаемое уменьшить на несколько единиц, то к полученной разности надо прибавить столько же единиц.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10012 – 9775 = 10000 - 9775 + 12 = 225 + 12 = 237.</w:t>
      </w:r>
    </w:p>
    <w:p w:rsidR="00AB57AD" w:rsidRDefault="00AB57AD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bCs/>
          <w:color w:val="000000"/>
        </w:rPr>
      </w:pPr>
    </w:p>
    <w:p w:rsidR="00DD2ED9" w:rsidRDefault="00DD2ED9" w:rsidP="00F44ED7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II. Способы быстрого умножения и деления</w:t>
      </w: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8"/>
          <w:szCs w:val="28"/>
        </w:rPr>
      </w:pPr>
      <w:r w:rsidRPr="00AB57AD">
        <w:rPr>
          <w:sz w:val="28"/>
          <w:szCs w:val="28"/>
        </w:rPr>
        <w:t>1. Умножение на 9, 99, 999 и т.д.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AB57AD">
        <w:rPr>
          <w:sz w:val="28"/>
          <w:szCs w:val="28"/>
        </w:rPr>
        <w:t>Чтобы умножить любое число на число, написанное девятками, надо к первому множителю приписать справа столько нулей, сколько девяток во втором множителе, и из результата вычесть первый множитель</w:t>
      </w:r>
      <w:r>
        <w:rPr>
          <w:color w:val="333333"/>
          <w:sz w:val="27"/>
          <w:szCs w:val="27"/>
        </w:rPr>
        <w:t>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Примеры:</w:t>
      </w:r>
      <w:r>
        <w:rPr>
          <w:b/>
          <w:bCs/>
          <w:color w:val="000000"/>
          <w:sz w:val="27"/>
          <w:szCs w:val="27"/>
        </w:rPr>
        <w:br/>
        <w:t>167 · 9 = 1670 – 167 = 1503;</w:t>
      </w:r>
      <w:r>
        <w:rPr>
          <w:b/>
          <w:bCs/>
          <w:color w:val="000000"/>
          <w:sz w:val="27"/>
          <w:szCs w:val="27"/>
        </w:rPr>
        <w:br/>
        <w:t>46 · 99 = 4600 – 46 = 4554.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8"/>
          <w:szCs w:val="28"/>
        </w:rPr>
      </w:pPr>
      <w:r w:rsidRPr="00AB57AD">
        <w:rPr>
          <w:sz w:val="28"/>
          <w:szCs w:val="28"/>
        </w:rPr>
        <w:t>2. Умножение на число, близкое к единице какого-нибудь разряда.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Примеры:</w:t>
      </w:r>
      <w:r>
        <w:rPr>
          <w:b/>
          <w:bCs/>
          <w:color w:val="000000"/>
          <w:sz w:val="27"/>
          <w:szCs w:val="27"/>
        </w:rPr>
        <w:br/>
        <w:t>615 · 98 = 615 · (100 – 2) = 615 · 100 – 615 · 2 = 61500 – 1210 = 60290;</w:t>
      </w:r>
      <w:r>
        <w:rPr>
          <w:b/>
          <w:bCs/>
          <w:color w:val="000000"/>
          <w:sz w:val="27"/>
          <w:szCs w:val="27"/>
        </w:rPr>
        <w:br/>
        <w:t>5015 · 1002 = 5015 · (1000 + 2) = 5015 · 1000 + 5015 · 2 = 5015000 + 10030 = 5025030.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8"/>
          <w:szCs w:val="28"/>
        </w:rPr>
      </w:pPr>
      <w:r w:rsidRPr="00AB57AD">
        <w:rPr>
          <w:sz w:val="28"/>
          <w:szCs w:val="28"/>
        </w:rPr>
        <w:t>3. Умножение двузначного числа на 11.</w:t>
      </w:r>
    </w:p>
    <w:p w:rsidR="00DD2ED9" w:rsidRPr="00AB57AD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8"/>
          <w:szCs w:val="28"/>
        </w:rPr>
      </w:pPr>
      <w:r w:rsidRPr="00AB57AD">
        <w:rPr>
          <w:sz w:val="28"/>
          <w:szCs w:val="28"/>
        </w:rPr>
        <w:t>Чтобы умножить двузначное число, сумма цифр которого меньше 10, на 11, надо между цифрами числа написать сумму его цифр.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52 · 11 = 572.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умножить на 11 двузначное число, сумма цифр которого больше или равна 10, надо между цифрой десятков, увеличенной на 1, и цифрой единиц написать разность между суммой цифр числа и числом 10.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79 · 11 =869.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Умножение на 5, 25, 125.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умножить число на 5, 25, 125, достаточно разделить его соответственно на 2, 4, 8 и умножить на 10, 100, 1000.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Примеры:</w:t>
      </w:r>
      <w:r>
        <w:rPr>
          <w:b/>
          <w:bCs/>
          <w:color w:val="000000"/>
          <w:sz w:val="27"/>
          <w:szCs w:val="27"/>
        </w:rPr>
        <w:br/>
        <w:t>846 · 5 = 4230, так как 846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b/>
          <w:bCs/>
          <w:color w:val="000000"/>
          <w:sz w:val="27"/>
          <w:szCs w:val="27"/>
        </w:rPr>
        <w:t xml:space="preserve"> 2 = 423;</w:t>
      </w:r>
      <w:r>
        <w:rPr>
          <w:b/>
          <w:bCs/>
          <w:color w:val="000000"/>
          <w:sz w:val="27"/>
          <w:szCs w:val="27"/>
        </w:rPr>
        <w:br/>
        <w:t>432 · 25 = 10800, так как 432 : 4 = 108;</w:t>
      </w:r>
      <w:r>
        <w:rPr>
          <w:b/>
          <w:bCs/>
          <w:color w:val="000000"/>
          <w:sz w:val="27"/>
          <w:szCs w:val="27"/>
        </w:rPr>
        <w:br/>
        <w:t>808 · 125 = 101000, так как 808 : 8 = 101.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Деление на 5, 25, 125.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разделить число на 5, 25, 125, достаточно умножить его соответственно на 2, 4, 8 и разделить на 10, 100, 1000.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Примеры:</w:t>
      </w:r>
      <w:r>
        <w:rPr>
          <w:b/>
          <w:bCs/>
          <w:color w:val="000000"/>
          <w:sz w:val="27"/>
          <w:szCs w:val="27"/>
        </w:rPr>
        <w:br/>
        <w:t>415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  <w:r>
        <w:rPr>
          <w:b/>
          <w:bCs/>
          <w:color w:val="000000"/>
          <w:sz w:val="27"/>
          <w:szCs w:val="27"/>
        </w:rPr>
        <w:t xml:space="preserve"> 5 =83, так как 415 · 2:10 = 83;</w:t>
      </w:r>
      <w:r>
        <w:rPr>
          <w:b/>
          <w:bCs/>
          <w:color w:val="000000"/>
          <w:sz w:val="27"/>
          <w:szCs w:val="27"/>
        </w:rPr>
        <w:br/>
        <w:t>1200 : 25 = 48, так как 1200· 4:100 = 48;</w:t>
      </w:r>
      <w:r>
        <w:rPr>
          <w:b/>
          <w:bCs/>
          <w:color w:val="000000"/>
          <w:sz w:val="27"/>
          <w:szCs w:val="27"/>
        </w:rPr>
        <w:br/>
        <w:t>10125 : 125 = 81, так как 10125 · 8:1000 = 81.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 Возведение в квадрат чисел, в записи которых есть цифра 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возвести в квадрат число, оканчивающееся цифрой 5, надо число его десятков умножить на число, увеличенное на единицу, и справа дописать 25.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Вычислить 45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br/>
        <w:t>Решение (выполняется устно). 4 · 5= 20, дописав справа 25, получаем результат: 45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> = 2025.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Чтобы возвести в квадрат двузначное число, имеющее 5 десятков, надо к числу 25 прибавить число единиц и к результату дописать справа квадрат числа единиц так, чтобы получилось четырехзначное число.</w:t>
      </w:r>
    </w:p>
    <w:p w:rsidR="00AB57AD" w:rsidRDefault="00DD2ED9" w:rsidP="00DD2E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Пример:</w:t>
      </w:r>
      <w:r>
        <w:rPr>
          <w:b/>
          <w:bCs/>
          <w:color w:val="000000"/>
          <w:sz w:val="27"/>
          <w:szCs w:val="27"/>
        </w:rPr>
        <w:br/>
        <w:t>Вычислить 56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 xml:space="preserve">. </w:t>
      </w:r>
    </w:p>
    <w:p w:rsidR="00AB57AD" w:rsidRDefault="00DD2ED9" w:rsidP="00DD2E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Решение (выполняется устно). 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К 25 добавляем 6, получаем 31 и дописываем 36. Получаем результат: 56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> = 3136. Аналогично, 53</w:t>
      </w:r>
      <w:r>
        <w:rPr>
          <w:b/>
          <w:bCs/>
          <w:color w:val="000000"/>
          <w:sz w:val="27"/>
          <w:szCs w:val="27"/>
          <w:vertAlign w:val="superscript"/>
        </w:rPr>
        <w:t>2</w:t>
      </w:r>
      <w:r>
        <w:rPr>
          <w:b/>
          <w:bCs/>
          <w:color w:val="000000"/>
          <w:sz w:val="27"/>
          <w:szCs w:val="27"/>
        </w:rPr>
        <w:t> = 2809.</w:t>
      </w:r>
    </w:p>
    <w:p w:rsidR="00AB57AD" w:rsidRDefault="00AB57AD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  <w:shd w:val="clear" w:color="auto" w:fill="FFFFFF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7.Умножение на 22,33,……99.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Чтобы двузначное число умножить на 22, 33, ..., 99, надо этот множитель представить в виде произведения однозначного числа (от 2 до 9) на 11, то есть 44 =4 </w:t>
      </w:r>
      <w:r>
        <w:rPr>
          <w:rFonts w:ascii="Cambria Math" w:hAnsi="Cambria Math" w:cs="Arial"/>
          <w:color w:val="000000"/>
          <w:sz w:val="27"/>
          <w:szCs w:val="27"/>
          <w:shd w:val="clear" w:color="auto" w:fill="FFFFFF"/>
        </w:rPr>
        <w:t>∙</w:t>
      </w:r>
      <w:r>
        <w:rPr>
          <w:color w:val="000000"/>
          <w:sz w:val="27"/>
          <w:szCs w:val="27"/>
          <w:shd w:val="clear" w:color="auto" w:fill="FFFFFF"/>
        </w:rPr>
        <w:t> 11; 55 = 5 </w:t>
      </w:r>
      <w:r>
        <w:rPr>
          <w:rFonts w:ascii="Cambria Math" w:hAnsi="Cambria Math" w:cs="Arial"/>
          <w:color w:val="000000"/>
          <w:sz w:val="27"/>
          <w:szCs w:val="27"/>
          <w:shd w:val="clear" w:color="auto" w:fill="FFFFFF"/>
        </w:rPr>
        <w:t>∙</w:t>
      </w:r>
      <w:r>
        <w:rPr>
          <w:color w:val="000000"/>
          <w:sz w:val="27"/>
          <w:szCs w:val="27"/>
          <w:shd w:val="clear" w:color="auto" w:fill="FFFFFF"/>
        </w:rPr>
        <w:t> 11 и т.д. Затем произведение первых чисел умножить на 11.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Примеры: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14 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22 = 14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 = 28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 = 308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13 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33 = 13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11= 39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 = 429</w:t>
      </w:r>
    </w:p>
    <w:p w:rsidR="00AB57AD" w:rsidRDefault="00AB57AD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  <w:shd w:val="clear" w:color="auto" w:fill="FFFFFF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 xml:space="preserve">8.Умножение на число,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оканчивающиеся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 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Чтобы четное двузначное число умножить на число, оканчивающееся на 5, можно применить следующее правило. Если один из сомножителей увеличить в несколько раз, а другой уменьшить во столько же раз, произведение не изменится.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444444"/>
          <w:sz w:val="27"/>
          <w:szCs w:val="27"/>
          <w:shd w:val="clear" w:color="auto" w:fill="FFFFFF"/>
        </w:rPr>
        <w:t>Примеры: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24 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5 = (24</w:t>
      </w:r>
      <w:proofErr w:type="gramStart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:</w:t>
      </w:r>
      <w:proofErr w:type="gram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2)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5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 = 12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10 = 120;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48 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15 = (48</w:t>
      </w:r>
      <w:proofErr w:type="gramStart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:</w:t>
      </w:r>
      <w:proofErr w:type="gram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2)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15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 = 24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30 = 720;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16 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25 = (16: 2)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25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 = 8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50 = 400.</w:t>
      </w:r>
    </w:p>
    <w:p w:rsidR="00AB57AD" w:rsidRDefault="00AB57AD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  <w:shd w:val="clear" w:color="auto" w:fill="FFFFFF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9.Способ быстрого умножения натуральных чисел. Древние греки и индусы в старину называли его «способом молнии» или «умножение крестиком».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Для получения единиц произведения перемножают единицы множителей, для получения десятков умножают десятки одного на единицы другого множителя и наоборот и результаты складывают, для получения сотен перемножают десятки.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Пример: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62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 xml:space="preserve">∙ </w:t>
      </w:r>
      <w:r>
        <w:rPr>
          <w:b/>
          <w:bCs/>
          <w:color w:val="444444"/>
          <w:sz w:val="27"/>
          <w:szCs w:val="27"/>
          <w:shd w:val="clear" w:color="auto" w:fill="FFFFFF"/>
        </w:rPr>
        <w:t>58=3596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а) 8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 xml:space="preserve"> 2=16, </w:t>
      </w:r>
      <w:proofErr w:type="gramStart"/>
      <w:r>
        <w:rPr>
          <w:b/>
          <w:bCs/>
          <w:color w:val="444444"/>
          <w:sz w:val="27"/>
          <w:szCs w:val="27"/>
          <w:shd w:val="clear" w:color="auto" w:fill="FFFFFF"/>
        </w:rPr>
        <w:t>пишем 6 помним</w:t>
      </w:r>
      <w:proofErr w:type="gram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1.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б) 8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6+5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2+1=59, пишем 9, помним 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в) 5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6+5=35.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10.Легко запомнить!!!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11 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 =121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111 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111 = 12321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1111 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1111 = 1234321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..........................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111111111 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111111111 = 12345678987654321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11.Умножение однозначного или двухзначного числа на 37.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Запомни</w:t>
      </w:r>
      <w:r>
        <w:rPr>
          <w:color w:val="444444"/>
          <w:sz w:val="27"/>
          <w:szCs w:val="27"/>
          <w:shd w:val="clear" w:color="auto" w:fill="FFFFFF"/>
        </w:rPr>
        <w:t>:</w:t>
      </w:r>
      <w:r>
        <w:rPr>
          <w:b/>
          <w:bCs/>
          <w:color w:val="444444"/>
          <w:sz w:val="27"/>
          <w:szCs w:val="27"/>
          <w:shd w:val="clear" w:color="auto" w:fill="FFFFFF"/>
        </w:rPr>
        <w:t> 2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37 = 74 и 3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37 = 111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  </w:t>
      </w:r>
      <w:r>
        <w:rPr>
          <w:b/>
          <w:bCs/>
          <w:color w:val="444444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6 = 37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 = 111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2 =222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FFFFFF"/>
        </w:rPr>
        <w:t>  </w:t>
      </w:r>
      <w:r>
        <w:rPr>
          <w:b/>
          <w:bCs/>
          <w:color w:val="444444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8 = 37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(6+2) = 222 + 74 = 296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444444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18 = 37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3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6 = 111 </w:t>
      </w:r>
      <w:r>
        <w:rPr>
          <w:rFonts w:ascii="Cambria Math" w:hAnsi="Cambria Math" w:cs="Arial"/>
          <w:b/>
          <w:bCs/>
          <w:color w:val="444444"/>
          <w:sz w:val="27"/>
          <w:szCs w:val="27"/>
          <w:shd w:val="clear" w:color="auto" w:fill="FFFFFF"/>
        </w:rPr>
        <w:t>∙</w:t>
      </w:r>
      <w:r>
        <w:rPr>
          <w:b/>
          <w:bCs/>
          <w:color w:val="444444"/>
          <w:sz w:val="27"/>
          <w:szCs w:val="27"/>
          <w:shd w:val="clear" w:color="auto" w:fill="FFFFFF"/>
        </w:rPr>
        <w:t> 6 = 666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  <w:shd w:val="clear" w:color="auto" w:fill="FFFFFF"/>
        </w:rPr>
        <w:t>Запомни: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3=111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11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13=1001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6=222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77 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13=1001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9=333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77 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26=2002</w:t>
      </w:r>
    </w:p>
    <w:p w:rsidR="00DD2ED9" w:rsidRDefault="00DD2ED9" w:rsidP="00DD2ED9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37 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12=444 и т. д. 77 </w:t>
      </w:r>
      <w:r>
        <w:rPr>
          <w:rFonts w:ascii="Cambria Math" w:hAnsi="Cambria Math" w:cs="Arial"/>
          <w:b/>
          <w:bCs/>
          <w:i/>
          <w:iCs/>
          <w:color w:val="000000"/>
          <w:sz w:val="27"/>
          <w:szCs w:val="27"/>
          <w:shd w:val="clear" w:color="auto" w:fill="FFFFFF"/>
        </w:rPr>
        <w:t>∙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39=3003 и т.д.</w:t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B02D3D" w:rsidRDefault="00B02D3D" w:rsidP="00B02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50772F" w:rsidRDefault="0050772F"/>
    <w:sectPr w:rsidR="0050772F" w:rsidSect="00D66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CD"/>
    <w:multiLevelType w:val="multilevel"/>
    <w:tmpl w:val="0442B6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E2526D9"/>
    <w:multiLevelType w:val="hybridMultilevel"/>
    <w:tmpl w:val="F818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A2CC4"/>
    <w:multiLevelType w:val="multilevel"/>
    <w:tmpl w:val="49A6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3D"/>
    <w:rsid w:val="00063E67"/>
    <w:rsid w:val="00150940"/>
    <w:rsid w:val="00160779"/>
    <w:rsid w:val="00175760"/>
    <w:rsid w:val="001F4CD9"/>
    <w:rsid w:val="0021445E"/>
    <w:rsid w:val="00297294"/>
    <w:rsid w:val="003B3BA6"/>
    <w:rsid w:val="00402968"/>
    <w:rsid w:val="0050772F"/>
    <w:rsid w:val="0057422C"/>
    <w:rsid w:val="006B65E0"/>
    <w:rsid w:val="00752F48"/>
    <w:rsid w:val="00861609"/>
    <w:rsid w:val="008933CA"/>
    <w:rsid w:val="00954247"/>
    <w:rsid w:val="00AB57AD"/>
    <w:rsid w:val="00B02D3D"/>
    <w:rsid w:val="00B128E9"/>
    <w:rsid w:val="00B9642B"/>
    <w:rsid w:val="00BE67CB"/>
    <w:rsid w:val="00C1403D"/>
    <w:rsid w:val="00CE7721"/>
    <w:rsid w:val="00D6653E"/>
    <w:rsid w:val="00DD2ED9"/>
    <w:rsid w:val="00DF1877"/>
    <w:rsid w:val="00F44ED7"/>
    <w:rsid w:val="00F4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2D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D3D"/>
    <w:rPr>
      <w:rFonts w:ascii="Tahoma" w:hAnsi="Tahoma" w:cs="Tahoma"/>
      <w:sz w:val="16"/>
      <w:szCs w:val="16"/>
    </w:rPr>
  </w:style>
  <w:style w:type="paragraph" w:customStyle="1" w:styleId="c16">
    <w:name w:val="c16"/>
    <w:basedOn w:val="a"/>
    <w:rsid w:val="00B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02D3D"/>
  </w:style>
  <w:style w:type="paragraph" w:customStyle="1" w:styleId="c12">
    <w:name w:val="c12"/>
    <w:basedOn w:val="a"/>
    <w:rsid w:val="00B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2D3D"/>
  </w:style>
  <w:style w:type="character" w:customStyle="1" w:styleId="c17">
    <w:name w:val="c17"/>
    <w:basedOn w:val="a0"/>
    <w:rsid w:val="00B02D3D"/>
  </w:style>
  <w:style w:type="paragraph" w:customStyle="1" w:styleId="c18">
    <w:name w:val="c18"/>
    <w:basedOn w:val="a"/>
    <w:rsid w:val="00B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02D3D"/>
  </w:style>
  <w:style w:type="character" w:customStyle="1" w:styleId="c0">
    <w:name w:val="c0"/>
    <w:basedOn w:val="a0"/>
    <w:rsid w:val="00B02D3D"/>
  </w:style>
  <w:style w:type="character" w:customStyle="1" w:styleId="c1">
    <w:name w:val="c1"/>
    <w:basedOn w:val="a0"/>
    <w:rsid w:val="00B02D3D"/>
  </w:style>
  <w:style w:type="paragraph" w:customStyle="1" w:styleId="c20">
    <w:name w:val="c20"/>
    <w:basedOn w:val="a"/>
    <w:rsid w:val="00B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0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4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nfourok.ru%2Fsite%2Fgo%3Fhref%3Dhttp%253A%252F%252Fru.wikipedia.org%252Fwiki%252F%25D0%25A3%25D1%2581%25D1%2582%25D1%2580%25D0%25BE%25D0%25B9%25D1%2581%25D1%2582%25D0%25B2%25D0%25BE" TargetMode="External"/><Relationship Id="rId13" Type="http://schemas.openxmlformats.org/officeDocument/2006/relationships/hyperlink" Target="http://infourok.ru/go.html?href=http%3A%2F%2Finfourok.ru%2Fsite%2Fgo%3Fhref%3Dhttp%253A%252F%252Fru.wikipedia.org%252Fwiki%252F%25D0%259A%25D0%25B0%25D1%2580%25D0%25B0%25D0%25BD%25D0%25B4%25D0%25B0%25D1%25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infourok.ru%2Fsite%2Fgo%3Fhref%3Dhttp%253A%252F%252Fru.wikipedia.org%252Fwiki%252F%25D0%25A7%25D0%25B5%25D0%25BB%25D0%25BE%25D0%25B2%25D0%25B5%25D0%25BA_%25D1%2580%25D0%25B0%25D0%25B7%25D1%2583%25D0%25BC%25D0%25BD%25D1%258B%25D0%25B9" TargetMode="External"/><Relationship Id="rId12" Type="http://schemas.openxmlformats.org/officeDocument/2006/relationships/hyperlink" Target="http://infourok.ru/go.html?href=http%3A%2F%2Finfourok.ru%2Fsite%2Fgo%3Fhref%3Dhttp%253A%252F%252Fru.wikipedia.org%252Fwiki%252F%25D0%25A0%25D1%2583%25D1%2587%25D0%25BA%25D0%25B0_%252528%25D0%25BA%25D0%25B0%25D0%25BD%25D1%2586%25D0%25B5%25D0%25BB%25D1%258F%25D1%2580%25D0%25B8%25D1%258F%2525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nfourok.ru%2Fsite%2Fgo%3Fhref%3Dhttp%253A%252F%252Fru.wikipedia.org%252Fwiki%252F%25D0%2592%25D1%258B%25D1%2587%25D0%25B8%25D1%2581%25D0%25BB%25D0%25B5%25D0%25BD%25D0%25B8%25D0%25B5" TargetMode="External"/><Relationship Id="rId11" Type="http://schemas.openxmlformats.org/officeDocument/2006/relationships/hyperlink" Target="http://infourok.ru/go.html?href=http%3A%2F%2Finfourok.ru%2Fsite%2Fgo%3Fhref%3Dhttp%253A%252F%252Fru.wikipedia.org%252Fwiki%252F%25D0%25A1%25D1%2587%25D1%2591%25D1%2582%25D1%258B" TargetMode="External"/><Relationship Id="rId5" Type="http://schemas.openxmlformats.org/officeDocument/2006/relationships/hyperlink" Target="http://infourok.ru/go.html?href=http%3A%2F%2Finfourok.ru%2Fsite%2Fgo%3Fhref%3Dhttp%253A%252F%252Fru.wikipedia.org%252Fwiki%252F%25D0%259C%25D0%25B0%25D1%2582%25D0%25B5%25D0%25BC%25D0%25B0%25D1%2582%25D0%25B8%25D0%25BA%25D0%25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fourok.ru/go.html?href=http%3A%2F%2Finfourok.ru%2Fsite%2Fgo%3Fhref%3Dhttp%253A%252F%252Fru.wikipedia.org%252Fwiki%252F%25D0%259A%25D0%25B0%25D0%25BB%25D1%258C%25D0%25BA%25D1%2583%25D0%25BB%25D1%258F%25D1%2582%25D0%25BE%25D1%2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infourok.ru%2Fsite%2Fgo%3Fhref%3Dhttp%253A%252F%252Fru.wikipedia.org%252Fwiki%252F%25D0%259A%25D0%25BE%25D0%25BC%25D0%25BF%25D1%258C%25D1%258E%25D1%2582%25D0%25B5%25D1%2580" TargetMode="External"/><Relationship Id="rId14" Type="http://schemas.openxmlformats.org/officeDocument/2006/relationships/hyperlink" Target="http://infourok.ru/go.html?href=http%3A%2F%2Finfourok.ru%2Fsite%2Fgo%3Fhref%3Dhttp%253A%252F%252Fru.wikipedia.org%252Fwiki%252F%25D0%2591%25D1%2583%25D0%25BC%25D0%25B0%25D0%25B3%25D0%25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2020-10-28T05:12:00Z</cp:lastPrinted>
  <dcterms:created xsi:type="dcterms:W3CDTF">2020-10-23T04:33:00Z</dcterms:created>
  <dcterms:modified xsi:type="dcterms:W3CDTF">2020-10-28T06:47:00Z</dcterms:modified>
</cp:coreProperties>
</file>