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2B" w:rsidRPr="00E8362B" w:rsidRDefault="00E8362B" w:rsidP="00E8362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36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Игровые технологии 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Проблема современной школы – потеря многими учащимися интереса к учению. Почему это происходит? Причины этого негативного явления неоднозначны:</w:t>
      </w:r>
    </w:p>
    <w:p w:rsidR="00E8362B" w:rsidRPr="00E8362B" w:rsidRDefault="00E8362B" w:rsidP="00E8362B">
      <w:pPr>
        <w:numPr>
          <w:ilvl w:val="0"/>
          <w:numId w:val="1"/>
        </w:numPr>
        <w:tabs>
          <w:tab w:val="clear" w:pos="19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перегрузка однообразным учебным материалом;</w:t>
      </w:r>
    </w:p>
    <w:p w:rsidR="00E8362B" w:rsidRPr="00E8362B" w:rsidRDefault="00E8362B" w:rsidP="00E8362B">
      <w:pPr>
        <w:numPr>
          <w:ilvl w:val="0"/>
          <w:numId w:val="1"/>
        </w:numPr>
        <w:tabs>
          <w:tab w:val="clear" w:pos="19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несовершенство методов, приемов и форм организации учебного процесса;</w:t>
      </w:r>
    </w:p>
    <w:p w:rsidR="00E8362B" w:rsidRPr="00E8362B" w:rsidRDefault="00E8362B" w:rsidP="00E8362B">
      <w:pPr>
        <w:numPr>
          <w:ilvl w:val="0"/>
          <w:numId w:val="1"/>
        </w:numPr>
        <w:tabs>
          <w:tab w:val="clear" w:pos="198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ограниченные возможности для творческого самоуправления.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обучению учебных предметов. Другой положительной стороной игры является то, что она способствует использованию знаний в новой ситуации. Таким образом, усваиваемый учащимися материал проходит через своеобразную практику, вносит разнообразие и интерес в учебный процесс.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Актуальность игры в настоящее время повышается из-за перенасыщенности современного мира информацией. Во всем мире, и в России в частности, неизмеримо расширяется предметно-информационная среда. Телевидение, видео, радио, компьютерные сети в последнее время обрушивают на учащихся огромный объем информации. Актуальной задачей школы становится развитие самостоятельной оценки и отбора получаемой информации.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Игра – это естественная для ребенка и гуманная форма обучения. Обучая посредством игры, мы учим детей не так, как нам, удобно дать учебный материал, а как детям удобно и естественно его взять.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Игра способствует созданию у учеников эмоционального настроя, вызывает положительное отношение к выполняемой деятельности, улучшает общую работоспособность, даёт возможность многократно повторить один и тот же материал без монотонности и скуки. В практике моей работы игра как технология проведения урока заняла прочное место и у меня выработались определенные принципы ее проведения: 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lastRenderedPageBreak/>
        <w:t>1. Игра не должна оказаться обычным упражнением с использованием наглядных пособий.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2.     При выборе правил игры, необходимо учитывать особенности детей.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3.      Обязательное условие – игра не должна выпадать из общих целей урока, а содействовать их реализации.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4.     Необходимо обязательное подведение результатов игры, иначе теряется одно из самых привлекательных свойств – выявление  победителя.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5.      Мыслительные операции, выполняемые в игре, должны быть дозированы.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Место и роль игровой технологии в учебном процессе, сочетание элементов игры и учения во многом зависят от понимания учителем функций и классификации педагогических игр. 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В отличие от игр вообще педагогическая игра обладает существенным признаком — наличием четко поставленной цели обучения и соответствующего ей педагогического результата, которые могут быть обоснованы, выделены в ясном виде и характеризуются учебно-познавательной направленностью.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Задачи даются ребенку в различной форме: в виде модели, плоского рисунка в изометрии, чертежа, письменной или уст</w:t>
      </w:r>
      <w:r w:rsidRPr="00E8362B">
        <w:rPr>
          <w:rFonts w:ascii="Times New Roman" w:hAnsi="Times New Roman" w:cs="Times New Roman"/>
          <w:sz w:val="28"/>
          <w:szCs w:val="28"/>
        </w:rPr>
        <w:softHyphen/>
        <w:t>ной инструкции. Так знакомят его с разными способами переда</w:t>
      </w:r>
      <w:r w:rsidRPr="00E8362B">
        <w:rPr>
          <w:rFonts w:ascii="Times New Roman" w:hAnsi="Times New Roman" w:cs="Times New Roman"/>
          <w:sz w:val="28"/>
          <w:szCs w:val="28"/>
        </w:rPr>
        <w:softHyphen/>
        <w:t>чи информации. Решение задачи предстает перед ребенком не в абстрактной форме ответа математической задачи, а в виде ри</w:t>
      </w:r>
      <w:r w:rsidRPr="00E8362B">
        <w:rPr>
          <w:rFonts w:ascii="Times New Roman" w:hAnsi="Times New Roman" w:cs="Times New Roman"/>
          <w:sz w:val="28"/>
          <w:szCs w:val="28"/>
        </w:rPr>
        <w:softHyphen/>
        <w:t>сунка.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Приведем примеры использования игровых технологий на разных этапах учебного процесса.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b/>
          <w:i/>
          <w:sz w:val="28"/>
          <w:szCs w:val="28"/>
        </w:rPr>
        <w:t xml:space="preserve">При обобщении и повторении блока изученных </w:t>
      </w:r>
      <w:proofErr w:type="gramStart"/>
      <w:r w:rsidRPr="00E8362B">
        <w:rPr>
          <w:rFonts w:ascii="Times New Roman" w:hAnsi="Times New Roman" w:cs="Times New Roman"/>
          <w:b/>
          <w:i/>
          <w:sz w:val="28"/>
          <w:szCs w:val="28"/>
        </w:rPr>
        <w:t>тем</w:t>
      </w:r>
      <w:proofErr w:type="gramEnd"/>
      <w:r w:rsidRPr="00E8362B">
        <w:rPr>
          <w:rFonts w:ascii="Times New Roman" w:hAnsi="Times New Roman" w:cs="Times New Roman"/>
          <w:b/>
          <w:i/>
          <w:sz w:val="28"/>
          <w:szCs w:val="28"/>
        </w:rPr>
        <w:t xml:space="preserve"> возможно применять </w:t>
      </w:r>
      <w:r w:rsidRPr="00E8362B">
        <w:rPr>
          <w:rFonts w:ascii="Times New Roman" w:hAnsi="Times New Roman" w:cs="Times New Roman"/>
          <w:sz w:val="28"/>
          <w:szCs w:val="28"/>
        </w:rPr>
        <w:t>игру-соревнование «Самый умный» или «</w:t>
      </w:r>
      <w:proofErr w:type="spellStart"/>
      <w:r w:rsidRPr="00E8362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E8362B">
        <w:rPr>
          <w:rFonts w:ascii="Times New Roman" w:hAnsi="Times New Roman" w:cs="Times New Roman"/>
          <w:sz w:val="28"/>
          <w:szCs w:val="28"/>
        </w:rPr>
        <w:t xml:space="preserve"> - ринг». Для проведения подобных игр, заранее подбираются вопросы, требующие краткого ответа. 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Сумма уменьшаемого, вычитаемого и разности равна 12. Чему равно уменьшаемое?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Год назад Ире было 5 лет. Сколько лет ей будет через 3 года?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lastRenderedPageBreak/>
        <w:t xml:space="preserve">Два отца и два сына съели три апельсина. По </w:t>
      </w:r>
      <w:proofErr w:type="spellStart"/>
      <w:r w:rsidRPr="00E8362B"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r w:rsidRPr="00E8362B">
        <w:rPr>
          <w:rFonts w:ascii="Times New Roman" w:hAnsi="Times New Roman" w:cs="Times New Roman"/>
          <w:sz w:val="28"/>
          <w:szCs w:val="28"/>
        </w:rPr>
        <w:t xml:space="preserve"> съел каждый из них?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362B">
        <w:rPr>
          <w:rFonts w:ascii="Times New Roman" w:hAnsi="Times New Roman" w:cs="Times New Roman"/>
          <w:b/>
          <w:i/>
          <w:sz w:val="28"/>
          <w:szCs w:val="28"/>
        </w:rPr>
        <w:t xml:space="preserve">Игра “ Старик </w:t>
      </w:r>
      <w:proofErr w:type="spellStart"/>
      <w:r w:rsidRPr="00E8362B">
        <w:rPr>
          <w:rFonts w:ascii="Times New Roman" w:hAnsi="Times New Roman" w:cs="Times New Roman"/>
          <w:b/>
          <w:i/>
          <w:sz w:val="28"/>
          <w:szCs w:val="28"/>
        </w:rPr>
        <w:t>Хоттабыч</w:t>
      </w:r>
      <w:proofErr w:type="spellEnd"/>
      <w:r w:rsidRPr="00E8362B">
        <w:rPr>
          <w:rFonts w:ascii="Times New Roman" w:hAnsi="Times New Roman" w:cs="Times New Roman"/>
          <w:b/>
          <w:i/>
          <w:sz w:val="28"/>
          <w:szCs w:val="28"/>
        </w:rPr>
        <w:t>”.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Однажды в реке нашли старинный сосуд, на котором были начертаны таинственные слова: “ В этот сосуд заключён могущественный джин </w:t>
      </w:r>
      <w:proofErr w:type="spellStart"/>
      <w:r w:rsidRPr="00E8362B">
        <w:rPr>
          <w:rFonts w:ascii="Times New Roman" w:hAnsi="Times New Roman" w:cs="Times New Roman"/>
          <w:sz w:val="28"/>
          <w:szCs w:val="28"/>
        </w:rPr>
        <w:t>ГасанАбдурахман</w:t>
      </w:r>
      <w:proofErr w:type="spellEnd"/>
      <w:r w:rsidRPr="00E8362B">
        <w:rPr>
          <w:rFonts w:ascii="Times New Roman" w:hAnsi="Times New Roman" w:cs="Times New Roman"/>
          <w:sz w:val="28"/>
          <w:szCs w:val="28"/>
        </w:rPr>
        <w:t xml:space="preserve"> ибн </w:t>
      </w:r>
      <w:proofErr w:type="spellStart"/>
      <w:r w:rsidRPr="00E8362B">
        <w:rPr>
          <w:rFonts w:ascii="Times New Roman" w:hAnsi="Times New Roman" w:cs="Times New Roman"/>
          <w:sz w:val="28"/>
          <w:szCs w:val="28"/>
        </w:rPr>
        <w:t>Хоттаб</w:t>
      </w:r>
      <w:proofErr w:type="spellEnd"/>
      <w:r w:rsidRPr="00E8362B">
        <w:rPr>
          <w:rFonts w:ascii="Times New Roman" w:hAnsi="Times New Roman" w:cs="Times New Roman"/>
          <w:sz w:val="28"/>
          <w:szCs w:val="28"/>
        </w:rPr>
        <w:t xml:space="preserve"> за то, что тысячу лет назад он не смог выполнить задание повелителя джинов Аль - </w:t>
      </w:r>
      <w:proofErr w:type="spellStart"/>
      <w:r w:rsidRPr="00E8362B">
        <w:rPr>
          <w:rFonts w:ascii="Times New Roman" w:hAnsi="Times New Roman" w:cs="Times New Roman"/>
          <w:sz w:val="28"/>
          <w:szCs w:val="28"/>
        </w:rPr>
        <w:t>Манфара</w:t>
      </w:r>
      <w:proofErr w:type="spellEnd"/>
      <w:proofErr w:type="gramStart"/>
      <w:r w:rsidRPr="00E8362B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E8362B">
        <w:rPr>
          <w:rFonts w:ascii="Times New Roman" w:hAnsi="Times New Roman" w:cs="Times New Roman"/>
          <w:sz w:val="28"/>
          <w:szCs w:val="28"/>
        </w:rPr>
        <w:t>на рисунке кувшин с любыми числами).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Задания: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Найдите “ лишнее” число.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Выпишите чётные, нечётные числа.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Составьте равенства и неравенства.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Увеличьте числа на</w:t>
      </w:r>
      <w:proofErr w:type="gramStart"/>
      <w:r w:rsidRPr="00E836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8362B">
        <w:rPr>
          <w:rFonts w:ascii="Times New Roman" w:hAnsi="Times New Roman" w:cs="Times New Roman"/>
          <w:sz w:val="28"/>
          <w:szCs w:val="28"/>
        </w:rPr>
        <w:t>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Уменьшите числа на 2.</w:t>
      </w:r>
    </w:p>
    <w:p w:rsidR="00E8362B" w:rsidRPr="00E8362B" w:rsidRDefault="00E8362B" w:rsidP="00E8362B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b/>
          <w:i/>
          <w:sz w:val="28"/>
          <w:szCs w:val="28"/>
        </w:rPr>
        <w:t>На уроках чтения использую такие игровые задания:</w:t>
      </w:r>
      <w:r w:rsidRPr="00E8362B">
        <w:rPr>
          <w:rFonts w:ascii="Times New Roman" w:hAnsi="Times New Roman" w:cs="Times New Roman"/>
          <w:sz w:val="28"/>
          <w:szCs w:val="28"/>
        </w:rPr>
        <w:t xml:space="preserve"> «Узнай предмет и назови произведение», «Подбери к стихам рисунки», «Собери пословицы».</w:t>
      </w:r>
    </w:p>
    <w:p w:rsidR="00E8362B" w:rsidRPr="00E8362B" w:rsidRDefault="00E8362B" w:rsidP="00E8362B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62B"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Игра в рифму</w:t>
      </w:r>
      <w:r w:rsidRPr="00E8362B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 </w:t>
      </w:r>
      <w:r w:rsidRPr="00E8362B">
        <w:rPr>
          <w:rStyle w:val="c5"/>
          <w:rFonts w:ascii="Times New Roman" w:hAnsi="Times New Roman" w:cs="Times New Roman"/>
          <w:color w:val="000000"/>
          <w:sz w:val="28"/>
          <w:szCs w:val="28"/>
        </w:rPr>
        <w:t>тоже работа воображения. Называем фразу, а дети продолжают,  подбирая рифму:  удил рыбу король — на крючок попалась фасоль, удил рыбу король — сказал сразу пароль. Это смешно, потому что невпопад, но </w:t>
      </w:r>
      <w:r w:rsidRPr="00E8362B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это тоже творчество</w:t>
      </w:r>
      <w:r w:rsidRPr="00E8362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8362B">
        <w:rPr>
          <w:rStyle w:val="c5"/>
          <w:rFonts w:ascii="Times New Roman" w:hAnsi="Times New Roman" w:cs="Times New Roman"/>
          <w:color w:val="000000"/>
          <w:sz w:val="28"/>
          <w:szCs w:val="28"/>
        </w:rPr>
        <w:t>потому</w:t>
      </w:r>
      <w:proofErr w:type="gramEnd"/>
      <w:r w:rsidRPr="00E8362B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что играют в смешную игру, развивающую и воображение, и чувство слова, и  чувство ритма.</w:t>
      </w:r>
    </w:p>
    <w:p w:rsidR="00E8362B" w:rsidRPr="00E8362B" w:rsidRDefault="00E8362B" w:rsidP="00E8362B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62B">
        <w:rPr>
          <w:rStyle w:val="c5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Игра «Лучший вопрос».</w:t>
      </w:r>
      <w:r w:rsidRPr="00E8362B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8362B">
        <w:rPr>
          <w:rStyle w:val="c5"/>
          <w:rFonts w:ascii="Times New Roman" w:hAnsi="Times New Roman" w:cs="Times New Roman"/>
          <w:color w:val="000000"/>
          <w:sz w:val="28"/>
          <w:szCs w:val="28"/>
        </w:rPr>
        <w:t>Ребята самостоятельно составляют вопросы к прочитанным произведениям, задают их одноклассникам. Ученики выбирают из них самый интересный.</w:t>
      </w:r>
    </w:p>
    <w:p w:rsidR="00E8362B" w:rsidRPr="00E8362B" w:rsidRDefault="00E8362B" w:rsidP="00E8362B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62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уроках окружающего мира часто используются</w:t>
      </w:r>
      <w:r w:rsidRPr="00E836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E8362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8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астольные игры: ребусы, кроссворды, чайнворды, "Четвертый лишний". Целесообразно использовать сюжетные игры. Например, диалог от имени животных и растений. Такие диалоги можно легко найти в книгах В. Бианки, Е. </w:t>
      </w:r>
      <w:proofErr w:type="spellStart"/>
      <w:r w:rsidRPr="00E8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Чарушина</w:t>
      </w:r>
      <w:proofErr w:type="spellEnd"/>
      <w:r w:rsidRPr="00E8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Форма игры может быть массовой. Например, при изучении темы «Полезные ископаемые», учащиеся выступают в роли геологов, </w:t>
      </w:r>
      <w:r w:rsidRPr="00E8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которые путешествуют по родному краю и открывают различные </w:t>
      </w:r>
      <w:r w:rsidRPr="00E8362B">
        <w:rPr>
          <w:rFonts w:ascii="Times New Roman" w:hAnsi="Times New Roman" w:cs="Times New Roman"/>
          <w:sz w:val="28"/>
          <w:szCs w:val="28"/>
        </w:rPr>
        <w:t>полезные ископаемые</w:t>
      </w:r>
      <w:r w:rsidRPr="00E8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Нужно назвать их свойства, применение, условный знак, показать на карте месторождение данного полезного ископаемого. П</w:t>
      </w:r>
      <w:r w:rsidRPr="00E8362B">
        <w:rPr>
          <w:rFonts w:ascii="Times New Roman" w:hAnsi="Times New Roman" w:cs="Times New Roman"/>
          <w:color w:val="000000"/>
          <w:sz w:val="28"/>
          <w:szCs w:val="28"/>
        </w:rPr>
        <w:t>ример деловой игры,  при изучении и знакомстве с крупными реками России учащимся можно предложить такие ситуации: 1) Один из вас капитан, другой - штурман. Надо выбрать маршрут плавания по Волге, поставить цель экспедиции, рассказать о природе тех мест, где вы побывали. После изучения темы «Природные зоны» можно предложить следующую ситуацию, для повторения изученного ранее: 2) Вы едете в оленьей упряжке по тундре. Опишите ваши наблюдения.</w:t>
      </w:r>
    </w:p>
    <w:p w:rsidR="00E8362B" w:rsidRPr="00E8362B" w:rsidRDefault="00E8362B" w:rsidP="00E8362B">
      <w:pPr>
        <w:pStyle w:val="c4"/>
        <w:shd w:val="clear" w:color="auto" w:fill="FFFFFF"/>
        <w:spacing w:before="0" w:after="0" w:line="360" w:lineRule="auto"/>
        <w:ind w:firstLine="708"/>
        <w:jc w:val="both"/>
        <w:rPr>
          <w:rStyle w:val="c0"/>
          <w:b/>
          <w:i/>
          <w:color w:val="000000"/>
          <w:sz w:val="28"/>
          <w:szCs w:val="28"/>
        </w:rPr>
      </w:pPr>
      <w:r w:rsidRPr="00E8362B">
        <w:rPr>
          <w:rStyle w:val="c0"/>
          <w:b/>
          <w:i/>
          <w:color w:val="000000"/>
          <w:sz w:val="28"/>
          <w:szCs w:val="28"/>
        </w:rPr>
        <w:t>На уроках русского языка можно использовать следующие игры:</w:t>
      </w:r>
    </w:p>
    <w:p w:rsidR="00E8362B" w:rsidRPr="00E8362B" w:rsidRDefault="00E8362B" w:rsidP="00E8362B">
      <w:pPr>
        <w:pStyle w:val="c4"/>
        <w:shd w:val="clear" w:color="auto" w:fill="FFFFFF"/>
        <w:spacing w:before="0" w:after="0"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E8362B">
        <w:rPr>
          <w:rStyle w:val="c0"/>
          <w:b/>
          <w:i/>
          <w:color w:val="000000"/>
          <w:sz w:val="28"/>
          <w:szCs w:val="28"/>
        </w:rPr>
        <w:t>Детективы</w:t>
      </w:r>
    </w:p>
    <w:p w:rsidR="00E8362B" w:rsidRPr="00E8362B" w:rsidRDefault="00E8362B" w:rsidP="00E8362B">
      <w:pPr>
        <w:pStyle w:val="c4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E8362B">
        <w:rPr>
          <w:rStyle w:val="c0"/>
          <w:color w:val="000000"/>
          <w:sz w:val="28"/>
          <w:szCs w:val="28"/>
        </w:rPr>
        <w:t>Цель: обобщить знания о пунктуационных знаках, развивать наблюдательность, логическое мышление, аналитические способности.</w:t>
      </w:r>
    </w:p>
    <w:p w:rsidR="00E8362B" w:rsidRPr="00E8362B" w:rsidRDefault="00E8362B" w:rsidP="00E8362B">
      <w:pPr>
        <w:pStyle w:val="c4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E8362B">
        <w:rPr>
          <w:rStyle w:val="c0"/>
          <w:color w:val="000000"/>
          <w:sz w:val="28"/>
          <w:szCs w:val="28"/>
        </w:rPr>
        <w:t>Необходимо найти пропавший пунктуационный знак. В ход пойдут любые методы сыска: словесный портрет, экспертиза, опрос свидетелей, анализ и т.д. Лучших детективов поощрить.</w:t>
      </w:r>
    </w:p>
    <w:p w:rsidR="00E8362B" w:rsidRPr="00E8362B" w:rsidRDefault="00E8362B" w:rsidP="00E8362B">
      <w:pPr>
        <w:pStyle w:val="c4"/>
        <w:shd w:val="clear" w:color="auto" w:fill="FFFFFF"/>
        <w:spacing w:before="0" w:after="0" w:line="360" w:lineRule="auto"/>
        <w:jc w:val="both"/>
        <w:rPr>
          <w:b/>
          <w:i/>
          <w:color w:val="000000"/>
          <w:sz w:val="28"/>
          <w:szCs w:val="28"/>
        </w:rPr>
      </w:pPr>
      <w:r w:rsidRPr="00E8362B">
        <w:rPr>
          <w:rStyle w:val="c0"/>
          <w:b/>
          <w:i/>
          <w:color w:val="000000"/>
          <w:sz w:val="28"/>
          <w:szCs w:val="28"/>
        </w:rPr>
        <w:t>Эстафета</w:t>
      </w:r>
    </w:p>
    <w:p w:rsidR="00E8362B" w:rsidRPr="00E8362B" w:rsidRDefault="00E8362B" w:rsidP="00E8362B">
      <w:pPr>
        <w:pStyle w:val="c4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E8362B">
        <w:rPr>
          <w:rStyle w:val="c0"/>
          <w:color w:val="000000"/>
          <w:sz w:val="28"/>
          <w:szCs w:val="28"/>
        </w:rPr>
        <w:t>Цель: развитие внимания, быстроты мышления.</w:t>
      </w:r>
    </w:p>
    <w:p w:rsidR="00E8362B" w:rsidRPr="00E8362B" w:rsidRDefault="00E8362B" w:rsidP="00E8362B">
      <w:pPr>
        <w:pStyle w:val="c4"/>
        <w:shd w:val="clear" w:color="auto" w:fill="FFFFFF"/>
        <w:spacing w:before="0" w:after="0" w:line="360" w:lineRule="auto"/>
        <w:jc w:val="both"/>
        <w:rPr>
          <w:rStyle w:val="c0"/>
          <w:color w:val="000000"/>
          <w:sz w:val="28"/>
          <w:szCs w:val="28"/>
        </w:rPr>
      </w:pPr>
      <w:r w:rsidRPr="00E8362B">
        <w:rPr>
          <w:rStyle w:val="c0"/>
          <w:color w:val="000000"/>
          <w:sz w:val="28"/>
          <w:szCs w:val="28"/>
        </w:rPr>
        <w:t xml:space="preserve">Вместо эстафетной палочки – передача мелка. Включается </w:t>
      </w:r>
      <w:proofErr w:type="gramStart"/>
      <w:r w:rsidRPr="00E8362B">
        <w:rPr>
          <w:rStyle w:val="c0"/>
          <w:color w:val="000000"/>
          <w:sz w:val="28"/>
          <w:szCs w:val="28"/>
        </w:rPr>
        <w:t>секундомер</w:t>
      </w:r>
      <w:proofErr w:type="gramEnd"/>
      <w:r w:rsidRPr="00E8362B">
        <w:rPr>
          <w:rStyle w:val="c0"/>
          <w:color w:val="000000"/>
          <w:sz w:val="28"/>
          <w:szCs w:val="28"/>
        </w:rPr>
        <w:t xml:space="preserve"> и представители рядов попеременно начинают выписывать слова на доску (1 ряд – существительные 1 склонения, 2 ряд – существительные 2 склонения, 3 ряд – существительные 3 склонения). Если допущена ошибка, то ее исправляет следующий участник. В итоге подсчитывается количество и качество выполненного задания.</w:t>
      </w:r>
    </w:p>
    <w:p w:rsidR="00E8362B" w:rsidRPr="00E8362B" w:rsidRDefault="00E8362B" w:rsidP="00E8362B">
      <w:pPr>
        <w:pStyle w:val="c4"/>
        <w:shd w:val="clear" w:color="auto" w:fill="FFFFFF"/>
        <w:spacing w:before="0" w:after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E8362B">
        <w:rPr>
          <w:b/>
          <w:bCs/>
          <w:i/>
          <w:color w:val="000000"/>
          <w:sz w:val="28"/>
          <w:szCs w:val="28"/>
        </w:rPr>
        <w:t>Игра «Волшебный мешочек»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Эта игра позволяет развивать тактильные ощущения, формулировать их словами. Игра может быть использована, например, при изучении темы «Прилагательные как часть речи» в качестве введения в тему.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Учитель предлагает учащимся мешок, в котором находится один или несколько предметов. Учащиеся должны опустить в мешок руку и, не доставая предметов из мешка, определить, что там находится и дать как можно больше описаний своих тактильных ощущений, например, круглый, гладкий, мягкий, маленький, резиновый.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lastRenderedPageBreak/>
        <w:t>На основе этих слов можно дать определение прилагательного и его значения в речи и перейти к изучению прилагательных.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>Аналогично проводится работа по теме «Существительное как часть речи».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8362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уроках музыки и изобразительной деятельности нами используются следующие игры: </w:t>
      </w:r>
      <w:proofErr w:type="gramStart"/>
      <w:r w:rsidRPr="00E8362B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E8362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Играем в оркестр»,  «Загадочный инструмент»</w:t>
      </w:r>
      <w:r w:rsidRPr="00E8362B">
        <w:rPr>
          <w:rFonts w:ascii="Times New Roman" w:hAnsi="Times New Roman" w:cs="Times New Roman"/>
          <w:i/>
          <w:color w:val="012222"/>
          <w:sz w:val="28"/>
          <w:szCs w:val="28"/>
          <w:shd w:val="clear" w:color="auto" w:fill="FFFFFF"/>
        </w:rPr>
        <w:t>,</w:t>
      </w:r>
      <w:r w:rsidRPr="00E8362B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«Музыкальный поезд»; </w:t>
      </w:r>
      <w:r w:rsidRPr="00E836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Превращение цветов», «Петух и Краски», «Радуга», «Три котёнка», «Времена года», «Собери пейзаж», «Части суток», «Жанры живописи», «Составь натюрморт». </w:t>
      </w:r>
      <w:proofErr w:type="gramEnd"/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В качестве игровых технологий с детьми среднего и старшего возраста применяют различные модификации </w:t>
      </w:r>
      <w:r w:rsidRPr="00E8362B">
        <w:rPr>
          <w:rFonts w:ascii="Times New Roman" w:hAnsi="Times New Roman" w:cs="Times New Roman"/>
          <w:b/>
          <w:i/>
          <w:sz w:val="28"/>
          <w:szCs w:val="28"/>
        </w:rPr>
        <w:t>деловых игр:</w:t>
      </w:r>
      <w:r w:rsidRPr="00E83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E8362B">
        <w:rPr>
          <w:rFonts w:ascii="Times New Roman" w:hAnsi="Times New Roman" w:cs="Times New Roman"/>
          <w:b/>
          <w:i/>
          <w:sz w:val="28"/>
          <w:szCs w:val="28"/>
        </w:rPr>
        <w:t>Имитационные игры</w:t>
      </w:r>
      <w:r w:rsidRPr="00E8362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E8362B">
        <w:rPr>
          <w:rFonts w:ascii="Times New Roman" w:hAnsi="Times New Roman" w:cs="Times New Roman"/>
          <w:sz w:val="28"/>
          <w:szCs w:val="28"/>
        </w:rPr>
        <w:t xml:space="preserve"> осуществление имитации определенной деятельности в рамках учебного процесса. Пример: осуществление имитации делового совещания. Содержание имитационной игры – сюжет, события, описание структуры и обязательное указание назначения процессов и объектов, которые будут имитировать учащиеся. 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E8362B">
        <w:rPr>
          <w:rFonts w:ascii="Times New Roman" w:hAnsi="Times New Roman" w:cs="Times New Roman"/>
          <w:b/>
          <w:i/>
          <w:sz w:val="28"/>
          <w:szCs w:val="28"/>
        </w:rPr>
        <w:t>Операционные игры</w:t>
      </w:r>
      <w:r w:rsidRPr="00E8362B">
        <w:rPr>
          <w:rFonts w:ascii="Times New Roman" w:hAnsi="Times New Roman" w:cs="Times New Roman"/>
          <w:sz w:val="28"/>
          <w:szCs w:val="28"/>
        </w:rPr>
        <w:t xml:space="preserve"> – направлены на формирование навыка отработки выполнения определенных специфических операций. Пример: правила и порядок ведения агитации. Игры данного типа целесообразно проводить в условиях имитирующих реальные. 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b/>
          <w:i/>
          <w:sz w:val="28"/>
          <w:szCs w:val="28"/>
        </w:rPr>
        <w:t>Исполнение ролей</w:t>
      </w:r>
      <w:r w:rsidRPr="00E8362B">
        <w:rPr>
          <w:rFonts w:ascii="Times New Roman" w:hAnsi="Times New Roman" w:cs="Times New Roman"/>
          <w:sz w:val="28"/>
          <w:szCs w:val="28"/>
        </w:rPr>
        <w:t xml:space="preserve"> – отработка тактики поведения, действий, функций и обязанностей конкретного человека. Для реализации данных игр необходима разработка модели-ситуации и обязательно установление правил взаимодействия между участниками. 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b/>
          <w:i/>
          <w:sz w:val="28"/>
          <w:szCs w:val="28"/>
        </w:rPr>
        <w:t>«Деловой театр»</w:t>
      </w:r>
      <w:r w:rsidRPr="00E8362B">
        <w:rPr>
          <w:rFonts w:ascii="Times New Roman" w:hAnsi="Times New Roman" w:cs="Times New Roman"/>
          <w:sz w:val="28"/>
          <w:szCs w:val="28"/>
        </w:rPr>
        <w:t xml:space="preserve"> - разыгрывается определенная ситуация поведения человека в конкретной обстановке. В данной игре учащиеся имеют возможность мобилизовать все свои знания, умения, навыки и жизненный опыт, для того чтобы правильно оценить ситуацию и найти оптимальный выход из нее. </w:t>
      </w:r>
    </w:p>
    <w:p w:rsidR="00E8362B" w:rsidRPr="00E8362B" w:rsidRDefault="00E8362B" w:rsidP="00E8362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62B">
        <w:rPr>
          <w:rFonts w:ascii="Times New Roman" w:hAnsi="Times New Roman" w:cs="Times New Roman"/>
          <w:b/>
          <w:i/>
          <w:sz w:val="28"/>
          <w:szCs w:val="28"/>
        </w:rPr>
        <w:t>Психодрама</w:t>
      </w:r>
      <w:proofErr w:type="spellEnd"/>
      <w:r w:rsidRPr="00E8362B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E8362B">
        <w:rPr>
          <w:rFonts w:ascii="Times New Roman" w:hAnsi="Times New Roman" w:cs="Times New Roman"/>
          <w:b/>
          <w:i/>
          <w:sz w:val="28"/>
          <w:szCs w:val="28"/>
        </w:rPr>
        <w:t>социодрама</w:t>
      </w:r>
      <w:proofErr w:type="spellEnd"/>
      <w:r w:rsidRPr="00E836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8362B">
        <w:rPr>
          <w:rFonts w:ascii="Times New Roman" w:hAnsi="Times New Roman" w:cs="Times New Roman"/>
          <w:sz w:val="28"/>
          <w:szCs w:val="28"/>
        </w:rPr>
        <w:t xml:space="preserve"> Они весьма близки к «исполнению ролей» и «деловому театру». Это тоже «театр», но уже социально-психологический, в котором отрабатывается умение чувствовать ситуацию в коллективе, оценивать и изменять состояние другого человека, умение войти с ним в продуктивный контакт.</w:t>
      </w:r>
    </w:p>
    <w:p w:rsidR="00E8362B" w:rsidRPr="00E8362B" w:rsidRDefault="00E8362B" w:rsidP="00E836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lastRenderedPageBreak/>
        <w:t>Игровые технологии – эффективное средство воспитания познавательных процессов и активизации деятельности учащихся. Это тренировка памяти, помогающая учащимся вырабатывать речевые умения и навыки. Игры стимулируют умственную деятельность  детей, а также развивают внимание и познавательный интерес к предмету. Игры способствуют преодолению пассивности на уроках и усилению работоспособности учащихся.</w:t>
      </w:r>
    </w:p>
    <w:p w:rsidR="00B11561" w:rsidRPr="00E8362B" w:rsidRDefault="00B11561" w:rsidP="00E836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1561" w:rsidRPr="00E8362B" w:rsidSect="00E83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6BA"/>
    <w:multiLevelType w:val="hybridMultilevel"/>
    <w:tmpl w:val="24402FF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62B"/>
    <w:rsid w:val="00B11561"/>
    <w:rsid w:val="00E8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6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0">
    <w:name w:val="c0"/>
    <w:basedOn w:val="a0"/>
    <w:rsid w:val="00E8362B"/>
  </w:style>
  <w:style w:type="paragraph" w:customStyle="1" w:styleId="c4">
    <w:name w:val="c4"/>
    <w:basedOn w:val="a"/>
    <w:rsid w:val="00E8362B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8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7922</Characters>
  <Application>Microsoft Office Word</Application>
  <DocSecurity>0</DocSecurity>
  <Lines>66</Lines>
  <Paragraphs>18</Paragraphs>
  <ScaleCrop>false</ScaleCrop>
  <Company>Microsoft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2020-05-18T15:59:00Z</dcterms:created>
  <dcterms:modified xsi:type="dcterms:W3CDTF">2020-05-18T16:00:00Z</dcterms:modified>
</cp:coreProperties>
</file>