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C9" w:rsidRDefault="00B664C9" w:rsidP="00B664C9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геометрических преобразований в школьном курсе математики</w:t>
      </w:r>
    </w:p>
    <w:p w:rsidR="000E447C" w:rsidRDefault="000E447C" w:rsidP="000E447C">
      <w:pPr>
        <w:spacing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0E447C">
        <w:rPr>
          <w:rFonts w:ascii="Times New Roman" w:hAnsi="Times New Roman"/>
          <w:b/>
          <w:i/>
          <w:sz w:val="24"/>
          <w:szCs w:val="24"/>
        </w:rPr>
        <w:t xml:space="preserve">Анисимова В.А., </w:t>
      </w:r>
    </w:p>
    <w:p w:rsidR="000E447C" w:rsidRDefault="000E447C" w:rsidP="000E447C">
      <w:pPr>
        <w:spacing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0E447C">
        <w:rPr>
          <w:rFonts w:ascii="Times New Roman" w:hAnsi="Times New Roman"/>
          <w:b/>
          <w:i/>
          <w:sz w:val="24"/>
          <w:szCs w:val="24"/>
        </w:rPr>
        <w:t xml:space="preserve">учитель математики </w:t>
      </w:r>
    </w:p>
    <w:p w:rsidR="000E447C" w:rsidRDefault="000E447C" w:rsidP="000E447C">
      <w:pPr>
        <w:spacing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0E447C">
        <w:rPr>
          <w:rFonts w:ascii="Times New Roman" w:hAnsi="Times New Roman"/>
          <w:b/>
          <w:i/>
          <w:sz w:val="24"/>
          <w:szCs w:val="24"/>
        </w:rPr>
        <w:t>МБОУ «Средняя общеобразовательная школа № 50»</w:t>
      </w:r>
    </w:p>
    <w:p w:rsidR="000E447C" w:rsidRPr="000E447C" w:rsidRDefault="000E447C" w:rsidP="000E447C">
      <w:pPr>
        <w:spacing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0E447C">
        <w:rPr>
          <w:rFonts w:ascii="Times New Roman" w:hAnsi="Times New Roman"/>
          <w:b/>
          <w:i/>
          <w:sz w:val="24"/>
          <w:szCs w:val="24"/>
        </w:rPr>
        <w:t xml:space="preserve"> г. Калуги</w:t>
      </w:r>
    </w:p>
    <w:p w:rsidR="00A1071D" w:rsidRPr="0092131C" w:rsidRDefault="00A1071D" w:rsidP="00A1071D">
      <w:pPr>
        <w:pStyle w:val="a3"/>
        <w:shd w:val="clear" w:color="auto" w:fill="FFFFFF"/>
        <w:spacing w:before="12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2131C">
        <w:rPr>
          <w:sz w:val="28"/>
          <w:szCs w:val="28"/>
        </w:rPr>
        <w:t>атематика</w:t>
      </w:r>
      <w:r w:rsidR="00953FB9">
        <w:rPr>
          <w:sz w:val="28"/>
          <w:szCs w:val="28"/>
        </w:rPr>
        <w:t xml:space="preserve"> </w:t>
      </w:r>
      <w:r w:rsidRPr="0092131C">
        <w:rPr>
          <w:sz w:val="28"/>
          <w:szCs w:val="28"/>
        </w:rPr>
        <w:t>-</w:t>
      </w:r>
      <w:r w:rsidR="00953FB9">
        <w:rPr>
          <w:sz w:val="28"/>
          <w:szCs w:val="28"/>
        </w:rPr>
        <w:t xml:space="preserve"> </w:t>
      </w:r>
      <w:r w:rsidRPr="0092131C">
        <w:rPr>
          <w:sz w:val="28"/>
          <w:szCs w:val="28"/>
        </w:rPr>
        <w:t>один</w:t>
      </w:r>
      <w:r w:rsidR="00953FB9">
        <w:rPr>
          <w:sz w:val="28"/>
          <w:szCs w:val="28"/>
        </w:rPr>
        <w:t xml:space="preserve"> </w:t>
      </w:r>
      <w:r w:rsidRPr="0092131C">
        <w:rPr>
          <w:sz w:val="28"/>
          <w:szCs w:val="28"/>
        </w:rPr>
        <w:t xml:space="preserve">из основных предметов в любом общеобразовательном учебном заведении. В настоящее время каждый выпускник, несмотря на будущую профессию, должен обладать достаточными математическими знаниями и умениями. </w:t>
      </w:r>
    </w:p>
    <w:p w:rsidR="00A1071D" w:rsidRPr="0092131C" w:rsidRDefault="00A1071D" w:rsidP="00A1071D">
      <w:pPr>
        <w:pStyle w:val="a3"/>
        <w:shd w:val="clear" w:color="auto" w:fill="FFFFFF"/>
        <w:spacing w:before="12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2131C">
        <w:rPr>
          <w:sz w:val="28"/>
          <w:szCs w:val="28"/>
        </w:rPr>
        <w:t xml:space="preserve"> Одна из важнейших задач методики обучения математике школьников заключается в развитии у них логического мышления, которое от начала</w:t>
      </w:r>
      <w:r>
        <w:rPr>
          <w:sz w:val="28"/>
          <w:szCs w:val="28"/>
        </w:rPr>
        <w:t xml:space="preserve"> </w:t>
      </w:r>
      <w:r w:rsidRPr="0092131C">
        <w:rPr>
          <w:spacing w:val="-16"/>
          <w:sz w:val="28"/>
          <w:szCs w:val="28"/>
        </w:rPr>
        <w:t>и  до    конца</w:t>
      </w:r>
      <w:r>
        <w:rPr>
          <w:spacing w:val="-16"/>
          <w:sz w:val="28"/>
          <w:szCs w:val="28"/>
        </w:rPr>
        <w:t xml:space="preserve"> </w:t>
      </w:r>
      <w:r w:rsidRPr="0092131C">
        <w:rPr>
          <w:spacing w:val="-16"/>
          <w:sz w:val="28"/>
          <w:szCs w:val="28"/>
        </w:rPr>
        <w:t>осуществляется на    основе    готовых    знаний,</w:t>
      </w:r>
      <w:r>
        <w:rPr>
          <w:spacing w:val="-16"/>
          <w:sz w:val="28"/>
          <w:szCs w:val="28"/>
        </w:rPr>
        <w:t xml:space="preserve"> </w:t>
      </w:r>
      <w:r w:rsidRPr="0092131C">
        <w:rPr>
          <w:spacing w:val="-2"/>
          <w:sz w:val="28"/>
          <w:szCs w:val="28"/>
        </w:rPr>
        <w:t xml:space="preserve">выраженных в понятиях, суждениях и умозаключениях. Познавательная сила </w:t>
      </w:r>
      <w:r w:rsidRPr="0092131C">
        <w:rPr>
          <w:sz w:val="28"/>
          <w:szCs w:val="28"/>
        </w:rPr>
        <w:t xml:space="preserve">логического мышления как раз и заключается в том, что при достоверности исходных положений логичность мысли   обеспечивает ее истинность. Поэтому, на уроках математики формируются </w:t>
      </w:r>
      <w:r w:rsidRPr="0092131C">
        <w:rPr>
          <w:bCs/>
          <w:iCs/>
          <w:sz w:val="28"/>
          <w:szCs w:val="28"/>
        </w:rPr>
        <w:t xml:space="preserve">учебно-логические  </w:t>
      </w:r>
      <w:r w:rsidRPr="0092131C">
        <w:rPr>
          <w:bCs/>
          <w:iCs/>
          <w:spacing w:val="-3"/>
          <w:sz w:val="28"/>
          <w:szCs w:val="28"/>
        </w:rPr>
        <w:t xml:space="preserve">умения, </w:t>
      </w:r>
      <w:r w:rsidRPr="0092131C">
        <w:rPr>
          <w:spacing w:val="-4"/>
          <w:sz w:val="28"/>
          <w:szCs w:val="28"/>
        </w:rPr>
        <w:t xml:space="preserve">обеспечивающие четкую структуру содержания процесса </w:t>
      </w:r>
      <w:r w:rsidRPr="0092131C">
        <w:rPr>
          <w:sz w:val="28"/>
          <w:szCs w:val="28"/>
        </w:rPr>
        <w:t xml:space="preserve">постановки и решения учебных задач. </w:t>
      </w:r>
    </w:p>
    <w:p w:rsidR="00A1071D" w:rsidRPr="0092131C" w:rsidRDefault="00A1071D" w:rsidP="00A1071D">
      <w:pPr>
        <w:pStyle w:val="a3"/>
        <w:shd w:val="clear" w:color="auto" w:fill="FFFFFF"/>
        <w:spacing w:before="12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2131C">
        <w:rPr>
          <w:sz w:val="28"/>
          <w:szCs w:val="28"/>
        </w:rPr>
        <w:t xml:space="preserve">Однако в сфере требований современного образования одну из важных ролей играют </w:t>
      </w:r>
      <w:r w:rsidRPr="0092131C">
        <w:rPr>
          <w:bCs/>
          <w:iCs/>
          <w:sz w:val="28"/>
          <w:szCs w:val="28"/>
        </w:rPr>
        <w:t xml:space="preserve">учебно-информационные  умения, </w:t>
      </w:r>
      <w:r w:rsidRPr="0092131C">
        <w:rPr>
          <w:spacing w:val="-3"/>
          <w:sz w:val="28"/>
          <w:szCs w:val="28"/>
        </w:rPr>
        <w:t xml:space="preserve">обеспечивающие нахождение, переработку и использование </w:t>
      </w:r>
      <w:r w:rsidRPr="0092131C">
        <w:rPr>
          <w:sz w:val="28"/>
          <w:szCs w:val="28"/>
        </w:rPr>
        <w:t>информации для решения учебных задач.</w:t>
      </w:r>
    </w:p>
    <w:p w:rsidR="00A1071D" w:rsidRPr="0092131C" w:rsidRDefault="00A1071D" w:rsidP="00A107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pacing w:val="-1"/>
          <w:sz w:val="28"/>
          <w:szCs w:val="28"/>
        </w:rPr>
      </w:pPr>
      <w:r w:rsidRPr="0092131C">
        <w:rPr>
          <w:color w:val="000000"/>
          <w:sz w:val="28"/>
          <w:szCs w:val="28"/>
        </w:rPr>
        <w:t>Целью обучения математике является наряду с изучением собственно математики развитие универсальных (общих) способностей, умений и навыков, являющихся основой существования человека в социуме. Поэтому с</w:t>
      </w:r>
      <w:r w:rsidRPr="0092131C">
        <w:rPr>
          <w:sz w:val="28"/>
          <w:szCs w:val="28"/>
        </w:rPr>
        <w:t>овершенствование учебного процесса происходит в направлении увеличения активных методов обучения, обеспечивающих глубокое проникновение  в сущность изучаемой проблемы, повышающих личное участие каждого обучающегося и его интерес к учению, формированию навыков, которые будут способствовать профильной подготовке.  И вполне  возможно в дальнейшем положат начало формированию профессиональных умений и навыков.</w:t>
      </w:r>
    </w:p>
    <w:p w:rsidR="00A1071D" w:rsidRPr="0092131C" w:rsidRDefault="00A1071D" w:rsidP="00A1071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2131C">
        <w:rPr>
          <w:rFonts w:ascii="Times New Roman" w:hAnsi="Times New Roman"/>
          <w:sz w:val="28"/>
          <w:szCs w:val="28"/>
        </w:rPr>
        <w:lastRenderedPageBreak/>
        <w:t xml:space="preserve">Школьное математическое образование складывается из следующих содержательных компонент: </w:t>
      </w:r>
      <w:r w:rsidRPr="0092131C">
        <w:rPr>
          <w:rFonts w:ascii="Times New Roman" w:hAnsi="Times New Roman"/>
          <w:iCs/>
          <w:sz w:val="28"/>
          <w:szCs w:val="28"/>
        </w:rPr>
        <w:t xml:space="preserve">арифметика, алгебра, геометрия, элементы математического анализа. </w:t>
      </w:r>
    </w:p>
    <w:p w:rsidR="00A1071D" w:rsidRPr="0092131C" w:rsidRDefault="00A1071D" w:rsidP="00A1071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pacing w:val="7"/>
          <w:sz w:val="28"/>
          <w:szCs w:val="28"/>
        </w:rPr>
      </w:pPr>
      <w:r w:rsidRPr="0092131C">
        <w:rPr>
          <w:rFonts w:ascii="Times New Roman" w:hAnsi="Times New Roman"/>
          <w:spacing w:val="-1"/>
          <w:sz w:val="28"/>
          <w:szCs w:val="28"/>
        </w:rPr>
        <w:t>Геометрия – наука, возникновение которой свя</w:t>
      </w:r>
      <w:r w:rsidRPr="0092131C">
        <w:rPr>
          <w:rFonts w:ascii="Times New Roman" w:hAnsi="Times New Roman"/>
          <w:spacing w:val="-1"/>
          <w:sz w:val="28"/>
          <w:szCs w:val="28"/>
        </w:rPr>
        <w:softHyphen/>
      </w:r>
      <w:r w:rsidRPr="0092131C">
        <w:rPr>
          <w:rFonts w:ascii="Times New Roman" w:hAnsi="Times New Roman"/>
          <w:spacing w:val="7"/>
          <w:sz w:val="28"/>
          <w:szCs w:val="28"/>
        </w:rPr>
        <w:t>зно с практической деятельностью людей.</w:t>
      </w:r>
    </w:p>
    <w:p w:rsidR="00A1071D" w:rsidRPr="0092131C" w:rsidRDefault="00A1071D" w:rsidP="00A1071D">
      <w:pPr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131C">
        <w:rPr>
          <w:rFonts w:ascii="Times New Roman" w:hAnsi="Times New Roman"/>
          <w:sz w:val="28"/>
          <w:szCs w:val="28"/>
        </w:rPr>
        <w:t xml:space="preserve">С момента возникновения геометрия развивалась, тесно переплетаясь с другими науками: математикой, механикой, физикой, а также оказывала влияние на разработку теоретических основ в технике и изобразительном искусстве. </w:t>
      </w:r>
    </w:p>
    <w:p w:rsidR="00A1071D" w:rsidRPr="0092131C" w:rsidRDefault="00A1071D" w:rsidP="00A1071D">
      <w:pPr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131C">
        <w:rPr>
          <w:rFonts w:ascii="Times New Roman" w:hAnsi="Times New Roman"/>
          <w:sz w:val="28"/>
          <w:szCs w:val="28"/>
        </w:rPr>
        <w:t>Потребность в построении изображений по законам геометрии  возникла из практических задач строительства  (пирамид, сооружений, укреплений, прокладывания каналов и т.д.), а  на позднем этапе - из запросов машиностроения и техники. Н.Ф. Шарыгин заметил, что современная цивилизация – это Цивилизация Геометрии</w:t>
      </w:r>
      <w:r w:rsidRPr="0092131C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92131C">
        <w:rPr>
          <w:rFonts w:ascii="Times New Roman" w:hAnsi="Times New Roman"/>
          <w:sz w:val="28"/>
          <w:szCs w:val="28"/>
        </w:rPr>
        <w:t xml:space="preserve">. Геометрические знания и умения, геометрическая культура и развитие являются сегодня профессионально значимыми для многих современных специальностей, для дизайнеров и конструкторов, для рабочих и ученых. </w:t>
      </w:r>
    </w:p>
    <w:p w:rsidR="00A1071D" w:rsidRPr="0092131C" w:rsidRDefault="00A1071D" w:rsidP="00A1071D">
      <w:pPr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131C">
        <w:rPr>
          <w:rFonts w:ascii="Times New Roman" w:hAnsi="Times New Roman"/>
          <w:sz w:val="28"/>
          <w:szCs w:val="28"/>
        </w:rPr>
        <w:t>Сам процесс занятий геометрией имеет большое развивающее значение. «Геометрия является первичным видом интеллектуальной деятельности, как для всего человечества, так и для отдельного человека», - считает Н.Ф. Шарыгин</w:t>
      </w:r>
      <w:r w:rsidRPr="0092131C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92131C">
        <w:rPr>
          <w:rFonts w:ascii="Times New Roman" w:hAnsi="Times New Roman"/>
          <w:sz w:val="28"/>
          <w:szCs w:val="28"/>
        </w:rPr>
        <w:t>.</w:t>
      </w:r>
    </w:p>
    <w:p w:rsidR="00A1071D" w:rsidRPr="0092131C" w:rsidRDefault="00A1071D" w:rsidP="00A1071D">
      <w:pPr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131C">
        <w:rPr>
          <w:rFonts w:ascii="Times New Roman" w:hAnsi="Times New Roman"/>
          <w:sz w:val="28"/>
          <w:szCs w:val="28"/>
        </w:rPr>
        <w:t xml:space="preserve">Необходимой частью сегодняшней жизни стал компьютер. Между геометрией и компьютером сложились особые взаимоотношения. С одной стороны, геометрический тип рассуждений наименее поддается компьютеризации. Геометрия остается одной из немногих сфер интеллектуальной деятельности,  где человек еще не проиграл компьютеру. С другой стороны – компьютер является полезным инструментом в геометрических исследованиях. При этом в геометрическую деятельность с </w:t>
      </w:r>
      <w:r w:rsidRPr="0092131C">
        <w:rPr>
          <w:rFonts w:ascii="Times New Roman" w:hAnsi="Times New Roman"/>
          <w:sz w:val="28"/>
          <w:szCs w:val="28"/>
        </w:rPr>
        <w:lastRenderedPageBreak/>
        <w:t>использованием компьютера могут включаться школьники, открывая широкие возможности для проективной и исследовательской деятельности.</w:t>
      </w:r>
    </w:p>
    <w:p w:rsidR="00A1071D" w:rsidRPr="0092131C" w:rsidRDefault="00A1071D" w:rsidP="00A107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31C">
        <w:rPr>
          <w:rFonts w:ascii="Times New Roman" w:hAnsi="Times New Roman"/>
          <w:sz w:val="28"/>
          <w:szCs w:val="28"/>
        </w:rPr>
        <w:t>Один из методов геометрии в развивающем обучении - метод геометрических преобразований, в частности аффинных преобразований, который предоставляет учащимся широкие возможности для реализации творческого потенциала, самовыражения, профессионального самоопределения и личностного роста.  Однако учащиеся не получают достаточных знаний по теме «Аффинные преобразования» в ра</w:t>
      </w:r>
      <w:r>
        <w:rPr>
          <w:rFonts w:ascii="Times New Roman" w:hAnsi="Times New Roman"/>
          <w:sz w:val="28"/>
          <w:szCs w:val="28"/>
        </w:rPr>
        <w:t>мках основного курса геометрии.</w:t>
      </w:r>
      <w:r w:rsidR="009A3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2131C">
        <w:rPr>
          <w:rFonts w:ascii="Times New Roman" w:hAnsi="Times New Roman"/>
          <w:sz w:val="28"/>
          <w:szCs w:val="28"/>
        </w:rPr>
        <w:t xml:space="preserve">глубленное знание по теме позволяет с большей легкостью решать планиметрические задачи, включенные и в состав заданий ЕГЭ, </w:t>
      </w:r>
      <w:r w:rsidR="009A339D">
        <w:rPr>
          <w:rFonts w:ascii="Times New Roman" w:hAnsi="Times New Roman"/>
          <w:sz w:val="28"/>
          <w:szCs w:val="28"/>
        </w:rPr>
        <w:t xml:space="preserve"> </w:t>
      </w:r>
      <w:r w:rsidRPr="0092131C">
        <w:rPr>
          <w:rFonts w:ascii="Times New Roman" w:hAnsi="Times New Roman"/>
          <w:sz w:val="28"/>
          <w:szCs w:val="28"/>
        </w:rPr>
        <w:t>и в  задания математических олимпиад разного уровня.    Хотя в программе профильного уровня по геометрии есть раздел «Решение задач с помощью геометрических преобразований и геометрических мест»</w:t>
      </w:r>
      <w:r w:rsidRPr="0092131C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92131C">
        <w:rPr>
          <w:rFonts w:ascii="Times New Roman" w:hAnsi="Times New Roman"/>
          <w:sz w:val="28"/>
          <w:szCs w:val="28"/>
        </w:rPr>
        <w:t>, его все же недостаточно для более успешного освоения темы.</w:t>
      </w:r>
    </w:p>
    <w:p w:rsidR="00A1071D" w:rsidRPr="0092131C" w:rsidRDefault="00A1071D" w:rsidP="00A1071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131C">
        <w:rPr>
          <w:rFonts w:ascii="Times New Roman" w:hAnsi="Times New Roman"/>
          <w:color w:val="000000"/>
          <w:sz w:val="28"/>
          <w:szCs w:val="28"/>
        </w:rPr>
        <w:t>Выход видится в том, чтобы  восполнить данный пробел на факультативных занятиях, курсах по выбору, элективных курсах.</w:t>
      </w:r>
      <w:r w:rsidRPr="0092131C">
        <w:rPr>
          <w:rStyle w:val="a6"/>
          <w:rFonts w:ascii="Times New Roman" w:hAnsi="Times New Roman"/>
          <w:color w:val="000000"/>
          <w:sz w:val="28"/>
          <w:szCs w:val="28"/>
        </w:rPr>
        <w:footnoteReference w:id="5"/>
      </w:r>
    </w:p>
    <w:p w:rsidR="00A1071D" w:rsidRPr="0092131C" w:rsidRDefault="00A1071D" w:rsidP="00A1071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131C">
        <w:rPr>
          <w:rFonts w:ascii="Times New Roman" w:hAnsi="Times New Roman"/>
          <w:sz w:val="28"/>
          <w:szCs w:val="28"/>
        </w:rPr>
        <w:t>Следовательно,  задача учителя  обобщить    содержание учебного материала по теме «Аффинные преобразования»,   изложить с использованием  понятий  движения, растяжения и сжатия,  гомотетии,  что позволит учащимся понять принцип  изучаемых проективной геометрией свойств инцидентности (те свойства, которые сохраняются при растяжениях, переносах и вращениях плоскости) и систематизировать:</w:t>
      </w:r>
    </w:p>
    <w:p w:rsidR="00A1071D" w:rsidRPr="0092131C" w:rsidRDefault="00A1071D" w:rsidP="00A1071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131C">
        <w:rPr>
          <w:rFonts w:ascii="Times New Roman" w:hAnsi="Times New Roman"/>
          <w:sz w:val="28"/>
          <w:szCs w:val="28"/>
        </w:rPr>
        <w:t>а) теоретические знания о том, какие из знакомых им фактов и методов (относящихся к евклидовой  и аналитической геометрии) остаются справедливыми и для проективной плоскости;</w:t>
      </w:r>
    </w:p>
    <w:p w:rsidR="00A1071D" w:rsidRPr="0092131C" w:rsidRDefault="00A1071D" w:rsidP="00A1071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131C">
        <w:rPr>
          <w:rFonts w:ascii="Times New Roman" w:hAnsi="Times New Roman"/>
          <w:sz w:val="28"/>
          <w:szCs w:val="28"/>
        </w:rPr>
        <w:t xml:space="preserve">б)  методы решения задач при помощи аффинных преобразований. </w:t>
      </w:r>
    </w:p>
    <w:p w:rsidR="00A1071D" w:rsidRPr="0092131C" w:rsidRDefault="00A1071D" w:rsidP="00A1071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131C">
        <w:rPr>
          <w:rFonts w:ascii="Times New Roman" w:hAnsi="Times New Roman"/>
          <w:sz w:val="28"/>
          <w:szCs w:val="28"/>
        </w:rPr>
        <w:t xml:space="preserve">Кроме того, это создаст условия для развития самостоятельной учебной деятельности учащихся. </w:t>
      </w:r>
    </w:p>
    <w:p w:rsidR="00A1071D" w:rsidRPr="0092131C" w:rsidRDefault="009A339D" w:rsidP="00A1071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A1071D" w:rsidRPr="009A339D">
        <w:rPr>
          <w:rFonts w:ascii="Times New Roman" w:hAnsi="Times New Roman"/>
          <w:color w:val="000000"/>
          <w:sz w:val="28"/>
          <w:szCs w:val="28"/>
        </w:rPr>
        <w:t>роблема</w:t>
      </w:r>
      <w:r w:rsidR="00A1071D" w:rsidRPr="0092131C">
        <w:rPr>
          <w:rFonts w:ascii="Times New Roman" w:hAnsi="Times New Roman"/>
          <w:color w:val="000000"/>
          <w:sz w:val="28"/>
          <w:szCs w:val="28"/>
        </w:rPr>
        <w:t xml:space="preserve"> заключается в поиске оптимальных вариантов обобщения и систематизации знаний школьного курса геометрии по теме «Аффинные преобразования».  И здесь наиболее актуальным представляется интегрированный курс, который объединит и углубит в себе знания по  геометрии и информатике.</w:t>
      </w:r>
    </w:p>
    <w:p w:rsidR="00A1071D" w:rsidRDefault="00A1071D" w:rsidP="00A1071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40FE">
        <w:rPr>
          <w:rFonts w:ascii="Times New Roman" w:hAnsi="Times New Roman"/>
          <w:sz w:val="28"/>
          <w:szCs w:val="28"/>
        </w:rPr>
        <w:t>В</w:t>
      </w:r>
      <w:r w:rsidRPr="00DB5D31">
        <w:rPr>
          <w:rFonts w:ascii="Times New Roman" w:hAnsi="Times New Roman"/>
          <w:sz w:val="28"/>
          <w:szCs w:val="28"/>
        </w:rPr>
        <w:t xml:space="preserve"> условиях ограниченности учебного времени, тема</w:t>
      </w:r>
      <w:r w:rsidR="00B31FDF">
        <w:rPr>
          <w:rFonts w:ascii="Times New Roman" w:hAnsi="Times New Roman"/>
          <w:sz w:val="28"/>
          <w:szCs w:val="28"/>
        </w:rPr>
        <w:t xml:space="preserve"> </w:t>
      </w:r>
      <w:r w:rsidRPr="00DB5D31">
        <w:rPr>
          <w:rFonts w:ascii="Times New Roman" w:hAnsi="Times New Roman"/>
          <w:sz w:val="28"/>
          <w:szCs w:val="28"/>
        </w:rPr>
        <w:t>«Геометрические преобразования» изучается не достаточно полно, а тема «Аффинные преобразования» не изучается вообще.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5D31">
        <w:rPr>
          <w:rFonts w:ascii="Times New Roman" w:hAnsi="Times New Roman"/>
          <w:sz w:val="28"/>
          <w:szCs w:val="28"/>
        </w:rPr>
        <w:t>Курс позволит расширить знания учащихся по теме не только на уроках математики, но и информатики. Даст возможность  познакомиться и расширить знания учащихся по теме «Аффинные преобразования», использовать их при работе с презентациями,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D31">
        <w:rPr>
          <w:rFonts w:ascii="Times New Roman" w:hAnsi="Times New Roman"/>
          <w:sz w:val="28"/>
          <w:szCs w:val="28"/>
        </w:rPr>
        <w:t xml:space="preserve">видео-файлами и т.д., что будет способствовать профориентационной   работе и профильной подготовке будущих специалистов по рекламе, дизайнеров и фотографов, операторов.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B5D31">
        <w:rPr>
          <w:rFonts w:ascii="Times New Roman" w:hAnsi="Times New Roman"/>
          <w:sz w:val="28"/>
          <w:szCs w:val="28"/>
        </w:rPr>
        <w:t xml:space="preserve">зучение темы позволит реализовать требования раздела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D31">
        <w:rPr>
          <w:rFonts w:ascii="Times New Roman" w:hAnsi="Times New Roman"/>
          <w:sz w:val="28"/>
          <w:szCs w:val="28"/>
        </w:rPr>
        <w:t>«Математика в историческом развитии»</w:t>
      </w:r>
      <w:r>
        <w:rPr>
          <w:rStyle w:val="a6"/>
          <w:rFonts w:ascii="Times New Roman" w:hAnsi="Times New Roman"/>
          <w:sz w:val="28"/>
          <w:szCs w:val="28"/>
        </w:rPr>
        <w:footnoteReference w:id="6"/>
      </w:r>
      <w:r w:rsidRPr="00DB5D31">
        <w:rPr>
          <w:rFonts w:ascii="Times New Roman" w:hAnsi="Times New Roman"/>
          <w:sz w:val="28"/>
          <w:szCs w:val="28"/>
        </w:rPr>
        <w:t>, так как изучение истории геометрии покажет не только этапы развития и возникновения данного предмета, но и его практическую значимость во все времена и в различных сферах человеческой деятельности, позволит познакомиться с «другими геометриями»,  которые не изучаются в курсе основной и средней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D31">
        <w:rPr>
          <w:rFonts w:ascii="Times New Roman" w:hAnsi="Times New Roman"/>
          <w:sz w:val="28"/>
          <w:szCs w:val="28"/>
        </w:rPr>
        <w:t xml:space="preserve">Немаловажное значение имеет расширение и укрепление межпредметных связей. Учащиеся смогут проследить наличие геометрических преобразований в предметах не связанных с математикой: историей, литературой, психологией, английским языком на примерах алфавита, палидром, архитектурных памятников и т.д. Это, в свою очередь, будет способствовать росту интереса к предмету.   </w:t>
      </w:r>
    </w:p>
    <w:p w:rsidR="00316FE3" w:rsidRDefault="00316FE3"/>
    <w:sectPr w:rsidR="00316FE3" w:rsidSect="0031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78" w:rsidRDefault="00ED1678" w:rsidP="00A1071D">
      <w:pPr>
        <w:spacing w:line="240" w:lineRule="auto"/>
      </w:pPr>
      <w:r>
        <w:separator/>
      </w:r>
    </w:p>
  </w:endnote>
  <w:endnote w:type="continuationSeparator" w:id="1">
    <w:p w:rsidR="00ED1678" w:rsidRDefault="00ED1678" w:rsidP="00A10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78" w:rsidRDefault="00ED1678" w:rsidP="00A1071D">
      <w:pPr>
        <w:spacing w:line="240" w:lineRule="auto"/>
      </w:pPr>
      <w:r>
        <w:separator/>
      </w:r>
    </w:p>
  </w:footnote>
  <w:footnote w:type="continuationSeparator" w:id="1">
    <w:p w:rsidR="00ED1678" w:rsidRDefault="00ED1678" w:rsidP="00A1071D">
      <w:pPr>
        <w:spacing w:line="240" w:lineRule="auto"/>
      </w:pPr>
      <w:r>
        <w:continuationSeparator/>
      </w:r>
    </w:p>
  </w:footnote>
  <w:footnote w:id="2">
    <w:p w:rsidR="00A1071D" w:rsidRPr="00413D89" w:rsidRDefault="00A1071D" w:rsidP="00A1071D">
      <w:pPr>
        <w:pStyle w:val="a4"/>
        <w:rPr>
          <w:rFonts w:ascii="Times New Roman" w:hAnsi="Times New Roman"/>
        </w:rPr>
      </w:pPr>
      <w:r w:rsidRPr="00413D89">
        <w:rPr>
          <w:rStyle w:val="a6"/>
          <w:rFonts w:ascii="Times New Roman" w:hAnsi="Times New Roman"/>
        </w:rPr>
        <w:footnoteRef/>
      </w:r>
      <w:r w:rsidRPr="00413D89">
        <w:rPr>
          <w:rFonts w:ascii="Times New Roman" w:hAnsi="Times New Roman"/>
        </w:rPr>
        <w:t>Шарыгин И.Ф. Нужна ли  школе</w:t>
      </w:r>
      <w:r w:rsidRPr="00413D89">
        <w:rPr>
          <w:rFonts w:ascii="Times New Roman" w:hAnsi="Times New Roman"/>
          <w:lang w:val="en-US"/>
        </w:rPr>
        <w:t>XXI</w:t>
      </w:r>
      <w:r w:rsidRPr="00413D89">
        <w:rPr>
          <w:rFonts w:ascii="Times New Roman" w:hAnsi="Times New Roman"/>
        </w:rPr>
        <w:t xml:space="preserve"> века геометрия? // Математика в школе. –М.: 2004. -№4, стр. 72.</w:t>
      </w:r>
    </w:p>
  </w:footnote>
  <w:footnote w:id="3">
    <w:p w:rsidR="00A1071D" w:rsidRPr="00DD3D77" w:rsidRDefault="00A1071D" w:rsidP="00A1071D">
      <w:pPr>
        <w:pStyle w:val="a4"/>
        <w:spacing w:line="240" w:lineRule="auto"/>
        <w:contextualSpacing/>
        <w:jc w:val="both"/>
        <w:rPr>
          <w:rFonts w:ascii="Times New Roman" w:hAnsi="Times New Roman"/>
        </w:rPr>
      </w:pPr>
      <w:r w:rsidRPr="00DD3D77">
        <w:rPr>
          <w:rStyle w:val="a6"/>
          <w:rFonts w:ascii="Times New Roman" w:hAnsi="Times New Roman"/>
        </w:rPr>
        <w:footnoteRef/>
      </w:r>
      <w:r w:rsidRPr="00DD3D77">
        <w:rPr>
          <w:rFonts w:ascii="Times New Roman" w:hAnsi="Times New Roman"/>
        </w:rPr>
        <w:t>Шарыгин И.Ф. Нужна ли  школе</w:t>
      </w:r>
      <w:r w:rsidRPr="00DD3D77">
        <w:rPr>
          <w:rFonts w:ascii="Times New Roman" w:hAnsi="Times New Roman"/>
          <w:lang w:val="en-US"/>
        </w:rPr>
        <w:t>XXI</w:t>
      </w:r>
      <w:r w:rsidRPr="00DD3D77">
        <w:rPr>
          <w:rFonts w:ascii="Times New Roman" w:hAnsi="Times New Roman"/>
        </w:rPr>
        <w:t xml:space="preserve"> века геометрия? // Математика в школе. –М.: 2004. -№4, стр. 77.</w:t>
      </w:r>
    </w:p>
  </w:footnote>
  <w:footnote w:id="4">
    <w:p w:rsidR="00A1071D" w:rsidRPr="00DD3D77" w:rsidRDefault="00A1071D" w:rsidP="00A1071D">
      <w:pPr>
        <w:pStyle w:val="a4"/>
        <w:spacing w:line="240" w:lineRule="auto"/>
        <w:contextualSpacing/>
        <w:jc w:val="both"/>
        <w:rPr>
          <w:rFonts w:ascii="Times New Roman" w:hAnsi="Times New Roman"/>
        </w:rPr>
      </w:pPr>
      <w:r w:rsidRPr="00DD3D77">
        <w:rPr>
          <w:rStyle w:val="a6"/>
          <w:rFonts w:ascii="Times New Roman" w:hAnsi="Times New Roman"/>
        </w:rPr>
        <w:footnoteRef/>
      </w:r>
      <w:r w:rsidRPr="00DD3D77">
        <w:rPr>
          <w:rFonts w:ascii="Times New Roman" w:hAnsi="Times New Roman"/>
        </w:rPr>
        <w:t xml:space="preserve"> Примерная программа среднего (полного) общего образования по математике. Профильный уровень. Раздел: Геометрия.</w:t>
      </w:r>
    </w:p>
  </w:footnote>
  <w:footnote w:id="5">
    <w:p w:rsidR="00A1071D" w:rsidRPr="00DD3D77" w:rsidRDefault="00A1071D" w:rsidP="00A1071D">
      <w:pPr>
        <w:pStyle w:val="a4"/>
        <w:spacing w:line="240" w:lineRule="auto"/>
        <w:contextualSpacing/>
        <w:jc w:val="both"/>
      </w:pPr>
      <w:r w:rsidRPr="00DD3D77">
        <w:rPr>
          <w:rStyle w:val="a6"/>
          <w:rFonts w:ascii="Times New Roman" w:hAnsi="Times New Roman"/>
        </w:rPr>
        <w:footnoteRef/>
      </w:r>
      <w:r w:rsidRPr="00DD3D77">
        <w:rPr>
          <w:rFonts w:ascii="Times New Roman" w:hAnsi="Times New Roman"/>
        </w:rPr>
        <w:t xml:space="preserve"> Анисимова В.А. Интегрированный курс для углубленного изучения темы «Аффинные преобразования»// Вестник научных конференций. 2018. №9-2(37). –с. 6-10</w:t>
      </w:r>
    </w:p>
  </w:footnote>
  <w:footnote w:id="6">
    <w:p w:rsidR="00A1071D" w:rsidRDefault="00A1071D" w:rsidP="00A1071D">
      <w:pPr>
        <w:pStyle w:val="a4"/>
      </w:pPr>
      <w:r>
        <w:rPr>
          <w:rStyle w:val="a6"/>
        </w:rPr>
        <w:footnoteRef/>
      </w:r>
      <w:r w:rsidRPr="00F431E7">
        <w:rPr>
          <w:rFonts w:ascii="Times New Roman" w:hAnsi="Times New Roman"/>
        </w:rPr>
        <w:t>Методические рекомендации «О преподавании учебного предмета «Математика»</w:t>
      </w:r>
      <w:r>
        <w:t xml:space="preserve"> .</w:t>
      </w:r>
      <w:r>
        <w:rPr>
          <w:lang w:val="en-US"/>
        </w:rPr>
        <w:t>URL</w:t>
      </w:r>
      <w:r w:rsidRPr="001A4EDF">
        <w:t xml:space="preserve">:   </w:t>
      </w:r>
      <w:r w:rsidRPr="00D522B8">
        <w:rPr>
          <w:rFonts w:ascii="Times New Roman" w:hAnsi="Times New Roman"/>
          <w:lang w:val="en-US"/>
        </w:rPr>
        <w:t>http</w:t>
      </w:r>
      <w:r w:rsidRPr="001A4EDF">
        <w:rPr>
          <w:rFonts w:ascii="Times New Roman" w:hAnsi="Times New Roman"/>
        </w:rPr>
        <w:t>://</w:t>
      </w:r>
      <w:r w:rsidRPr="00D522B8">
        <w:rPr>
          <w:rFonts w:ascii="Times New Roman" w:hAnsi="Times New Roman"/>
          <w:lang w:val="en-US"/>
        </w:rPr>
        <w:t>admoblkaluga</w:t>
      </w:r>
      <w:r w:rsidRPr="001A4EDF">
        <w:rPr>
          <w:rFonts w:ascii="Times New Roman" w:hAnsi="Times New Roman"/>
        </w:rPr>
        <w:t>.</w:t>
      </w:r>
      <w:r w:rsidRPr="00D522B8">
        <w:rPr>
          <w:rFonts w:ascii="Times New Roman" w:hAnsi="Times New Roman"/>
          <w:lang w:val="en-US"/>
        </w:rPr>
        <w:t>ru</w:t>
      </w:r>
      <w:r w:rsidRPr="001A4EDF">
        <w:rPr>
          <w:rFonts w:ascii="Times New Roman" w:hAnsi="Times New Roman"/>
        </w:rPr>
        <w:t>/</w:t>
      </w:r>
      <w:r w:rsidRPr="00D522B8">
        <w:rPr>
          <w:rFonts w:ascii="Times New Roman" w:hAnsi="Times New Roman"/>
          <w:lang w:val="en-US"/>
        </w:rPr>
        <w:t>sub</w:t>
      </w:r>
      <w:r w:rsidRPr="001A4EDF">
        <w:rPr>
          <w:rFonts w:ascii="Times New Roman" w:hAnsi="Times New Roman"/>
        </w:rPr>
        <w:t>/</w:t>
      </w:r>
      <w:r w:rsidRPr="00D522B8">
        <w:rPr>
          <w:rFonts w:ascii="Times New Roman" w:hAnsi="Times New Roman"/>
          <w:lang w:val="en-US"/>
        </w:rPr>
        <w:t>education</w:t>
      </w:r>
      <w:r w:rsidRPr="001A4EDF">
        <w:rPr>
          <w:rFonts w:ascii="Times New Roman" w:hAnsi="Times New Roman"/>
        </w:rPr>
        <w:t>/</w:t>
      </w:r>
      <w:r w:rsidRPr="00D522B8">
        <w:rPr>
          <w:rFonts w:ascii="Times New Roman" w:hAnsi="Times New Roman"/>
          <w:lang w:val="en-US"/>
        </w:rPr>
        <w:t>Metodition</w:t>
      </w:r>
      <w:r w:rsidRPr="001A4EDF">
        <w:rPr>
          <w:rFonts w:ascii="Times New Roman" w:hAnsi="Times New Roman"/>
        </w:rPr>
        <w:t>_</w:t>
      </w:r>
      <w:r w:rsidRPr="00D522B8">
        <w:rPr>
          <w:rFonts w:ascii="Times New Roman" w:hAnsi="Times New Roman"/>
          <w:lang w:val="en-US"/>
        </w:rPr>
        <w:t>works</w:t>
      </w:r>
      <w:r w:rsidRPr="001A4EDF">
        <w:rPr>
          <w:rFonts w:ascii="Times New Roman" w:hAnsi="Times New Roman"/>
        </w:rPr>
        <w:t>/</w:t>
      </w:r>
      <w:r w:rsidRPr="00D522B8">
        <w:rPr>
          <w:rFonts w:ascii="Times New Roman" w:hAnsi="Times New Roman"/>
          <w:lang w:val="en-US"/>
        </w:rPr>
        <w:t>index</w:t>
      </w:r>
      <w:r w:rsidRPr="001A4EDF">
        <w:rPr>
          <w:rFonts w:ascii="Times New Roman" w:hAnsi="Times New Roman"/>
        </w:rPr>
        <w:t>.</w:t>
      </w:r>
      <w:r w:rsidRPr="00D522B8">
        <w:rPr>
          <w:rFonts w:ascii="Times New Roman" w:hAnsi="Times New Roman"/>
          <w:lang w:val="en-US"/>
        </w:rPr>
        <w:t>php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500E"/>
    <w:multiLevelType w:val="hybridMultilevel"/>
    <w:tmpl w:val="D5EA2EE8"/>
    <w:lvl w:ilvl="0" w:tplc="ED98A47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71D"/>
    <w:rsid w:val="000E447C"/>
    <w:rsid w:val="000F3F4E"/>
    <w:rsid w:val="00316FE3"/>
    <w:rsid w:val="00605FED"/>
    <w:rsid w:val="00953FB9"/>
    <w:rsid w:val="009A339D"/>
    <w:rsid w:val="00A1071D"/>
    <w:rsid w:val="00AE7548"/>
    <w:rsid w:val="00B31FDF"/>
    <w:rsid w:val="00B664C9"/>
    <w:rsid w:val="00D85796"/>
    <w:rsid w:val="00ED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1D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0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1071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07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071D"/>
    <w:rPr>
      <w:vertAlign w:val="superscript"/>
    </w:rPr>
  </w:style>
  <w:style w:type="paragraph" w:styleId="a7">
    <w:name w:val="List Paragraph"/>
    <w:basedOn w:val="a"/>
    <w:uiPriority w:val="34"/>
    <w:qFormat/>
    <w:rsid w:val="00A10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Triglav</dc:creator>
  <cp:lastModifiedBy>Triglav</cp:lastModifiedBy>
  <cp:revision>7</cp:revision>
  <dcterms:created xsi:type="dcterms:W3CDTF">2020-11-15T05:42:00Z</dcterms:created>
  <dcterms:modified xsi:type="dcterms:W3CDTF">2020-11-15T06:35:00Z</dcterms:modified>
</cp:coreProperties>
</file>