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C0" w:rsidRPr="003D2602" w:rsidRDefault="004928C0" w:rsidP="004928C0">
      <w:pPr>
        <w:tabs>
          <w:tab w:val="left" w:pos="7695"/>
        </w:tabs>
        <w:spacing w:line="240" w:lineRule="auto"/>
        <w:ind w:firstLine="567"/>
        <w:contextualSpacing/>
        <w:jc w:val="center"/>
        <w:rPr>
          <w:rFonts w:ascii="Times New Roman" w:hAnsi="Times New Roman" w:cs="Times New Roman"/>
          <w:b/>
          <w:sz w:val="24"/>
          <w:szCs w:val="24"/>
        </w:rPr>
      </w:pPr>
      <w:r w:rsidRPr="003D2602">
        <w:rPr>
          <w:rFonts w:ascii="Times New Roman" w:hAnsi="Times New Roman" w:cs="Times New Roman"/>
          <w:b/>
          <w:sz w:val="24"/>
          <w:szCs w:val="24"/>
        </w:rPr>
        <w:t>Практическое применение занимательного материала на уроках родного (русского) языка</w:t>
      </w:r>
    </w:p>
    <w:p w:rsidR="004928C0" w:rsidRPr="003D2602" w:rsidRDefault="004928C0" w:rsidP="004928C0">
      <w:pPr>
        <w:tabs>
          <w:tab w:val="left" w:pos="7695"/>
        </w:tabs>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 xml:space="preserve"> На уроках родного (русского) языка в 5-6 классах для развития познавательного интереса активно использую загадки, шарады, логогрифы, анаграммы, </w:t>
      </w:r>
      <w:proofErr w:type="spellStart"/>
      <w:r w:rsidRPr="003D2602">
        <w:rPr>
          <w:rFonts w:ascii="Times New Roman" w:hAnsi="Times New Roman" w:cs="Times New Roman"/>
          <w:sz w:val="24"/>
          <w:szCs w:val="24"/>
        </w:rPr>
        <w:t>метаграммы</w:t>
      </w:r>
      <w:proofErr w:type="spellEnd"/>
      <w:r w:rsidRPr="003D2602">
        <w:rPr>
          <w:rFonts w:ascii="Times New Roman" w:hAnsi="Times New Roman" w:cs="Times New Roman"/>
          <w:sz w:val="24"/>
          <w:szCs w:val="24"/>
        </w:rPr>
        <w:t>, ребусы, кроссворды.</w:t>
      </w:r>
    </w:p>
    <w:p w:rsidR="004928C0" w:rsidRPr="003D2602" w:rsidRDefault="004928C0" w:rsidP="004928C0">
      <w:pPr>
        <w:tabs>
          <w:tab w:val="left" w:pos="7695"/>
        </w:tabs>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 xml:space="preserve">Повысить  познавательное значение урока, разнообразить урок, привить  любовь к  предмету можно при помощи использования в  учебной  работе  произведений устного народного творчества: пословиц, поговорок, сказок, загадок в форме ребусов, кроссвордов. Загадки - распространенная и  любимая  школьниками  форма       занимательности.  Загадка развивает ум, смекалку,  мысль.  Отгадывание  загадок   не   только   развлечение,   но   и проверка сообразительности. Отгадывание загадок вырабатывает  у  ребенка  умение  сравнивать предметы и явления. Загадки можно  использовать при  проверке  и закреплении  изученного   материала,   а   также   при   предъявлении новой темы.  Часто  я  использую  загадки  для   словарных диктантов, когда учащиеся записывают только отгадки. При изучении темы  "Синонимы  и  антонимы"  предлагаю  игру  "Кто больше?" </w:t>
      </w:r>
      <w:proofErr w:type="gramStart"/>
      <w:r w:rsidRPr="003D2602">
        <w:rPr>
          <w:rFonts w:ascii="Times New Roman" w:hAnsi="Times New Roman" w:cs="Times New Roman"/>
          <w:sz w:val="24"/>
          <w:szCs w:val="24"/>
        </w:rPr>
        <w:t>За 5 минут учащиеся должны записать антонимические пары:1) обозначающие время: рано - поздно, утро-вечер, день-ночь; 2) обозначающие пространство: далекий - близкий, высокий – низкий; 3) обозначающие чувства, настроение человека: веселый - грустный, добрый - злой, здоровый - больной.</w:t>
      </w:r>
      <w:proofErr w:type="gramEnd"/>
      <w:r w:rsidRPr="003D2602">
        <w:rPr>
          <w:rFonts w:ascii="Times New Roman" w:hAnsi="Times New Roman" w:cs="Times New Roman"/>
          <w:sz w:val="24"/>
          <w:szCs w:val="24"/>
        </w:rPr>
        <w:t xml:space="preserve"> Выигрывает тот, кто первым запишет наибольшее количество антонимов. При изучении темы «Фразеологизмы» предлагаю загадки: </w:t>
      </w:r>
    </w:p>
    <w:p w:rsidR="004928C0" w:rsidRPr="003D2602" w:rsidRDefault="004928C0" w:rsidP="004928C0">
      <w:pPr>
        <w:tabs>
          <w:tab w:val="left" w:pos="7695"/>
        </w:tabs>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Товарищ твой просит украдкой</w:t>
      </w:r>
    </w:p>
    <w:p w:rsidR="004928C0" w:rsidRPr="003D2602" w:rsidRDefault="004928C0" w:rsidP="004928C0">
      <w:pPr>
        <w:tabs>
          <w:tab w:val="left" w:pos="7695"/>
        </w:tabs>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Ответы списать из тетрадки.</w:t>
      </w:r>
    </w:p>
    <w:p w:rsidR="004928C0" w:rsidRPr="003D2602" w:rsidRDefault="004928C0" w:rsidP="004928C0">
      <w:pPr>
        <w:tabs>
          <w:tab w:val="left" w:pos="7695"/>
        </w:tabs>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Не надо! Ведь этим ты другу</w:t>
      </w:r>
    </w:p>
    <w:p w:rsidR="004928C0" w:rsidRPr="003D2602" w:rsidRDefault="004928C0" w:rsidP="004928C0">
      <w:pPr>
        <w:tabs>
          <w:tab w:val="left" w:pos="7695"/>
        </w:tabs>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Окажешь …</w:t>
      </w:r>
    </w:p>
    <w:p w:rsidR="004928C0" w:rsidRPr="003D2602" w:rsidRDefault="004928C0" w:rsidP="004928C0">
      <w:pPr>
        <w:tabs>
          <w:tab w:val="left" w:pos="7695"/>
        </w:tabs>
        <w:spacing w:line="240" w:lineRule="auto"/>
        <w:contextualSpacing/>
        <w:jc w:val="both"/>
        <w:rPr>
          <w:rFonts w:ascii="Times New Roman" w:hAnsi="Times New Roman" w:cs="Times New Roman"/>
          <w:sz w:val="24"/>
          <w:szCs w:val="24"/>
        </w:rPr>
      </w:pPr>
      <w:r w:rsidRPr="003D2602">
        <w:rPr>
          <w:rFonts w:ascii="Times New Roman" w:hAnsi="Times New Roman" w:cs="Times New Roman"/>
          <w:sz w:val="24"/>
          <w:szCs w:val="24"/>
        </w:rPr>
        <w:t xml:space="preserve">       Шарада</w:t>
      </w:r>
      <w:r w:rsidRPr="003D2602">
        <w:rPr>
          <w:rFonts w:ascii="Times New Roman" w:hAnsi="Times New Roman" w:cs="Times New Roman"/>
          <w:b/>
          <w:sz w:val="24"/>
          <w:szCs w:val="24"/>
        </w:rPr>
        <w:t xml:space="preserve"> – </w:t>
      </w:r>
      <w:r w:rsidRPr="003D2602">
        <w:rPr>
          <w:rFonts w:ascii="Times New Roman" w:hAnsi="Times New Roman" w:cs="Times New Roman"/>
          <w:sz w:val="24"/>
          <w:szCs w:val="24"/>
        </w:rPr>
        <w:t xml:space="preserve">загадка, составленная в стихах. Слово, которое надо отгадать, разделяется на части, каждая из которых имеет значение самостоятельного слова. Сначала определяется значение частей с помощью синонимов или описательных выражений, а затем – значение целого. </w:t>
      </w:r>
    </w:p>
    <w:p w:rsidR="004928C0" w:rsidRPr="003D2602" w:rsidRDefault="004928C0" w:rsidP="004928C0">
      <w:pPr>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 xml:space="preserve">Анаграмма </w:t>
      </w:r>
      <w:r w:rsidRPr="003D2602">
        <w:rPr>
          <w:rFonts w:ascii="Times New Roman" w:hAnsi="Times New Roman" w:cs="Times New Roman"/>
          <w:b/>
          <w:sz w:val="24"/>
          <w:szCs w:val="24"/>
        </w:rPr>
        <w:t>–</w:t>
      </w:r>
      <w:r w:rsidRPr="003D2602">
        <w:rPr>
          <w:rFonts w:ascii="Times New Roman" w:hAnsi="Times New Roman" w:cs="Times New Roman"/>
          <w:sz w:val="24"/>
          <w:szCs w:val="24"/>
        </w:rPr>
        <w:t xml:space="preserve"> это игровое задание, в котором при перестановке слогов и букв получается другое слово. Например: колос – сокол, барыня – рабыня, коршун – шнурок. Можно не просто назвать слово, а превратить в загадку. Она движется медленно, а если переставить буквы – может очутиться в другой части света в одно мгновение (карета – ракета).</w:t>
      </w:r>
    </w:p>
    <w:p w:rsidR="004928C0" w:rsidRPr="003D2602" w:rsidRDefault="004928C0" w:rsidP="004928C0">
      <w:pPr>
        <w:spacing w:line="240" w:lineRule="auto"/>
        <w:ind w:firstLine="567"/>
        <w:contextualSpacing/>
        <w:jc w:val="both"/>
        <w:rPr>
          <w:rFonts w:ascii="Times New Roman" w:hAnsi="Times New Roman" w:cs="Times New Roman"/>
          <w:sz w:val="24"/>
          <w:szCs w:val="24"/>
        </w:rPr>
      </w:pPr>
      <w:proofErr w:type="spellStart"/>
      <w:r w:rsidRPr="003D2602">
        <w:rPr>
          <w:rFonts w:ascii="Times New Roman" w:hAnsi="Times New Roman" w:cs="Times New Roman"/>
          <w:sz w:val="24"/>
          <w:szCs w:val="24"/>
        </w:rPr>
        <w:t>Паллиндромы</w:t>
      </w:r>
      <w:proofErr w:type="spellEnd"/>
      <w:r w:rsidRPr="003D2602">
        <w:rPr>
          <w:rFonts w:ascii="Times New Roman" w:hAnsi="Times New Roman" w:cs="Times New Roman"/>
          <w:sz w:val="24"/>
          <w:szCs w:val="24"/>
        </w:rPr>
        <w:t xml:space="preserve"> – это слова, которые одинаково читаются слева направо и справа налево: боб, дед, мадам, наган. Дорога за город.</w:t>
      </w:r>
    </w:p>
    <w:p w:rsidR="004928C0" w:rsidRPr="003D2602" w:rsidRDefault="004928C0" w:rsidP="004928C0">
      <w:pPr>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 xml:space="preserve">В </w:t>
      </w:r>
      <w:proofErr w:type="spellStart"/>
      <w:r w:rsidRPr="003D2602">
        <w:rPr>
          <w:rFonts w:ascii="Times New Roman" w:hAnsi="Times New Roman" w:cs="Times New Roman"/>
          <w:sz w:val="24"/>
          <w:szCs w:val="24"/>
        </w:rPr>
        <w:t>метаграмме</w:t>
      </w:r>
      <w:proofErr w:type="spellEnd"/>
      <w:r w:rsidRPr="003D2602">
        <w:rPr>
          <w:rFonts w:ascii="Times New Roman" w:hAnsi="Times New Roman" w:cs="Times New Roman"/>
          <w:b/>
          <w:sz w:val="24"/>
          <w:szCs w:val="24"/>
        </w:rPr>
        <w:t xml:space="preserve"> </w:t>
      </w:r>
      <w:r w:rsidRPr="003D2602">
        <w:rPr>
          <w:rFonts w:ascii="Times New Roman" w:hAnsi="Times New Roman" w:cs="Times New Roman"/>
          <w:sz w:val="24"/>
          <w:szCs w:val="24"/>
        </w:rPr>
        <w:t xml:space="preserve">зашифрованы различные слова, состоящие из одного  и того же числа букв. Разгадав одно слово </w:t>
      </w:r>
      <w:proofErr w:type="spellStart"/>
      <w:r w:rsidRPr="003D2602">
        <w:rPr>
          <w:rFonts w:ascii="Times New Roman" w:hAnsi="Times New Roman" w:cs="Times New Roman"/>
          <w:sz w:val="24"/>
          <w:szCs w:val="24"/>
        </w:rPr>
        <w:t>метаграммы</w:t>
      </w:r>
      <w:proofErr w:type="spellEnd"/>
      <w:r w:rsidRPr="003D2602">
        <w:rPr>
          <w:rFonts w:ascii="Times New Roman" w:hAnsi="Times New Roman" w:cs="Times New Roman"/>
          <w:sz w:val="24"/>
          <w:szCs w:val="24"/>
        </w:rPr>
        <w:t xml:space="preserve">, нужно заменить в нем одну букву так, чтобы получилось новое слово по смыслу. </w:t>
      </w:r>
      <w:proofErr w:type="gramStart"/>
      <w:r w:rsidRPr="003D2602">
        <w:rPr>
          <w:rFonts w:ascii="Times New Roman" w:hAnsi="Times New Roman" w:cs="Times New Roman"/>
          <w:sz w:val="24"/>
          <w:szCs w:val="24"/>
        </w:rPr>
        <w:t>Например: зайка – байка – гайка – лайка – майка – пайка – Райка – сайка – чайка – шайка.</w:t>
      </w:r>
      <w:proofErr w:type="gramEnd"/>
      <w:r w:rsidRPr="003D2602">
        <w:rPr>
          <w:rFonts w:ascii="Times New Roman" w:hAnsi="Times New Roman" w:cs="Times New Roman"/>
          <w:sz w:val="24"/>
          <w:szCs w:val="24"/>
        </w:rPr>
        <w:t xml:space="preserve"> </w:t>
      </w:r>
      <w:proofErr w:type="gramStart"/>
      <w:r w:rsidRPr="003D2602">
        <w:rPr>
          <w:rFonts w:ascii="Times New Roman" w:hAnsi="Times New Roman" w:cs="Times New Roman"/>
          <w:sz w:val="24"/>
          <w:szCs w:val="24"/>
        </w:rPr>
        <w:t xml:space="preserve">С помощью </w:t>
      </w:r>
      <w:proofErr w:type="spellStart"/>
      <w:r w:rsidRPr="003D2602">
        <w:rPr>
          <w:rFonts w:ascii="Times New Roman" w:hAnsi="Times New Roman" w:cs="Times New Roman"/>
          <w:sz w:val="24"/>
          <w:szCs w:val="24"/>
        </w:rPr>
        <w:t>метаграмм</w:t>
      </w:r>
      <w:proofErr w:type="spellEnd"/>
      <w:r w:rsidRPr="003D2602">
        <w:rPr>
          <w:rFonts w:ascii="Times New Roman" w:hAnsi="Times New Roman" w:cs="Times New Roman"/>
          <w:sz w:val="24"/>
          <w:szCs w:val="24"/>
        </w:rPr>
        <w:t xml:space="preserve"> </w:t>
      </w:r>
      <w:proofErr w:type="spellStart"/>
      <w:r w:rsidRPr="003D2602">
        <w:rPr>
          <w:rFonts w:ascii="Times New Roman" w:hAnsi="Times New Roman" w:cs="Times New Roman"/>
          <w:sz w:val="24"/>
          <w:szCs w:val="24"/>
        </w:rPr>
        <w:t>ы</w:t>
      </w:r>
      <w:proofErr w:type="spellEnd"/>
      <w:r w:rsidRPr="003D2602">
        <w:rPr>
          <w:rFonts w:ascii="Times New Roman" w:hAnsi="Times New Roman" w:cs="Times New Roman"/>
          <w:sz w:val="24"/>
          <w:szCs w:val="24"/>
        </w:rPr>
        <w:t xml:space="preserve"> можно составить цепочки слов: превратить кота во льва: кот – лот – лов – лев; кошку в мышку: кошка – мошка – мышка, рыбу превратить в красивую птицу: сазан – фазан, дерево в грозное оружие: ракита – ракета. </w:t>
      </w:r>
      <w:proofErr w:type="gramEnd"/>
    </w:p>
    <w:p w:rsidR="004928C0" w:rsidRPr="003D2602" w:rsidRDefault="004928C0" w:rsidP="004928C0">
      <w:pPr>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 xml:space="preserve">Логогрифы </w:t>
      </w:r>
      <w:r w:rsidRPr="003D2602">
        <w:rPr>
          <w:rFonts w:ascii="Times New Roman" w:hAnsi="Times New Roman" w:cs="Times New Roman"/>
          <w:b/>
          <w:sz w:val="24"/>
          <w:szCs w:val="24"/>
        </w:rPr>
        <w:t>–</w:t>
      </w:r>
      <w:r w:rsidRPr="003D2602">
        <w:rPr>
          <w:rFonts w:ascii="Times New Roman" w:hAnsi="Times New Roman" w:cs="Times New Roman"/>
          <w:sz w:val="24"/>
          <w:szCs w:val="24"/>
        </w:rPr>
        <w:t xml:space="preserve"> в них новые слова образуются в результате прибавления или убавления одной буквы или слога. Например: Его откроешь – и вода из него польется. </w:t>
      </w:r>
      <w:proofErr w:type="gramStart"/>
      <w:r w:rsidRPr="003D2602">
        <w:rPr>
          <w:rFonts w:ascii="Times New Roman" w:hAnsi="Times New Roman" w:cs="Times New Roman"/>
          <w:sz w:val="24"/>
          <w:szCs w:val="24"/>
        </w:rPr>
        <w:t>Добавишь букву э и тогда в кинотеатре он найдется</w:t>
      </w:r>
      <w:proofErr w:type="gramEnd"/>
      <w:r w:rsidRPr="003D2602">
        <w:rPr>
          <w:rFonts w:ascii="Times New Roman" w:hAnsi="Times New Roman" w:cs="Times New Roman"/>
          <w:sz w:val="24"/>
          <w:szCs w:val="24"/>
        </w:rPr>
        <w:t xml:space="preserve"> (кран – экран). На голове барана и быка ты можешь их найти. А ноту лишь добавишь – по ней сумеем мы пойти (рога – дорога). </w:t>
      </w:r>
    </w:p>
    <w:p w:rsidR="004928C0" w:rsidRPr="003D2602" w:rsidRDefault="004928C0" w:rsidP="004928C0">
      <w:pPr>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 xml:space="preserve">При изучении темы «Богатство лексики»  активно использую кроссворды следующего характера. Например: к данным словам подберите антонимы, где будет зашифрована тема урока. </w:t>
      </w:r>
      <w:proofErr w:type="gramStart"/>
      <w:r w:rsidRPr="003D2602">
        <w:rPr>
          <w:rFonts w:ascii="Times New Roman" w:hAnsi="Times New Roman" w:cs="Times New Roman"/>
          <w:sz w:val="24"/>
          <w:szCs w:val="24"/>
        </w:rPr>
        <w:t>Сухой – вл</w:t>
      </w:r>
      <w:r w:rsidRPr="003D2602">
        <w:rPr>
          <w:rFonts w:ascii="Times New Roman" w:hAnsi="Times New Roman" w:cs="Times New Roman"/>
          <w:b/>
          <w:sz w:val="24"/>
          <w:szCs w:val="24"/>
        </w:rPr>
        <w:t>а</w:t>
      </w:r>
      <w:r w:rsidRPr="003D2602">
        <w:rPr>
          <w:rFonts w:ascii="Times New Roman" w:hAnsi="Times New Roman" w:cs="Times New Roman"/>
          <w:sz w:val="24"/>
          <w:szCs w:val="24"/>
        </w:rPr>
        <w:t>жный, начинать – ко</w:t>
      </w:r>
      <w:r w:rsidRPr="003D2602">
        <w:rPr>
          <w:rFonts w:ascii="Times New Roman" w:hAnsi="Times New Roman" w:cs="Times New Roman"/>
          <w:b/>
          <w:sz w:val="24"/>
          <w:szCs w:val="24"/>
        </w:rPr>
        <w:t>н</w:t>
      </w:r>
      <w:r w:rsidRPr="003D2602">
        <w:rPr>
          <w:rFonts w:ascii="Times New Roman" w:hAnsi="Times New Roman" w:cs="Times New Roman"/>
          <w:sz w:val="24"/>
          <w:szCs w:val="24"/>
        </w:rPr>
        <w:t>чать, ветер – за</w:t>
      </w:r>
      <w:r w:rsidRPr="003D2602">
        <w:rPr>
          <w:rFonts w:ascii="Times New Roman" w:hAnsi="Times New Roman" w:cs="Times New Roman"/>
          <w:b/>
          <w:sz w:val="24"/>
          <w:szCs w:val="24"/>
        </w:rPr>
        <w:t>т</w:t>
      </w:r>
      <w:r w:rsidRPr="003D2602">
        <w:rPr>
          <w:rFonts w:ascii="Times New Roman" w:hAnsi="Times New Roman" w:cs="Times New Roman"/>
          <w:sz w:val="24"/>
          <w:szCs w:val="24"/>
        </w:rPr>
        <w:t>ишье, рыхлый – пл</w:t>
      </w:r>
      <w:r w:rsidRPr="003D2602">
        <w:rPr>
          <w:rFonts w:ascii="Times New Roman" w:hAnsi="Times New Roman" w:cs="Times New Roman"/>
          <w:b/>
          <w:sz w:val="24"/>
          <w:szCs w:val="24"/>
        </w:rPr>
        <w:t>о</w:t>
      </w:r>
      <w:r w:rsidRPr="003D2602">
        <w:rPr>
          <w:rFonts w:ascii="Times New Roman" w:hAnsi="Times New Roman" w:cs="Times New Roman"/>
          <w:sz w:val="24"/>
          <w:szCs w:val="24"/>
        </w:rPr>
        <w:t>тный, трудолюбивый – ле</w:t>
      </w:r>
      <w:r w:rsidRPr="003D2602">
        <w:rPr>
          <w:rFonts w:ascii="Times New Roman" w:hAnsi="Times New Roman" w:cs="Times New Roman"/>
          <w:b/>
          <w:sz w:val="24"/>
          <w:szCs w:val="24"/>
        </w:rPr>
        <w:t>н</w:t>
      </w:r>
      <w:r w:rsidRPr="003D2602">
        <w:rPr>
          <w:rFonts w:ascii="Times New Roman" w:hAnsi="Times New Roman" w:cs="Times New Roman"/>
          <w:sz w:val="24"/>
          <w:szCs w:val="24"/>
        </w:rPr>
        <w:t>ивый, короткий – дл</w:t>
      </w:r>
      <w:r w:rsidRPr="003D2602">
        <w:rPr>
          <w:rFonts w:ascii="Times New Roman" w:hAnsi="Times New Roman" w:cs="Times New Roman"/>
          <w:b/>
          <w:sz w:val="24"/>
          <w:szCs w:val="24"/>
        </w:rPr>
        <w:t>и</w:t>
      </w:r>
      <w:r w:rsidRPr="003D2602">
        <w:rPr>
          <w:rFonts w:ascii="Times New Roman" w:hAnsi="Times New Roman" w:cs="Times New Roman"/>
          <w:sz w:val="24"/>
          <w:szCs w:val="24"/>
        </w:rPr>
        <w:t>нный, свет – те</w:t>
      </w:r>
      <w:r w:rsidRPr="003D2602">
        <w:rPr>
          <w:rFonts w:ascii="Times New Roman" w:hAnsi="Times New Roman" w:cs="Times New Roman"/>
          <w:b/>
          <w:sz w:val="24"/>
          <w:szCs w:val="24"/>
        </w:rPr>
        <w:t>м</w:t>
      </w:r>
      <w:r w:rsidRPr="003D2602">
        <w:rPr>
          <w:rFonts w:ascii="Times New Roman" w:hAnsi="Times New Roman" w:cs="Times New Roman"/>
          <w:sz w:val="24"/>
          <w:szCs w:val="24"/>
        </w:rPr>
        <w:t>нота, медлительный – пр</w:t>
      </w:r>
      <w:r w:rsidRPr="003D2602">
        <w:rPr>
          <w:rFonts w:ascii="Times New Roman" w:hAnsi="Times New Roman" w:cs="Times New Roman"/>
          <w:b/>
          <w:sz w:val="24"/>
          <w:szCs w:val="24"/>
        </w:rPr>
        <w:t>ы</w:t>
      </w:r>
      <w:r w:rsidRPr="003D2602">
        <w:rPr>
          <w:rFonts w:ascii="Times New Roman" w:hAnsi="Times New Roman" w:cs="Times New Roman"/>
          <w:sz w:val="24"/>
          <w:szCs w:val="24"/>
        </w:rPr>
        <w:t>ткий.</w:t>
      </w:r>
      <w:proofErr w:type="gramEnd"/>
      <w:r w:rsidRPr="003D2602">
        <w:rPr>
          <w:rFonts w:ascii="Times New Roman" w:hAnsi="Times New Roman" w:cs="Times New Roman"/>
          <w:sz w:val="24"/>
          <w:szCs w:val="24"/>
        </w:rPr>
        <w:t xml:space="preserve"> </w:t>
      </w:r>
      <w:proofErr w:type="gramStart"/>
      <w:r w:rsidRPr="003D2602">
        <w:rPr>
          <w:rFonts w:ascii="Times New Roman" w:hAnsi="Times New Roman" w:cs="Times New Roman"/>
          <w:sz w:val="24"/>
          <w:szCs w:val="24"/>
        </w:rPr>
        <w:t xml:space="preserve">Замените фразеологизмы  одним словом: бить баклуши -  бездельничать, </w:t>
      </w:r>
      <w:r w:rsidRPr="003D2602">
        <w:rPr>
          <w:rFonts w:ascii="Times New Roman" w:hAnsi="Times New Roman" w:cs="Times New Roman"/>
          <w:sz w:val="24"/>
          <w:szCs w:val="24"/>
        </w:rPr>
        <w:lastRenderedPageBreak/>
        <w:t>делать из мухи слона - преувеличивать, клевать носом – дремать, вставлять палки в колеса -  мешать, обвести вокруг пальца - обманывать.</w:t>
      </w:r>
      <w:proofErr w:type="gramEnd"/>
      <w:r w:rsidRPr="003D2602">
        <w:rPr>
          <w:rFonts w:ascii="Times New Roman" w:hAnsi="Times New Roman" w:cs="Times New Roman"/>
          <w:sz w:val="24"/>
          <w:szCs w:val="24"/>
        </w:rPr>
        <w:t xml:space="preserve"> Использование  лингвистических  кроссвордов  на  уроках родного  (русского) языка помогает  организовать  учебное  время  учащихся  с    пользой  и  интересно, научить  школьников  решать  языковые  задачи, используя  при   этом   не   только  знания, но  и  языковую  догадку. При  разгадывании  кроссворда  я  использую  разные  формы  работы: коллективную, групповую, парную, индивидуальную. </w:t>
      </w:r>
    </w:p>
    <w:p w:rsidR="004928C0" w:rsidRPr="003D2602" w:rsidRDefault="004928C0" w:rsidP="004928C0">
      <w:pPr>
        <w:spacing w:line="240" w:lineRule="auto"/>
        <w:ind w:firstLine="567"/>
        <w:contextualSpacing/>
        <w:jc w:val="both"/>
        <w:rPr>
          <w:rFonts w:ascii="Times New Roman" w:hAnsi="Times New Roman" w:cs="Times New Roman"/>
          <w:sz w:val="24"/>
          <w:szCs w:val="24"/>
        </w:rPr>
      </w:pPr>
      <w:r w:rsidRPr="003D2602">
        <w:rPr>
          <w:rFonts w:ascii="Times New Roman" w:hAnsi="Times New Roman" w:cs="Times New Roman"/>
          <w:sz w:val="24"/>
          <w:szCs w:val="24"/>
        </w:rPr>
        <w:t xml:space="preserve">Ребята с удовольствием выполняют задания на составление слов  из букв данных слов: кинематограф, достопримечательность, словесность, и т.д., находят второй смысл в фольклорных шутках: например: На бал кони ходят? Какого наказания заслужил тот, кто продавал настурции? Наполеон стоял и думал: </w:t>
      </w:r>
      <w:proofErr w:type="gramStart"/>
      <w:r w:rsidRPr="003D2602">
        <w:rPr>
          <w:rFonts w:ascii="Times New Roman" w:hAnsi="Times New Roman" w:cs="Times New Roman"/>
          <w:sz w:val="24"/>
          <w:szCs w:val="24"/>
        </w:rPr>
        <w:t>ко</w:t>
      </w:r>
      <w:proofErr w:type="gramEnd"/>
      <w:r w:rsidRPr="003D2602">
        <w:rPr>
          <w:rFonts w:ascii="Times New Roman" w:hAnsi="Times New Roman" w:cs="Times New Roman"/>
          <w:sz w:val="24"/>
          <w:szCs w:val="24"/>
        </w:rPr>
        <w:t xml:space="preserve"> злу дорога широка. Занимательными являются задания «Перевертыши», где ученики должны угадать пословицу, подбирая контекстуальные антонимы: лысина – мужское безобразие -  (коса – девичья краса); курица – кабану подружка – (гусь свинье не товарищ); у смелости затылок мал -  </w:t>
      </w:r>
      <w:proofErr w:type="gramStart"/>
      <w:r w:rsidRPr="003D2602">
        <w:rPr>
          <w:rFonts w:ascii="Times New Roman" w:hAnsi="Times New Roman" w:cs="Times New Roman"/>
          <w:sz w:val="24"/>
          <w:szCs w:val="24"/>
        </w:rPr>
        <w:t xml:space="preserve">( </w:t>
      </w:r>
      <w:proofErr w:type="gramEnd"/>
      <w:r w:rsidRPr="003D2602">
        <w:rPr>
          <w:rFonts w:ascii="Times New Roman" w:hAnsi="Times New Roman" w:cs="Times New Roman"/>
          <w:sz w:val="24"/>
          <w:szCs w:val="24"/>
        </w:rPr>
        <w:t xml:space="preserve">у страха глаза велики);  задания на продолжение пословицы или поговорки, указание части речи и падежа в отгаданном слове: не красна изба углами, а (пирогами); дальше в лес – больше (дров); корова в тепле, молоко на (столе). При изучении темы «Омонимы» предлагаю учащимся решить загадки-смешинки. Врач сказал: «Сейчас для вашего зуба подберут подходящий бор». А я с кресла бежать во весь опор. По-моему врач хитрит что-то: Кому же целый лес в рот совать охота. На вопрос:  «Почему на приеме у врача произошла комическая ситуация»? Учащиеся объясняют, что больной в испуге убежал от врача потому, что не различает значений слов: «бор»- стальное сверло, употребляемое в зубоврачебном деле, и «бор» - хвойный лес.  Узнай омоним!  «Первые все мы в игре набираем. Если их больше – в игре побеждаем. Зрение вторые нам всем улучшают. Летом от солнца глаза защищают». (Очки). Следующая загадка: «Смотри, по воде барашки бегут. Ну и люди: ну и лгут! Полно вам, далеко ль до беды? Барашки-то ведь тяжелее воды». Чем объяснить, что собеседник не верит тому, что ему говорят о бегущих по воде барашках? Во втором случае недоразумение происходит опять-таки из-за того, что человек смешивает значения слов: «барашки» - небольшие белые пенистые волны и «барашки» - молодые овцы. Учащимся с помощью таких занимательных заданий предлагаю определить тему урока.  С целью расширения словарного запаса учащихся, углубления знаний о терминах, развития интереса к языку я применяю </w:t>
      </w:r>
      <w:r w:rsidRPr="003D2602">
        <w:rPr>
          <w:rFonts w:ascii="Times New Roman" w:hAnsi="Times New Roman" w:cs="Times New Roman"/>
          <w:iCs/>
          <w:sz w:val="24"/>
          <w:szCs w:val="24"/>
        </w:rPr>
        <w:t>поисковые задания этимологического характера</w:t>
      </w:r>
      <w:r w:rsidRPr="003D2602">
        <w:rPr>
          <w:rFonts w:ascii="Times New Roman" w:hAnsi="Times New Roman" w:cs="Times New Roman"/>
          <w:i/>
          <w:iCs/>
          <w:sz w:val="24"/>
          <w:szCs w:val="24"/>
        </w:rPr>
        <w:t>.</w:t>
      </w:r>
      <w:r w:rsidRPr="003D2602">
        <w:rPr>
          <w:rFonts w:ascii="Times New Roman" w:hAnsi="Times New Roman" w:cs="Times New Roman"/>
          <w:sz w:val="24"/>
          <w:szCs w:val="24"/>
        </w:rPr>
        <w:t xml:space="preserve"> Учащиеся получают индивидуальное домашнее задание - найти информацию о происхождении того или иного слова, фразеологического оборота. Такие задания учащиеся делают с большим интересом,  учатся пользоваться справочной литературой. Например: найти сведения о происхождении выражений: Альфа и омега, как зеницу ока, испокон веков, мерить на свой аршин, жить на широкую ногу. Одним из способов развития познавательного интереса учащихся является применение тезаурусов, которое позволяет запомнить термины по предмету, активизировать процесс обучения, упрощает процесс подготовки учащихся, развивает познавательные силы и поисковую деятельность обучающихся. Практическое применение тезаурусов дает очень хорошее запоминание учащимися основных лингвистических терминов. Использование на уроках и во внеурочное время ребусов-головоломок, требующих для разгадки сообразительности, фантазии, четкой работы мысли вызывает у учащихся большую радость. Ребята с удовольствием расшифровывают ребусы. Все это помогает им запомнить слова с правильным правописанием. Использование ребусов повышает активность ребят, способствует увеличению их словарного запаса, развитию лингвистической зоркости.</w:t>
      </w:r>
    </w:p>
    <w:p w:rsidR="004928C0" w:rsidRDefault="004928C0" w:rsidP="004928C0">
      <w:pPr>
        <w:spacing w:line="240" w:lineRule="auto"/>
        <w:ind w:firstLine="567"/>
        <w:contextualSpacing/>
      </w:pPr>
      <w:r w:rsidRPr="003D2602">
        <w:rPr>
          <w:rFonts w:ascii="Times New Roman" w:hAnsi="Times New Roman" w:cs="Times New Roman"/>
          <w:bCs/>
          <w:sz w:val="24"/>
          <w:szCs w:val="24"/>
        </w:rPr>
        <w:t>Игры-инсценировки</w:t>
      </w:r>
      <w:r w:rsidRPr="003D2602">
        <w:rPr>
          <w:rFonts w:ascii="Times New Roman" w:hAnsi="Times New Roman" w:cs="Times New Roman"/>
          <w:sz w:val="24"/>
          <w:szCs w:val="24"/>
        </w:rPr>
        <w:t xml:space="preserve">. Учащиеся могут самостоятельно составить сказку, басню на определенную тему, а затем сыграть их по ролям, сочинить рассказы, все слова, в которых начинаются на одну и ту же букву, составить </w:t>
      </w:r>
      <w:proofErr w:type="spellStart"/>
      <w:r w:rsidRPr="003D2602">
        <w:rPr>
          <w:rFonts w:ascii="Times New Roman" w:hAnsi="Times New Roman" w:cs="Times New Roman"/>
          <w:sz w:val="24"/>
          <w:szCs w:val="24"/>
        </w:rPr>
        <w:t>центон</w:t>
      </w:r>
      <w:proofErr w:type="spellEnd"/>
      <w:r w:rsidRPr="003D2602">
        <w:rPr>
          <w:rFonts w:ascii="Times New Roman" w:hAnsi="Times New Roman" w:cs="Times New Roman"/>
          <w:sz w:val="24"/>
          <w:szCs w:val="24"/>
        </w:rPr>
        <w:t xml:space="preserve"> – новое произведение из строк стихотворений, басен, сказок.</w:t>
      </w:r>
      <w:r>
        <w:rPr>
          <w:rFonts w:ascii="Times New Roman" w:hAnsi="Times New Roman" w:cs="Times New Roman"/>
          <w:sz w:val="24"/>
          <w:szCs w:val="24"/>
        </w:rPr>
        <w:t xml:space="preserve"> </w:t>
      </w:r>
      <w:r w:rsidRPr="003D2602">
        <w:rPr>
          <w:rFonts w:ascii="Times New Roman" w:hAnsi="Times New Roman" w:cs="Times New Roman"/>
          <w:sz w:val="24"/>
          <w:szCs w:val="24"/>
        </w:rPr>
        <w:t>Используя данные занимательные задания на уроках, я развиваю познавательную активность учащихся, формирую интерес к</w:t>
      </w:r>
      <w:r>
        <w:rPr>
          <w:rFonts w:ascii="Times New Roman" w:hAnsi="Times New Roman" w:cs="Times New Roman"/>
          <w:sz w:val="24"/>
          <w:szCs w:val="24"/>
        </w:rPr>
        <w:t xml:space="preserve"> учению. </w:t>
      </w:r>
    </w:p>
    <w:p w:rsidR="00F63683" w:rsidRDefault="00F63683"/>
    <w:sectPr w:rsidR="00F63683" w:rsidSect="0006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8C0"/>
    <w:rsid w:val="004928C0"/>
    <w:rsid w:val="00F63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2020-05-13T19:10:00Z</dcterms:created>
  <dcterms:modified xsi:type="dcterms:W3CDTF">2020-05-13T19:16:00Z</dcterms:modified>
</cp:coreProperties>
</file>