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8F" w:rsidRPr="00B92EA5" w:rsidRDefault="009C508F" w:rsidP="00341C5A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  <w:proofErr w:type="spellStart"/>
      <w:r w:rsidRPr="00B92EA5">
        <w:rPr>
          <w:b/>
          <w:bCs/>
          <w:sz w:val="28"/>
          <w:szCs w:val="28"/>
        </w:rPr>
        <w:t>Мимашева</w:t>
      </w:r>
      <w:proofErr w:type="spellEnd"/>
      <w:r w:rsidRPr="00B92EA5">
        <w:rPr>
          <w:b/>
          <w:bCs/>
          <w:sz w:val="28"/>
          <w:szCs w:val="28"/>
        </w:rPr>
        <w:t xml:space="preserve"> Ирина Леонидовна.</w:t>
      </w:r>
    </w:p>
    <w:p w:rsidR="009C508F" w:rsidRPr="00B92EA5" w:rsidRDefault="009C508F" w:rsidP="00341C5A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  <w:r w:rsidRPr="00B92EA5">
        <w:rPr>
          <w:b/>
          <w:bCs/>
          <w:sz w:val="28"/>
          <w:szCs w:val="28"/>
        </w:rPr>
        <w:t>Педагог</w:t>
      </w:r>
      <w:r w:rsidR="0037051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B92EA5">
        <w:rPr>
          <w:b/>
          <w:bCs/>
          <w:sz w:val="28"/>
          <w:szCs w:val="28"/>
        </w:rPr>
        <w:t xml:space="preserve">- психолог Высшей категории. </w:t>
      </w:r>
    </w:p>
    <w:p w:rsidR="009C508F" w:rsidRPr="00B92EA5" w:rsidRDefault="009C508F" w:rsidP="00341C5A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  <w:r w:rsidRPr="00B92EA5">
        <w:rPr>
          <w:b/>
          <w:bCs/>
          <w:sz w:val="28"/>
          <w:szCs w:val="28"/>
        </w:rPr>
        <w:t>Практический психолог ГБУЗ ДПС «Комарово»</w:t>
      </w:r>
    </w:p>
    <w:p w:rsidR="009C508F" w:rsidRPr="00B92EA5" w:rsidRDefault="009C508F" w:rsidP="00341C5A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  <w:r w:rsidRPr="00B92EA5">
        <w:rPr>
          <w:b/>
          <w:bCs/>
          <w:sz w:val="28"/>
          <w:szCs w:val="28"/>
        </w:rPr>
        <w:t>«</w:t>
      </w:r>
      <w:r w:rsidR="00EF54E8" w:rsidRPr="00B92EA5">
        <w:rPr>
          <w:b/>
          <w:bCs/>
          <w:sz w:val="28"/>
          <w:szCs w:val="28"/>
        </w:rPr>
        <w:t>Результативность занятий по формированию</w:t>
      </w:r>
      <w:r w:rsidRPr="00B92EA5">
        <w:rPr>
          <w:b/>
          <w:bCs/>
          <w:sz w:val="28"/>
          <w:szCs w:val="28"/>
        </w:rPr>
        <w:t xml:space="preserve"> дивергентного мышления  детей, подростков в условиях Детского </w:t>
      </w:r>
      <w:r w:rsidR="00EF54E8" w:rsidRPr="00B92EA5">
        <w:rPr>
          <w:b/>
          <w:bCs/>
          <w:sz w:val="28"/>
          <w:szCs w:val="28"/>
        </w:rPr>
        <w:t xml:space="preserve">психоневрологического </w:t>
      </w:r>
      <w:r w:rsidRPr="00B92EA5">
        <w:rPr>
          <w:b/>
          <w:bCs/>
          <w:sz w:val="28"/>
          <w:szCs w:val="28"/>
        </w:rPr>
        <w:t>санатория « Комарово»»</w:t>
      </w:r>
    </w:p>
    <w:p w:rsidR="00341C5A" w:rsidRPr="00B92EA5" w:rsidRDefault="00341C5A" w:rsidP="00341C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4E8" w:rsidRPr="00B92EA5" w:rsidRDefault="009C508F" w:rsidP="00341C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EA5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</w:p>
    <w:p w:rsidR="006D2D06" w:rsidRPr="00B92EA5" w:rsidRDefault="006D2D06" w:rsidP="00341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92EA5">
        <w:rPr>
          <w:rFonts w:ascii="Times New Roman" w:hAnsi="Times New Roman" w:cs="Times New Roman"/>
          <w:b/>
          <w:sz w:val="28"/>
          <w:szCs w:val="28"/>
        </w:rPr>
        <w:t>Дивергентное мышлени</w:t>
      </w:r>
      <w:proofErr w:type="gramStart"/>
      <w:r w:rsidRPr="00B92EA5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B92EA5">
        <w:rPr>
          <w:rFonts w:ascii="Times New Roman" w:hAnsi="Times New Roman" w:cs="Times New Roman"/>
          <w:b/>
          <w:sz w:val="28"/>
          <w:szCs w:val="28"/>
        </w:rPr>
        <w:t xml:space="preserve"> расходящееся, не линейное мышление</w:t>
      </w:r>
      <w:r w:rsidR="00341C5A" w:rsidRPr="00B92EA5">
        <w:rPr>
          <w:rFonts w:ascii="Times New Roman" w:hAnsi="Times New Roman" w:cs="Times New Roman"/>
          <w:b/>
          <w:sz w:val="28"/>
          <w:szCs w:val="28"/>
        </w:rPr>
        <w:t>-</w:t>
      </w:r>
    </w:p>
    <w:p w:rsidR="006D2D06" w:rsidRPr="00B92EA5" w:rsidRDefault="006D2D06" w:rsidP="00341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EA5">
        <w:rPr>
          <w:rFonts w:ascii="Times New Roman" w:hAnsi="Times New Roman" w:cs="Times New Roman"/>
          <w:sz w:val="28"/>
          <w:szCs w:val="28"/>
        </w:rPr>
        <w:t>это мышление, которое позволяет выйти  за шаблонные формы, снимает огра</w:t>
      </w:r>
      <w:r w:rsidR="00EF54E8" w:rsidRPr="00B92EA5">
        <w:rPr>
          <w:rFonts w:ascii="Times New Roman" w:hAnsi="Times New Roman" w:cs="Times New Roman"/>
          <w:sz w:val="28"/>
          <w:szCs w:val="28"/>
        </w:rPr>
        <w:t xml:space="preserve">ничения при совершении выбора, </w:t>
      </w:r>
      <w:r w:rsidRPr="00B92EA5">
        <w:rPr>
          <w:rFonts w:ascii="Times New Roman" w:hAnsi="Times New Roman" w:cs="Times New Roman"/>
          <w:sz w:val="28"/>
          <w:szCs w:val="28"/>
        </w:rPr>
        <w:t>даёт свободу</w:t>
      </w:r>
      <w:r w:rsidR="00EF54E8" w:rsidRPr="00B92EA5">
        <w:rPr>
          <w:rFonts w:ascii="Times New Roman" w:hAnsi="Times New Roman" w:cs="Times New Roman"/>
          <w:sz w:val="28"/>
          <w:szCs w:val="28"/>
        </w:rPr>
        <w:t xml:space="preserve">, разнообразие  решения  задач. Современному  обществу </w:t>
      </w:r>
      <w:r w:rsidRPr="00B92EA5">
        <w:rPr>
          <w:rFonts w:ascii="Times New Roman" w:hAnsi="Times New Roman" w:cs="Times New Roman"/>
          <w:sz w:val="28"/>
          <w:szCs w:val="28"/>
        </w:rPr>
        <w:t xml:space="preserve">требуется личность,  обладающая </w:t>
      </w:r>
      <w:r w:rsidR="00EF54E8" w:rsidRPr="00B92EA5">
        <w:rPr>
          <w:rFonts w:ascii="Times New Roman" w:hAnsi="Times New Roman" w:cs="Times New Roman"/>
          <w:sz w:val="28"/>
          <w:szCs w:val="28"/>
        </w:rPr>
        <w:t>творческим</w:t>
      </w:r>
      <w:r w:rsidRPr="00B92EA5">
        <w:rPr>
          <w:rFonts w:ascii="Times New Roman" w:hAnsi="Times New Roman" w:cs="Times New Roman"/>
          <w:sz w:val="28"/>
          <w:szCs w:val="28"/>
        </w:rPr>
        <w:t>, гиб</w:t>
      </w:r>
      <w:r w:rsidR="00EF54E8" w:rsidRPr="00B92EA5">
        <w:rPr>
          <w:rFonts w:ascii="Times New Roman" w:hAnsi="Times New Roman" w:cs="Times New Roman"/>
          <w:sz w:val="28"/>
          <w:szCs w:val="28"/>
        </w:rPr>
        <w:t>ким, продуктивным  мышлением</w:t>
      </w:r>
      <w:r w:rsidRPr="00B92EA5">
        <w:rPr>
          <w:rFonts w:ascii="Times New Roman" w:hAnsi="Times New Roman" w:cs="Times New Roman"/>
          <w:sz w:val="28"/>
          <w:szCs w:val="28"/>
        </w:rPr>
        <w:t xml:space="preserve">, развитым воображением, которое можно применить в условиях </w:t>
      </w:r>
      <w:r w:rsidR="00EF54E8" w:rsidRPr="00B92EA5">
        <w:rPr>
          <w:rFonts w:ascii="Times New Roman" w:hAnsi="Times New Roman" w:cs="Times New Roman"/>
          <w:sz w:val="28"/>
          <w:szCs w:val="28"/>
        </w:rPr>
        <w:t>решения актуальных задач</w:t>
      </w:r>
      <w:r w:rsidRPr="00B92EA5">
        <w:rPr>
          <w:rFonts w:ascii="Times New Roman" w:hAnsi="Times New Roman" w:cs="Times New Roman"/>
          <w:sz w:val="28"/>
          <w:szCs w:val="28"/>
        </w:rPr>
        <w:t xml:space="preserve">, </w:t>
      </w:r>
      <w:r w:rsidR="00EF54E8" w:rsidRPr="00B92EA5">
        <w:rPr>
          <w:rFonts w:ascii="Times New Roman" w:hAnsi="Times New Roman" w:cs="Times New Roman"/>
          <w:sz w:val="28"/>
          <w:szCs w:val="28"/>
        </w:rPr>
        <w:t>требующих рассмотрения с разных сторон, в условиях,</w:t>
      </w:r>
      <w:r w:rsidRPr="00B92EA5">
        <w:rPr>
          <w:rFonts w:ascii="Times New Roman" w:hAnsi="Times New Roman" w:cs="Times New Roman"/>
          <w:sz w:val="28"/>
          <w:szCs w:val="28"/>
        </w:rPr>
        <w:t xml:space="preserve"> которые  меняются вместе с окружающей средой. Актуальность развития творческих способностей,  их изучения и развития,  определяется изменениями, произошедшими в социальной ситуации современного мира. В создавшихся условиях повысились требования к таким качествам личности как открытость новому опыту, творческое отношение к действительности. Для этого необходимо активизировать творческий потенциал, научиться мыслить творчески.  Творческие способности проявляются в умении адекватно реагировать на происходящие  в жизни изменения, в готовности использовать новые возможности, предоставляемые постоянно обновляющейся жизнью, в стремлении избежать очевидных, традиционных решений, в выдвижении нестандартных, неординарных идей. Но самое главное состоит в том, что творчество дает возможность удовлетворять высшую человеческую потребность - потребность в самореализации</w:t>
      </w:r>
      <w:r w:rsidR="00EF54E8" w:rsidRPr="00B92EA5">
        <w:rPr>
          <w:rFonts w:ascii="Times New Roman" w:hAnsi="Times New Roman" w:cs="Times New Roman"/>
          <w:sz w:val="28"/>
          <w:szCs w:val="28"/>
        </w:rPr>
        <w:t xml:space="preserve"> и адаптации ребёнка к меняющимся условиям</w:t>
      </w:r>
      <w:r w:rsidRPr="00B92EA5">
        <w:rPr>
          <w:rFonts w:ascii="Times New Roman" w:hAnsi="Times New Roman" w:cs="Times New Roman"/>
          <w:b/>
          <w:sz w:val="28"/>
          <w:szCs w:val="28"/>
        </w:rPr>
        <w:t>.</w:t>
      </w:r>
    </w:p>
    <w:p w:rsidR="006D2D06" w:rsidRPr="00B92EA5" w:rsidRDefault="006D2D06" w:rsidP="00341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A5">
        <w:rPr>
          <w:rFonts w:ascii="Times New Roman" w:hAnsi="Times New Roman" w:cs="Times New Roman"/>
          <w:sz w:val="28"/>
          <w:szCs w:val="28"/>
        </w:rPr>
        <w:t xml:space="preserve">Формирование Дивергентного мышления соотносится с основной концепцией УУД. </w:t>
      </w:r>
    </w:p>
    <w:p w:rsidR="006D2D06" w:rsidRPr="00B92EA5" w:rsidRDefault="006D2D06" w:rsidP="0034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2E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Универсальные</w:t>
      </w:r>
      <w:r w:rsidRPr="00B92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2E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учебные</w:t>
      </w:r>
      <w:r w:rsidRPr="00B92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2E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действия</w:t>
      </w:r>
      <w:r w:rsidRPr="00B92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B92E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УУД</w:t>
      </w:r>
      <w:r w:rsidRPr="00B92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—</w:t>
      </w:r>
      <w:r w:rsidR="00B92EA5" w:rsidRPr="00B92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10CA" w:rsidRPr="00B92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научение </w:t>
      </w:r>
      <w:r w:rsidRPr="00B92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учиться; совокупность способов действий учащегося и навыков учебной работы, обеспечивающих его возможностью самостоятельно развиваться и совершенствоваться в направлении желаемого социального опыта на протяжении всей жизни...</w:t>
      </w:r>
      <w:r w:rsidR="00B92EA5" w:rsidRPr="00B92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(7)</w:t>
      </w:r>
    </w:p>
    <w:p w:rsidR="007F679F" w:rsidRPr="00B92EA5" w:rsidRDefault="006D2D06" w:rsidP="007F679F">
      <w:pPr>
        <w:pStyle w:val="a3"/>
        <w:spacing w:after="0" w:afterAutospacing="0"/>
        <w:jc w:val="both"/>
        <w:rPr>
          <w:sz w:val="28"/>
          <w:szCs w:val="28"/>
        </w:rPr>
      </w:pPr>
      <w:r w:rsidRPr="00B92EA5">
        <w:rPr>
          <w:b/>
          <w:sz w:val="28"/>
          <w:szCs w:val="28"/>
        </w:rPr>
        <w:t xml:space="preserve">Ключевые слова: </w:t>
      </w:r>
      <w:r w:rsidRPr="00B92EA5">
        <w:rPr>
          <w:sz w:val="28"/>
          <w:szCs w:val="28"/>
        </w:rPr>
        <w:t xml:space="preserve">Мышление. Дивергентное мышление. Современное цифровое общество. Обучение творческому мышлению детей и подростков. </w:t>
      </w:r>
      <w:r w:rsidR="00373B01" w:rsidRPr="00B92EA5">
        <w:rPr>
          <w:sz w:val="28"/>
          <w:szCs w:val="28"/>
        </w:rPr>
        <w:t>Формирование у</w:t>
      </w:r>
      <w:r w:rsidR="007F679F" w:rsidRPr="00B92EA5">
        <w:rPr>
          <w:sz w:val="28"/>
          <w:szCs w:val="28"/>
        </w:rPr>
        <w:t xml:space="preserve">ниверсальных учебных действий по </w:t>
      </w:r>
      <w:r w:rsidR="007F679F" w:rsidRPr="00B92EA5">
        <w:rPr>
          <w:color w:val="000000"/>
          <w:sz w:val="28"/>
          <w:szCs w:val="28"/>
        </w:rPr>
        <w:t xml:space="preserve">методике </w:t>
      </w:r>
      <w:r w:rsidR="007F679F" w:rsidRPr="00B92EA5">
        <w:rPr>
          <w:sz w:val="28"/>
          <w:szCs w:val="28"/>
        </w:rPr>
        <w:t xml:space="preserve">« Конструктивный рисунок человека из геометрических фигур» А.А. Карелина. Индивидуальные  творческие способности. Типологические различия. </w:t>
      </w:r>
      <w:r w:rsidR="007F679F" w:rsidRPr="00B92EA5">
        <w:rPr>
          <w:sz w:val="28"/>
          <w:szCs w:val="28"/>
        </w:rPr>
        <w:lastRenderedPageBreak/>
        <w:t>Профессиональное самоопредел</w:t>
      </w:r>
      <w:r w:rsidR="00B92EA5">
        <w:rPr>
          <w:sz w:val="28"/>
          <w:szCs w:val="28"/>
        </w:rPr>
        <w:t>ение в  подростковом возрасте</w:t>
      </w:r>
      <w:r w:rsidR="00C95546">
        <w:rPr>
          <w:sz w:val="28"/>
          <w:szCs w:val="28"/>
        </w:rPr>
        <w:t xml:space="preserve">, </w:t>
      </w:r>
      <w:r w:rsidR="007F679F" w:rsidRPr="00B92EA5">
        <w:rPr>
          <w:sz w:val="28"/>
          <w:szCs w:val="28"/>
        </w:rPr>
        <w:t>в условиях  ДПНС « Комарово».</w:t>
      </w:r>
    </w:p>
    <w:p w:rsidR="006D2D06" w:rsidRPr="00B92EA5" w:rsidRDefault="00C95546" w:rsidP="007F679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Pr="00C95546">
        <w:rPr>
          <w:b/>
          <w:sz w:val="28"/>
          <w:szCs w:val="28"/>
        </w:rPr>
        <w:t xml:space="preserve"> </w:t>
      </w:r>
      <w:r w:rsidRPr="00B92EA5">
        <w:rPr>
          <w:b/>
          <w:sz w:val="28"/>
          <w:szCs w:val="28"/>
        </w:rPr>
        <w:t>исследования:</w:t>
      </w:r>
      <w:r w:rsidR="007F679F" w:rsidRPr="00B92EA5">
        <w:rPr>
          <w:sz w:val="28"/>
          <w:szCs w:val="28"/>
        </w:rPr>
        <w:t xml:space="preserve"> Выявление индивидуальных творческих способностей</w:t>
      </w:r>
    </w:p>
    <w:p w:rsidR="005010CA" w:rsidRPr="00B92EA5" w:rsidRDefault="005010CA" w:rsidP="005010CA">
      <w:pPr>
        <w:spacing w:after="150" w:line="240" w:lineRule="auto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B92EA5">
        <w:rPr>
          <w:rFonts w:ascii="Times New Roman" w:hAnsi="Times New Roman" w:cs="Times New Roman"/>
          <w:sz w:val="28"/>
          <w:szCs w:val="28"/>
        </w:rPr>
        <w:t>Определение типа творческого мышления до проведения развивающих занятий и по окончанию занятий. Определение адаптационных возможностей детей и подростков во временном детском коллективе психоневрологического санатория.</w:t>
      </w:r>
    </w:p>
    <w:p w:rsidR="005010CA" w:rsidRPr="00B92EA5" w:rsidRDefault="005010CA" w:rsidP="00341C5A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B92EA5">
        <w:rPr>
          <w:b/>
          <w:sz w:val="28"/>
          <w:szCs w:val="28"/>
        </w:rPr>
        <w:t>Материалы и методы:</w:t>
      </w:r>
    </w:p>
    <w:p w:rsidR="00373B01" w:rsidRPr="00B92EA5" w:rsidRDefault="006D2D06" w:rsidP="00341C5A">
      <w:pPr>
        <w:pStyle w:val="a3"/>
        <w:spacing w:after="0" w:afterAutospacing="0"/>
        <w:jc w:val="both"/>
        <w:rPr>
          <w:sz w:val="28"/>
          <w:szCs w:val="28"/>
        </w:rPr>
      </w:pPr>
      <w:r w:rsidRPr="00B92EA5">
        <w:rPr>
          <w:b/>
          <w:sz w:val="28"/>
          <w:szCs w:val="28"/>
        </w:rPr>
        <w:t xml:space="preserve"> Дивергентное мышление</w:t>
      </w:r>
      <w:r w:rsidRPr="00B92EA5">
        <w:rPr>
          <w:sz w:val="28"/>
          <w:szCs w:val="28"/>
        </w:rPr>
        <w:t xml:space="preserve"> – «дивергенция» происходит от латинского «</w:t>
      </w:r>
      <w:proofErr w:type="spellStart"/>
      <w:r w:rsidRPr="00B92EA5">
        <w:rPr>
          <w:sz w:val="28"/>
          <w:szCs w:val="28"/>
        </w:rPr>
        <w:t>divergento</w:t>
      </w:r>
      <w:proofErr w:type="spellEnd"/>
      <w:r w:rsidRPr="00B92EA5">
        <w:rPr>
          <w:sz w:val="28"/>
          <w:szCs w:val="28"/>
        </w:rPr>
        <w:t xml:space="preserve">» – расхождение. </w:t>
      </w:r>
      <w:r w:rsidR="00373B01" w:rsidRPr="00B92EA5">
        <w:rPr>
          <w:b/>
          <w:sz w:val="28"/>
          <w:szCs w:val="28"/>
        </w:rPr>
        <w:t>Дивергентное мышлени</w:t>
      </w:r>
      <w:proofErr w:type="gramStart"/>
      <w:r w:rsidR="00373B01" w:rsidRPr="00B92EA5">
        <w:rPr>
          <w:b/>
          <w:sz w:val="28"/>
          <w:szCs w:val="28"/>
        </w:rPr>
        <w:t>е-</w:t>
      </w:r>
      <w:proofErr w:type="gramEnd"/>
      <w:r w:rsidR="00373B01" w:rsidRPr="00B92EA5">
        <w:rPr>
          <w:b/>
          <w:sz w:val="28"/>
          <w:szCs w:val="28"/>
        </w:rPr>
        <w:t xml:space="preserve"> </w:t>
      </w:r>
      <w:r w:rsidR="00373B01" w:rsidRPr="00B92EA5">
        <w:rPr>
          <w:sz w:val="28"/>
          <w:szCs w:val="28"/>
        </w:rPr>
        <w:t>это мышление, которое позволяет выйти  за стереотипные, шаблонные формы, снимает ограничения при совершении выбора и даёт свободу в решении задач.</w:t>
      </w:r>
      <w:r w:rsidR="00C95546">
        <w:rPr>
          <w:sz w:val="28"/>
          <w:szCs w:val="28"/>
        </w:rPr>
        <w:t>(2)</w:t>
      </w:r>
    </w:p>
    <w:p w:rsidR="00373B01" w:rsidRPr="00B92EA5" w:rsidRDefault="00373B01" w:rsidP="00341C5A">
      <w:pPr>
        <w:pStyle w:val="a3"/>
        <w:spacing w:after="0" w:afterAutospacing="0"/>
        <w:jc w:val="both"/>
        <w:rPr>
          <w:sz w:val="28"/>
          <w:szCs w:val="28"/>
        </w:rPr>
      </w:pPr>
      <w:r w:rsidRPr="00B92EA5">
        <w:rPr>
          <w:sz w:val="28"/>
          <w:szCs w:val="28"/>
        </w:rPr>
        <w:t xml:space="preserve"> Дивергентная форма мышления способствует формированию уверенности, которая опирается на понимание своей ценности, своих творческих способностей. </w:t>
      </w:r>
    </w:p>
    <w:p w:rsidR="00373B01" w:rsidRPr="00B92EA5" w:rsidRDefault="00373B01" w:rsidP="00341C5A">
      <w:pPr>
        <w:pStyle w:val="a3"/>
        <w:spacing w:after="0" w:afterAutospacing="0"/>
        <w:jc w:val="both"/>
        <w:rPr>
          <w:sz w:val="28"/>
          <w:szCs w:val="28"/>
        </w:rPr>
      </w:pPr>
      <w:r w:rsidRPr="00B92EA5">
        <w:rPr>
          <w:sz w:val="28"/>
          <w:szCs w:val="28"/>
        </w:rPr>
        <w:t>Современное общество предъявляет требования, которые включают в себя использование не стандартных решений. При том, что определённая « не стандартность» мышления в основном свойственна творческим, одарённым людям. И это те дети, которые обучены данной форме мышления.</w:t>
      </w:r>
    </w:p>
    <w:p w:rsidR="00373B01" w:rsidRPr="00B92EA5" w:rsidRDefault="00370517" w:rsidP="00341C5A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Э.</w:t>
      </w:r>
      <w:r w:rsidR="00373B01" w:rsidRPr="00B92EA5">
        <w:rPr>
          <w:sz w:val="28"/>
          <w:szCs w:val="28"/>
        </w:rPr>
        <w:t>Торренс</w:t>
      </w:r>
      <w:proofErr w:type="spellEnd"/>
      <w:r w:rsidR="00373B01" w:rsidRPr="00B92EA5">
        <w:rPr>
          <w:sz w:val="28"/>
          <w:szCs w:val="28"/>
        </w:rPr>
        <w:t>, создатель системы измерения творческих способностей, сообщае</w:t>
      </w:r>
      <w:proofErr w:type="gramStart"/>
      <w:r w:rsidR="00373B01" w:rsidRPr="00B92EA5">
        <w:rPr>
          <w:sz w:val="28"/>
          <w:szCs w:val="28"/>
        </w:rPr>
        <w:t>т(</w:t>
      </w:r>
      <w:proofErr w:type="gramEnd"/>
      <w:r w:rsidR="00373B01" w:rsidRPr="00B92EA5">
        <w:rPr>
          <w:sz w:val="28"/>
          <w:szCs w:val="28"/>
        </w:rPr>
        <w:t xml:space="preserve"> К</w:t>
      </w:r>
      <w:proofErr w:type="spellStart"/>
      <w:r w:rsidR="00373B01" w:rsidRPr="00B92EA5">
        <w:rPr>
          <w:sz w:val="28"/>
          <w:szCs w:val="28"/>
          <w:lang w:val="en-US"/>
        </w:rPr>
        <w:t>hatema</w:t>
      </w:r>
      <w:proofErr w:type="spellEnd"/>
      <w:r w:rsidR="00373B01" w:rsidRPr="00B92EA5">
        <w:rPr>
          <w:sz w:val="28"/>
          <w:szCs w:val="28"/>
        </w:rPr>
        <w:t>.1978)</w:t>
      </w:r>
      <w:r w:rsidR="00C95546">
        <w:rPr>
          <w:sz w:val="28"/>
          <w:szCs w:val="28"/>
        </w:rPr>
        <w:t xml:space="preserve"> (5) </w:t>
      </w:r>
      <w:r w:rsidR="00373B01" w:rsidRPr="00B92EA5">
        <w:rPr>
          <w:sz w:val="28"/>
          <w:szCs w:val="28"/>
        </w:rPr>
        <w:t>,что наследственный потенциал не является важнейшим показателем будущей творческой продуктивности. В какой степени творческие импульсы ребёнка превратятся в творческий характер, зависит больше от влияния среды и обучения.</w:t>
      </w:r>
    </w:p>
    <w:p w:rsidR="00373B01" w:rsidRPr="00B92EA5" w:rsidRDefault="00373B01" w:rsidP="00341C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Создание системы обучения, которая позволит сформировать навыки дивергентного мышления позволяет детям, подросткам создавать не только новый творческий продукт, но и повысить адаптационные механизмы личности, улучшить адаптацию к меняющимся средовым воздействиям, тем самым формируется личность, способная формировать современное общество.</w:t>
      </w:r>
    </w:p>
    <w:p w:rsidR="00373B01" w:rsidRPr="00B92EA5" w:rsidRDefault="005010CA" w:rsidP="00341C5A">
      <w:pPr>
        <w:pStyle w:val="a3"/>
        <w:spacing w:after="0" w:afterAutospacing="0"/>
        <w:jc w:val="both"/>
        <w:rPr>
          <w:sz w:val="28"/>
          <w:szCs w:val="28"/>
        </w:rPr>
      </w:pPr>
      <w:r w:rsidRPr="00B92EA5">
        <w:rPr>
          <w:sz w:val="28"/>
          <w:szCs w:val="28"/>
        </w:rPr>
        <w:t>Развивающая программа</w:t>
      </w:r>
      <w:r w:rsidR="00373B01" w:rsidRPr="00B92EA5">
        <w:rPr>
          <w:sz w:val="28"/>
          <w:szCs w:val="28"/>
        </w:rPr>
        <w:t xml:space="preserve">, где ключевые упражнения основаны на концепции Дж. </w:t>
      </w:r>
      <w:proofErr w:type="spellStart"/>
      <w:r w:rsidR="00373B01" w:rsidRPr="00B92EA5">
        <w:rPr>
          <w:sz w:val="28"/>
          <w:szCs w:val="28"/>
        </w:rPr>
        <w:t>Рензулли</w:t>
      </w:r>
      <w:proofErr w:type="spellEnd"/>
      <w:r w:rsidR="00373B01" w:rsidRPr="00B92EA5">
        <w:rPr>
          <w:sz w:val="28"/>
          <w:szCs w:val="28"/>
        </w:rPr>
        <w:t>,</w:t>
      </w:r>
      <w:r w:rsidR="00C95546">
        <w:rPr>
          <w:sz w:val="28"/>
          <w:szCs w:val="28"/>
        </w:rPr>
        <w:t xml:space="preserve"> (2)</w:t>
      </w:r>
      <w:r w:rsidR="00373B01" w:rsidRPr="00B92EA5">
        <w:rPr>
          <w:sz w:val="28"/>
          <w:szCs w:val="28"/>
        </w:rPr>
        <w:t xml:space="preserve"> отвечает на запрос УУД, и сочетает основные характеристики для формирования интеллектуальных способностей, превышающих средний уровень, креативность и настойчивость, включающую мотивацию, ориентацию на решение задачи.</w:t>
      </w:r>
    </w:p>
    <w:p w:rsidR="00373B01" w:rsidRPr="00B92EA5" w:rsidRDefault="006D2D06" w:rsidP="00341C5A">
      <w:pPr>
        <w:pStyle w:val="a3"/>
        <w:spacing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B92EA5">
        <w:rPr>
          <w:b/>
          <w:bCs/>
          <w:iCs/>
          <w:color w:val="000000"/>
          <w:sz w:val="28"/>
          <w:szCs w:val="28"/>
        </w:rPr>
        <w:t>Универсальные учебные действия (УУД) делятся на четыре основные группы: </w:t>
      </w:r>
    </w:p>
    <w:p w:rsidR="006D2D06" w:rsidRPr="00B92EA5" w:rsidRDefault="006D2D06" w:rsidP="00341C5A">
      <w:pPr>
        <w:pStyle w:val="a3"/>
        <w:spacing w:after="0" w:afterAutospacing="0"/>
        <w:jc w:val="both"/>
        <w:rPr>
          <w:sz w:val="28"/>
          <w:szCs w:val="28"/>
        </w:rPr>
      </w:pPr>
      <w:r w:rsidRPr="00B92EA5">
        <w:rPr>
          <w:b/>
          <w:bCs/>
          <w:color w:val="000000"/>
          <w:sz w:val="28"/>
          <w:szCs w:val="28"/>
        </w:rPr>
        <w:lastRenderedPageBreak/>
        <w:t>Коммуникативные </w:t>
      </w:r>
      <w:r w:rsidR="00373B01" w:rsidRPr="00B92EA5">
        <w:rPr>
          <w:color w:val="000000"/>
          <w:sz w:val="28"/>
          <w:szCs w:val="28"/>
        </w:rPr>
        <w:t xml:space="preserve">УУД – формируют </w:t>
      </w:r>
      <w:r w:rsidRPr="00B92EA5">
        <w:rPr>
          <w:color w:val="000000"/>
          <w:sz w:val="28"/>
          <w:szCs w:val="28"/>
        </w:rPr>
        <w:t xml:space="preserve">социальную компетентность и сознательную ориентацию </w:t>
      </w:r>
      <w:r w:rsidR="00373B01" w:rsidRPr="00B92EA5">
        <w:rPr>
          <w:color w:val="000000"/>
          <w:sz w:val="28"/>
          <w:szCs w:val="28"/>
        </w:rPr>
        <w:t xml:space="preserve">детей и подростков </w:t>
      </w:r>
      <w:r w:rsidRPr="00B92EA5">
        <w:rPr>
          <w:color w:val="000000"/>
          <w:sz w:val="28"/>
          <w:szCs w:val="28"/>
        </w:rPr>
        <w:t xml:space="preserve">на позиции других людей (прежде всего, партнера по общению или деятельности), </w:t>
      </w:r>
      <w:r w:rsidR="00373B01" w:rsidRPr="00B92EA5">
        <w:rPr>
          <w:color w:val="000000"/>
          <w:sz w:val="28"/>
          <w:szCs w:val="28"/>
        </w:rPr>
        <w:t xml:space="preserve">позволяет обучиться </w:t>
      </w:r>
      <w:r w:rsidRPr="00B92EA5">
        <w:rPr>
          <w:color w:val="000000"/>
          <w:sz w:val="28"/>
          <w:szCs w:val="28"/>
        </w:rPr>
        <w:t>умен</w:t>
      </w:r>
      <w:r w:rsidR="00373B01" w:rsidRPr="00B92EA5">
        <w:rPr>
          <w:color w:val="000000"/>
          <w:sz w:val="28"/>
          <w:szCs w:val="28"/>
        </w:rPr>
        <w:t>ию слушать</w:t>
      </w:r>
      <w:proofErr w:type="gramStart"/>
      <w:r w:rsidR="00373B01" w:rsidRPr="00B92EA5">
        <w:rPr>
          <w:color w:val="000000"/>
          <w:sz w:val="28"/>
          <w:szCs w:val="28"/>
        </w:rPr>
        <w:t xml:space="preserve"> </w:t>
      </w:r>
      <w:r w:rsidRPr="00B92EA5">
        <w:rPr>
          <w:color w:val="000000"/>
          <w:sz w:val="28"/>
          <w:szCs w:val="28"/>
        </w:rPr>
        <w:t>,</w:t>
      </w:r>
      <w:proofErr w:type="gramEnd"/>
      <w:r w:rsidRPr="00B92EA5">
        <w:rPr>
          <w:color w:val="000000"/>
          <w:sz w:val="28"/>
          <w:szCs w:val="28"/>
        </w:rPr>
        <w:t xml:space="preserve"> </w:t>
      </w:r>
      <w:r w:rsidR="00373B01" w:rsidRPr="00B92EA5">
        <w:rPr>
          <w:color w:val="000000"/>
          <w:sz w:val="28"/>
          <w:szCs w:val="28"/>
        </w:rPr>
        <w:t>обсуждать задачи в коллективе, взаимодействовать  и сотрудничать</w:t>
      </w:r>
      <w:r w:rsidRPr="00B92EA5">
        <w:rPr>
          <w:color w:val="000000"/>
          <w:sz w:val="28"/>
          <w:szCs w:val="28"/>
        </w:rPr>
        <w:t xml:space="preserve"> со сверстниками и взрослыми.</w:t>
      </w:r>
    </w:p>
    <w:p w:rsidR="00373B01" w:rsidRPr="00B92EA5" w:rsidRDefault="006D2D06" w:rsidP="0034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proofErr w:type="gramEnd"/>
      <w:r w:rsidRPr="00B9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 - обеспечивают ценностно-смысловую ориентацию</w:t>
      </w:r>
      <w:r w:rsidR="00373B01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</w:t>
      </w:r>
      <w:r w:rsidR="00075957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соотношении  поступков и событий </w:t>
      </w:r>
      <w:r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принципами, </w:t>
      </w:r>
      <w:r w:rsidR="00075957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моральными </w:t>
      </w:r>
      <w:r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957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и ориентацией</w:t>
      </w:r>
      <w:r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и межличностных отношениях.</w:t>
      </w:r>
    </w:p>
    <w:p w:rsidR="006D2D06" w:rsidRPr="00B92EA5" w:rsidRDefault="006D2D06" w:rsidP="0034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9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proofErr w:type="gramEnd"/>
      <w:r w:rsidRPr="00B9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УУД </w:t>
      </w:r>
      <w:r w:rsidR="00075957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</w:t>
      </w:r>
      <w:r w:rsidR="00075957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самоорганизацию детей и подростков</w:t>
      </w:r>
      <w:r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ним относятся: целеполагание; планирование</w:t>
      </w:r>
      <w:r w:rsidR="00075957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прогнозирование; контроль </w:t>
      </w:r>
      <w:r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</w:t>
      </w:r>
      <w:r w:rsidR="00075957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 действия и его результата. </w:t>
      </w:r>
    </w:p>
    <w:p w:rsidR="00075957" w:rsidRPr="00B92EA5" w:rsidRDefault="006D2D06" w:rsidP="0034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</w:t>
      </w:r>
      <w:r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 - включают действ</w:t>
      </w:r>
      <w:r w:rsidR="00075957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постановки и решения проблем,  способы научения ребенка применять свои знания. Формирование креативного творческого мышления.</w:t>
      </w:r>
    </w:p>
    <w:p w:rsidR="00C95546" w:rsidRDefault="00075957" w:rsidP="003F575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B92EA5">
        <w:rPr>
          <w:b/>
          <w:color w:val="000000"/>
          <w:sz w:val="28"/>
          <w:szCs w:val="28"/>
        </w:rPr>
        <w:t>Задачи</w:t>
      </w:r>
      <w:r w:rsidR="003F575B" w:rsidRPr="00B92EA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010CA" w:rsidRPr="00B92EA5">
        <w:rPr>
          <w:b/>
          <w:color w:val="000000"/>
          <w:sz w:val="28"/>
          <w:szCs w:val="28"/>
        </w:rPr>
        <w:t xml:space="preserve">программы: </w:t>
      </w:r>
      <w:r w:rsidR="005010CA" w:rsidRPr="00B92EA5">
        <w:rPr>
          <w:color w:val="000000"/>
          <w:sz w:val="28"/>
          <w:szCs w:val="28"/>
        </w:rPr>
        <w:t>Формирование творческого, дивергентного м</w:t>
      </w:r>
      <w:r w:rsidR="00C95546">
        <w:rPr>
          <w:color w:val="000000"/>
          <w:sz w:val="28"/>
          <w:szCs w:val="28"/>
        </w:rPr>
        <w:t xml:space="preserve">ышления в подростковом возрасте Дж. </w:t>
      </w:r>
      <w:proofErr w:type="spellStart"/>
      <w:r w:rsidR="00C95546">
        <w:rPr>
          <w:color w:val="000000"/>
          <w:sz w:val="28"/>
          <w:szCs w:val="28"/>
        </w:rPr>
        <w:t>Рензулли</w:t>
      </w:r>
      <w:proofErr w:type="spellEnd"/>
      <w:r w:rsidR="00C95546">
        <w:rPr>
          <w:color w:val="000000"/>
          <w:sz w:val="28"/>
          <w:szCs w:val="28"/>
        </w:rPr>
        <w:t xml:space="preserve"> (2) </w:t>
      </w:r>
    </w:p>
    <w:p w:rsidR="003F575B" w:rsidRPr="00C95546" w:rsidRDefault="00C95546" w:rsidP="003F575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010CA" w:rsidRPr="00B92EA5">
        <w:rPr>
          <w:color w:val="000000"/>
          <w:sz w:val="28"/>
          <w:szCs w:val="28"/>
        </w:rPr>
        <w:t>Групповые занятия  базирую</w:t>
      </w:r>
      <w:r w:rsidR="003F575B" w:rsidRPr="00B92EA5">
        <w:rPr>
          <w:color w:val="000000"/>
          <w:sz w:val="28"/>
          <w:szCs w:val="28"/>
        </w:rPr>
        <w:t xml:space="preserve">тся на самой полной и популярной на сегодняшний день модели интеллекта Дж. </w:t>
      </w:r>
      <w:proofErr w:type="spellStart"/>
      <w:r w:rsidR="003F575B" w:rsidRPr="00B92EA5">
        <w:rPr>
          <w:color w:val="000000"/>
          <w:sz w:val="28"/>
          <w:szCs w:val="28"/>
        </w:rPr>
        <w:t>Гилфорда</w:t>
      </w:r>
      <w:proofErr w:type="spellEnd"/>
      <w:r w:rsidR="00370517">
        <w:rPr>
          <w:color w:val="000000"/>
          <w:sz w:val="28"/>
          <w:szCs w:val="28"/>
        </w:rPr>
        <w:t>.</w:t>
      </w:r>
      <w:r w:rsidR="003F575B" w:rsidRPr="00B92EA5">
        <w:rPr>
          <w:color w:val="444444"/>
          <w:sz w:val="28"/>
          <w:szCs w:val="28"/>
        </w:rPr>
        <w:t xml:space="preserve"> Концепция </w:t>
      </w:r>
      <w:r w:rsidR="00370517">
        <w:rPr>
          <w:color w:val="444444"/>
          <w:sz w:val="28"/>
          <w:szCs w:val="28"/>
        </w:rPr>
        <w:t xml:space="preserve">креативности Дж. </w:t>
      </w:r>
      <w:proofErr w:type="spellStart"/>
      <w:r w:rsidR="00370517">
        <w:rPr>
          <w:color w:val="444444"/>
          <w:sz w:val="28"/>
          <w:szCs w:val="28"/>
        </w:rPr>
        <w:t>Гилфорда</w:t>
      </w:r>
      <w:proofErr w:type="spellEnd"/>
      <w:r w:rsidR="00370517">
        <w:rPr>
          <w:color w:val="444444"/>
          <w:sz w:val="28"/>
          <w:szCs w:val="28"/>
        </w:rPr>
        <w:t xml:space="preserve"> и </w:t>
      </w:r>
      <w:proofErr w:type="spellStart"/>
      <w:r w:rsidR="00370517">
        <w:rPr>
          <w:color w:val="444444"/>
          <w:sz w:val="28"/>
          <w:szCs w:val="28"/>
        </w:rPr>
        <w:t>Э.</w:t>
      </w:r>
      <w:r w:rsidR="003F575B" w:rsidRPr="00B92EA5">
        <w:rPr>
          <w:color w:val="444444"/>
          <w:sz w:val="28"/>
          <w:szCs w:val="28"/>
        </w:rPr>
        <w:t>Торренса</w:t>
      </w:r>
      <w:proofErr w:type="spellEnd"/>
      <w:r w:rsidR="00075957" w:rsidRPr="00B92EA5">
        <w:rPr>
          <w:color w:val="000000"/>
          <w:sz w:val="28"/>
          <w:szCs w:val="28"/>
        </w:rPr>
        <w:t>;</w:t>
      </w:r>
      <w:r w:rsidR="00370517">
        <w:rPr>
          <w:color w:val="000000"/>
          <w:sz w:val="28"/>
          <w:szCs w:val="28"/>
        </w:rPr>
        <w:t xml:space="preserve"> </w:t>
      </w:r>
      <w:r w:rsidR="003F575B" w:rsidRPr="00B92EA5">
        <w:rPr>
          <w:color w:val="000000"/>
          <w:sz w:val="28"/>
          <w:szCs w:val="28"/>
        </w:rPr>
        <w:t xml:space="preserve">Дж. </w:t>
      </w:r>
      <w:proofErr w:type="spellStart"/>
      <w:r w:rsidR="003F575B" w:rsidRPr="00B92EA5">
        <w:rPr>
          <w:color w:val="000000"/>
          <w:sz w:val="28"/>
          <w:szCs w:val="28"/>
        </w:rPr>
        <w:t>Рензулли</w:t>
      </w:r>
      <w:proofErr w:type="spellEnd"/>
      <w:r w:rsidR="003F575B" w:rsidRPr="00B92EA5">
        <w:rPr>
          <w:color w:val="000000"/>
          <w:sz w:val="28"/>
          <w:szCs w:val="28"/>
        </w:rPr>
        <w:t xml:space="preserve"> </w:t>
      </w:r>
      <w:r w:rsidR="003F575B" w:rsidRPr="00B92EA5">
        <w:rPr>
          <w:color w:val="000000"/>
          <w:sz w:val="28"/>
          <w:szCs w:val="28"/>
          <w:shd w:val="clear" w:color="auto" w:fill="FDFDFD"/>
        </w:rPr>
        <w:t xml:space="preserve">(см. </w:t>
      </w:r>
      <w:proofErr w:type="spellStart"/>
      <w:r w:rsidR="003F575B" w:rsidRPr="00B92EA5">
        <w:rPr>
          <w:color w:val="000000"/>
          <w:sz w:val="28"/>
          <w:szCs w:val="28"/>
          <w:shd w:val="clear" w:color="auto" w:fill="FDFDFD"/>
        </w:rPr>
        <w:t>Borland</w:t>
      </w:r>
      <w:proofErr w:type="spellEnd"/>
      <w:r w:rsidR="003F575B" w:rsidRPr="00B92EA5">
        <w:rPr>
          <w:color w:val="000000"/>
          <w:sz w:val="28"/>
          <w:szCs w:val="28"/>
          <w:shd w:val="clear" w:color="auto" w:fill="FDFDFD"/>
        </w:rPr>
        <w:t xml:space="preserve">, 1989; </w:t>
      </w:r>
      <w:proofErr w:type="spellStart"/>
      <w:r w:rsidR="003F575B" w:rsidRPr="00B92EA5">
        <w:rPr>
          <w:color w:val="000000"/>
          <w:sz w:val="28"/>
          <w:szCs w:val="28"/>
          <w:shd w:val="clear" w:color="auto" w:fill="FDFDFD"/>
        </w:rPr>
        <w:t>Renzulli</w:t>
      </w:r>
      <w:proofErr w:type="spellEnd"/>
      <w:r w:rsidR="003F575B" w:rsidRPr="00B92EA5">
        <w:rPr>
          <w:color w:val="000000"/>
          <w:sz w:val="28"/>
          <w:szCs w:val="28"/>
          <w:shd w:val="clear" w:color="auto" w:fill="FDFDFD"/>
        </w:rPr>
        <w:t xml:space="preserve"> &amp; </w:t>
      </w:r>
      <w:proofErr w:type="spellStart"/>
      <w:r w:rsidR="003F575B" w:rsidRPr="00B92EA5">
        <w:rPr>
          <w:color w:val="000000"/>
          <w:sz w:val="28"/>
          <w:szCs w:val="28"/>
          <w:shd w:val="clear" w:color="auto" w:fill="FDFDFD"/>
        </w:rPr>
        <w:t>Owen</w:t>
      </w:r>
      <w:proofErr w:type="spellEnd"/>
      <w:r w:rsidR="003F575B" w:rsidRPr="00B92EA5">
        <w:rPr>
          <w:color w:val="000000"/>
          <w:sz w:val="28"/>
          <w:szCs w:val="28"/>
          <w:shd w:val="clear" w:color="auto" w:fill="FDFDFD"/>
        </w:rPr>
        <w:t>, 1983)</w:t>
      </w:r>
      <w:r>
        <w:rPr>
          <w:color w:val="000000"/>
          <w:sz w:val="28"/>
          <w:szCs w:val="28"/>
          <w:shd w:val="clear" w:color="auto" w:fill="FDFDFD"/>
        </w:rPr>
        <w:t xml:space="preserve"> (5)</w:t>
      </w:r>
    </w:p>
    <w:p w:rsidR="003F575B" w:rsidRPr="00B92EA5" w:rsidRDefault="00D85570" w:rsidP="00D85570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B92EA5">
        <w:rPr>
          <w:b/>
          <w:color w:val="000000"/>
          <w:sz w:val="28"/>
          <w:szCs w:val="28"/>
          <w:shd w:val="clear" w:color="auto" w:fill="FDFDFD"/>
        </w:rPr>
        <w:t>Назначение методики</w:t>
      </w:r>
      <w:r w:rsidRPr="00B92EA5">
        <w:rPr>
          <w:color w:val="000000"/>
          <w:sz w:val="28"/>
          <w:szCs w:val="28"/>
          <w:shd w:val="clear" w:color="auto" w:fill="FDFDFD"/>
        </w:rPr>
        <w:t>: Программа предназначена для развития творческих</w:t>
      </w:r>
      <w:r w:rsidR="00C95546">
        <w:rPr>
          <w:color w:val="000000"/>
          <w:sz w:val="28"/>
          <w:szCs w:val="28"/>
          <w:shd w:val="clear" w:color="auto" w:fill="FDFDFD"/>
        </w:rPr>
        <w:t>,</w:t>
      </w:r>
      <w:r w:rsidRPr="00B92EA5">
        <w:rPr>
          <w:color w:val="000000"/>
          <w:sz w:val="28"/>
          <w:szCs w:val="28"/>
          <w:shd w:val="clear" w:color="auto" w:fill="FDFDFD"/>
        </w:rPr>
        <w:t xml:space="preserve"> мыслительных способностей: гибкость, оригинальность, способность к разработке и развитию элементов и деталей решений. Формирование адаптационных возможностей способствующих коммуникации и обучения.</w:t>
      </w:r>
    </w:p>
    <w:p w:rsidR="00075957" w:rsidRPr="00B92EA5" w:rsidRDefault="00075957" w:rsidP="00341C5A">
      <w:pPr>
        <w:pStyle w:val="a3"/>
        <w:spacing w:after="0" w:afterAutospacing="0"/>
        <w:jc w:val="both"/>
        <w:rPr>
          <w:b/>
          <w:color w:val="000000"/>
          <w:sz w:val="28"/>
          <w:szCs w:val="28"/>
        </w:rPr>
      </w:pPr>
      <w:r w:rsidRPr="00B92EA5">
        <w:rPr>
          <w:b/>
          <w:color w:val="000000"/>
          <w:sz w:val="28"/>
          <w:szCs w:val="28"/>
        </w:rPr>
        <w:t xml:space="preserve"> К каким результатам </w:t>
      </w:r>
      <w:r w:rsidR="00F2058F" w:rsidRPr="00B92EA5">
        <w:rPr>
          <w:b/>
          <w:color w:val="000000"/>
          <w:sz w:val="28"/>
          <w:szCs w:val="28"/>
        </w:rPr>
        <w:t>необходимо стремится в групповых развивающих занятиях?</w:t>
      </w:r>
    </w:p>
    <w:p w:rsidR="00F2058F" w:rsidRPr="00B92EA5" w:rsidRDefault="00F2058F" w:rsidP="00341C5A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B92EA5">
        <w:rPr>
          <w:color w:val="000000"/>
          <w:sz w:val="28"/>
          <w:szCs w:val="28"/>
        </w:rPr>
        <w:t>Основная задача лежит в психосоциальной сфере</w:t>
      </w:r>
      <w:r w:rsidR="00D85570" w:rsidRPr="00B92EA5">
        <w:rPr>
          <w:color w:val="000000"/>
          <w:sz w:val="28"/>
          <w:szCs w:val="28"/>
        </w:rPr>
        <w:t xml:space="preserve"> </w:t>
      </w:r>
      <w:r w:rsidRPr="00B92EA5">
        <w:rPr>
          <w:color w:val="000000"/>
          <w:sz w:val="28"/>
          <w:szCs w:val="28"/>
        </w:rPr>
        <w:t>- Формирование самостоятельности, настойчивости, стремления доводить продукт своей деятельности до завершения. Готовность и стремление отстаивать собственную точку зрения. Обладать и ценить чувство юмора, способность понимать мотивы других и терпимость к их особенностям. Формирование склонности к самоанализу, терпимость к внешней критике и уверенности в своих силах. Повышение адаптивных механизмов к меняющейся среде.</w:t>
      </w:r>
    </w:p>
    <w:p w:rsidR="00F2058F" w:rsidRPr="00B92EA5" w:rsidRDefault="00F2058F" w:rsidP="00341C5A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B92EA5">
        <w:rPr>
          <w:color w:val="000000"/>
          <w:sz w:val="28"/>
          <w:szCs w:val="28"/>
        </w:rPr>
        <w:t>Следующая значимая сфера</w:t>
      </w:r>
      <w:r w:rsidR="00D85570" w:rsidRPr="00B92EA5">
        <w:rPr>
          <w:color w:val="000000"/>
          <w:sz w:val="28"/>
          <w:szCs w:val="28"/>
        </w:rPr>
        <w:t xml:space="preserve"> </w:t>
      </w:r>
      <w:r w:rsidRPr="00B92EA5">
        <w:rPr>
          <w:color w:val="000000"/>
          <w:sz w:val="28"/>
          <w:szCs w:val="28"/>
        </w:rPr>
        <w:t xml:space="preserve">- познавательная,  </w:t>
      </w:r>
      <w:r w:rsidR="007C0BA1" w:rsidRPr="00B92EA5">
        <w:rPr>
          <w:color w:val="000000"/>
          <w:sz w:val="28"/>
          <w:szCs w:val="28"/>
        </w:rPr>
        <w:t xml:space="preserve">формирование </w:t>
      </w:r>
      <w:r w:rsidRPr="00B92EA5">
        <w:rPr>
          <w:color w:val="000000"/>
          <w:sz w:val="28"/>
          <w:szCs w:val="28"/>
        </w:rPr>
        <w:t>умений</w:t>
      </w:r>
      <w:r w:rsidR="007C0BA1" w:rsidRPr="00B92EA5">
        <w:rPr>
          <w:color w:val="000000"/>
          <w:sz w:val="28"/>
          <w:szCs w:val="28"/>
        </w:rPr>
        <w:t xml:space="preserve"> </w:t>
      </w:r>
      <w:r w:rsidRPr="00B92EA5">
        <w:rPr>
          <w:color w:val="000000"/>
          <w:sz w:val="28"/>
          <w:szCs w:val="28"/>
        </w:rPr>
        <w:t>мыслить нестандартно,</w:t>
      </w:r>
      <w:r w:rsidR="00C95546">
        <w:rPr>
          <w:color w:val="000000"/>
          <w:sz w:val="28"/>
          <w:szCs w:val="28"/>
        </w:rPr>
        <w:t xml:space="preserve"> </w:t>
      </w:r>
      <w:r w:rsidRPr="00B92EA5">
        <w:rPr>
          <w:color w:val="000000"/>
          <w:sz w:val="28"/>
          <w:szCs w:val="28"/>
        </w:rPr>
        <w:t>формирование</w:t>
      </w:r>
      <w:r w:rsidR="007C0BA1" w:rsidRPr="00B92EA5">
        <w:rPr>
          <w:color w:val="000000"/>
          <w:sz w:val="28"/>
          <w:szCs w:val="28"/>
        </w:rPr>
        <w:t xml:space="preserve"> способностей находить альтернативные пути решения проблем. Формирование изобретательности, продуктивности, наблюдательности. Формирование умения излагать свои мысли, доносить ключевую информацию проектов, отслеживать связь между событиями и явлениями. Дети, подростки должны сформировать смелость </w:t>
      </w:r>
      <w:r w:rsidR="007C0BA1" w:rsidRPr="00B92EA5">
        <w:rPr>
          <w:color w:val="000000"/>
          <w:sz w:val="28"/>
          <w:szCs w:val="28"/>
        </w:rPr>
        <w:lastRenderedPageBreak/>
        <w:t xml:space="preserve">задавать вопросы, делать выводы, обобщения, не боясь ошибок и не точностей. </w:t>
      </w:r>
    </w:p>
    <w:p w:rsidR="007C0BA1" w:rsidRPr="00B92EA5" w:rsidRDefault="007C0BA1" w:rsidP="00341C5A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B92EA5">
        <w:rPr>
          <w:color w:val="000000"/>
          <w:sz w:val="28"/>
          <w:szCs w:val="28"/>
        </w:rPr>
        <w:t xml:space="preserve">Программа по формированию дивергентного мышления поддерживает общую цель не только обучения, но и формирования адаптированной, интеллектуально компетентной личности. </w:t>
      </w:r>
    </w:p>
    <w:p w:rsidR="007C0BA1" w:rsidRPr="00B92EA5" w:rsidRDefault="007C0BA1" w:rsidP="00341C5A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B92EA5">
        <w:rPr>
          <w:color w:val="000000"/>
          <w:sz w:val="28"/>
          <w:szCs w:val="28"/>
        </w:rPr>
        <w:t xml:space="preserve">Программа привлекательна для участников, формирует положительные переживания, яркие эмоции от чувства единения и ценности каждого участника в создании  процесса творчества. </w:t>
      </w:r>
    </w:p>
    <w:p w:rsidR="00D85570" w:rsidRPr="00B92EA5" w:rsidRDefault="00BE1653" w:rsidP="00341C5A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B92EA5">
        <w:rPr>
          <w:b/>
          <w:color w:val="000000"/>
          <w:sz w:val="28"/>
          <w:szCs w:val="28"/>
        </w:rPr>
        <w:t>Необходимые условия индивидуальной и коллективной</w:t>
      </w:r>
      <w:r w:rsidR="00D85570" w:rsidRPr="00B92EA5">
        <w:rPr>
          <w:b/>
          <w:color w:val="000000"/>
          <w:sz w:val="28"/>
          <w:szCs w:val="28"/>
        </w:rPr>
        <w:t xml:space="preserve"> деятельности</w:t>
      </w:r>
      <w:r w:rsidRPr="00B92EA5">
        <w:rPr>
          <w:b/>
          <w:color w:val="000000"/>
          <w:sz w:val="28"/>
          <w:szCs w:val="28"/>
        </w:rPr>
        <w:t xml:space="preserve">  участников занятий:</w:t>
      </w:r>
      <w:r w:rsidR="00D85570" w:rsidRPr="00B92EA5">
        <w:rPr>
          <w:color w:val="000000"/>
          <w:sz w:val="28"/>
          <w:szCs w:val="28"/>
        </w:rPr>
        <w:t xml:space="preserve"> </w:t>
      </w:r>
    </w:p>
    <w:p w:rsidR="00BE1653" w:rsidRPr="00B92EA5" w:rsidRDefault="00BE1653" w:rsidP="00341C5A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B92EA5">
        <w:rPr>
          <w:color w:val="000000"/>
          <w:sz w:val="28"/>
          <w:szCs w:val="28"/>
        </w:rPr>
        <w:t>-</w:t>
      </w:r>
      <w:r w:rsidR="00D85570" w:rsidRPr="00B92EA5">
        <w:rPr>
          <w:color w:val="000000"/>
          <w:sz w:val="28"/>
          <w:szCs w:val="28"/>
        </w:rPr>
        <w:t xml:space="preserve"> </w:t>
      </w:r>
      <w:r w:rsidRPr="00B92EA5">
        <w:rPr>
          <w:color w:val="000000"/>
          <w:sz w:val="28"/>
          <w:szCs w:val="28"/>
        </w:rPr>
        <w:t>Формирование уверенности, основанной на осозна</w:t>
      </w:r>
      <w:r w:rsidR="00C77902" w:rsidRPr="00B92EA5">
        <w:rPr>
          <w:color w:val="000000"/>
          <w:sz w:val="28"/>
          <w:szCs w:val="28"/>
        </w:rPr>
        <w:t xml:space="preserve">нии </w:t>
      </w:r>
      <w:proofErr w:type="spellStart"/>
      <w:r w:rsidR="00C77902" w:rsidRPr="00B92EA5">
        <w:rPr>
          <w:color w:val="000000"/>
          <w:sz w:val="28"/>
          <w:szCs w:val="28"/>
        </w:rPr>
        <w:t>самоценности</w:t>
      </w:r>
      <w:proofErr w:type="spellEnd"/>
      <w:r w:rsidR="00C77902" w:rsidRPr="00B92EA5">
        <w:rPr>
          <w:color w:val="000000"/>
          <w:sz w:val="28"/>
          <w:szCs w:val="28"/>
        </w:rPr>
        <w:t xml:space="preserve">. </w:t>
      </w:r>
      <w:r w:rsidRPr="00B92EA5">
        <w:rPr>
          <w:color w:val="000000"/>
          <w:sz w:val="28"/>
          <w:szCs w:val="28"/>
        </w:rPr>
        <w:t xml:space="preserve">Участник группы реализует любознательность в  разных областях, он имеет право задавать вопросы о чём – либо и </w:t>
      </w:r>
      <w:r w:rsidR="00C95546">
        <w:rPr>
          <w:color w:val="000000"/>
          <w:sz w:val="28"/>
          <w:szCs w:val="28"/>
        </w:rPr>
        <w:t>обо всём. Выдвигает большое кол</w:t>
      </w:r>
      <w:r w:rsidRPr="00B92EA5">
        <w:rPr>
          <w:color w:val="000000"/>
          <w:sz w:val="28"/>
          <w:szCs w:val="28"/>
        </w:rPr>
        <w:t>ичество различных идей или способов решений. Предлагает необычные, нестандартные, оригинальные ответы</w:t>
      </w:r>
      <w:r w:rsidR="00D85570" w:rsidRPr="00B92EA5">
        <w:rPr>
          <w:color w:val="000000"/>
          <w:sz w:val="28"/>
          <w:szCs w:val="28"/>
        </w:rPr>
        <w:t>, которые</w:t>
      </w:r>
      <w:r w:rsidRPr="00B92EA5">
        <w:rPr>
          <w:color w:val="000000"/>
          <w:sz w:val="28"/>
          <w:szCs w:val="28"/>
        </w:rPr>
        <w:t xml:space="preserve"> принимаются группой. Участник группы независим в своих суждениях, предприимчив, решителен, настойчив. Группа поощряет воображение, фантазирование,</w:t>
      </w:r>
      <w:r w:rsidR="00D85570" w:rsidRPr="00B92EA5">
        <w:rPr>
          <w:color w:val="000000"/>
          <w:sz w:val="28"/>
          <w:szCs w:val="28"/>
        </w:rPr>
        <w:t xml:space="preserve"> </w:t>
      </w:r>
      <w:r w:rsidR="00C77902" w:rsidRPr="00B92EA5">
        <w:rPr>
          <w:color w:val="000000"/>
          <w:sz w:val="28"/>
          <w:szCs w:val="28"/>
        </w:rPr>
        <w:t xml:space="preserve">смену правил. Часто использует формулировку « А что будет, если…». Группа поощряет юмор, замечает </w:t>
      </w:r>
      <w:proofErr w:type="gramStart"/>
      <w:r w:rsidR="00C77902" w:rsidRPr="00B92EA5">
        <w:rPr>
          <w:color w:val="000000"/>
          <w:sz w:val="28"/>
          <w:szCs w:val="28"/>
        </w:rPr>
        <w:t>смешное</w:t>
      </w:r>
      <w:proofErr w:type="gramEnd"/>
      <w:r w:rsidR="00C77902" w:rsidRPr="00B92EA5">
        <w:rPr>
          <w:color w:val="000000"/>
          <w:sz w:val="28"/>
          <w:szCs w:val="28"/>
        </w:rPr>
        <w:t xml:space="preserve"> в ситуациях. Член группы имеет признавать свои качества личности и особенности другого участника, и не боится быть другим, отличным от других.</w:t>
      </w:r>
    </w:p>
    <w:p w:rsidR="00D85570" w:rsidRPr="00B92EA5" w:rsidRDefault="00D85570" w:rsidP="00341C5A">
      <w:pPr>
        <w:pStyle w:val="a3"/>
        <w:spacing w:after="0" w:afterAutospacing="0"/>
        <w:jc w:val="both"/>
        <w:rPr>
          <w:iCs/>
          <w:sz w:val="28"/>
          <w:szCs w:val="28"/>
        </w:rPr>
      </w:pPr>
      <w:r w:rsidRPr="00B92EA5">
        <w:rPr>
          <w:i/>
          <w:iCs/>
          <w:sz w:val="28"/>
          <w:szCs w:val="28"/>
        </w:rPr>
        <w:t xml:space="preserve"> </w:t>
      </w:r>
      <w:r w:rsidR="00341C5A" w:rsidRPr="00B92EA5">
        <w:rPr>
          <w:i/>
          <w:iCs/>
          <w:sz w:val="28"/>
          <w:szCs w:val="28"/>
        </w:rPr>
        <w:t>«</w:t>
      </w:r>
      <w:r w:rsidR="00341C5A" w:rsidRPr="00B92EA5">
        <w:rPr>
          <w:iCs/>
          <w:sz w:val="28"/>
          <w:szCs w:val="28"/>
        </w:rPr>
        <w:t xml:space="preserve">Больше пользы приносит рассмотрение одного и того же предмета с десяти разных сторон, чем обучение десяти различным предметам с одной стороны». </w:t>
      </w:r>
      <w:r w:rsidRPr="00B92EA5">
        <w:rPr>
          <w:iCs/>
          <w:sz w:val="28"/>
          <w:szCs w:val="28"/>
        </w:rPr>
        <w:t>(</w:t>
      </w:r>
      <w:proofErr w:type="spellStart"/>
      <w:r w:rsidR="00F84716" w:rsidRPr="00B92EA5">
        <w:rPr>
          <w:iCs/>
          <w:sz w:val="28"/>
          <w:szCs w:val="28"/>
        </w:rPr>
        <w:t>А.Дистерве</w:t>
      </w:r>
      <w:r w:rsidRPr="00B92EA5">
        <w:rPr>
          <w:iCs/>
          <w:sz w:val="28"/>
          <w:szCs w:val="28"/>
        </w:rPr>
        <w:t>г</w:t>
      </w:r>
      <w:proofErr w:type="spellEnd"/>
      <w:r w:rsidRPr="00B92EA5">
        <w:rPr>
          <w:iCs/>
          <w:sz w:val="28"/>
          <w:szCs w:val="28"/>
        </w:rPr>
        <w:t>) немецкий педагог 1820г. « О правилах обучения»</w:t>
      </w:r>
      <w:r w:rsidR="00C95546">
        <w:rPr>
          <w:iCs/>
          <w:sz w:val="28"/>
          <w:szCs w:val="28"/>
        </w:rPr>
        <w:t>(6)</w:t>
      </w:r>
    </w:p>
    <w:p w:rsidR="00CA7061" w:rsidRPr="00B92EA5" w:rsidRDefault="00CA7061" w:rsidP="00341C5A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B92EA5">
        <w:rPr>
          <w:color w:val="000000"/>
          <w:sz w:val="28"/>
          <w:szCs w:val="28"/>
        </w:rPr>
        <w:t>В современных условиях творческая личность становится востребованной обществом на всех этапах её развития. Изменения, которые сопровождают человека за короткий отрезок времени</w:t>
      </w:r>
      <w:r w:rsidR="009A2E9D" w:rsidRPr="00B92EA5">
        <w:rPr>
          <w:color w:val="000000"/>
          <w:sz w:val="28"/>
          <w:szCs w:val="28"/>
        </w:rPr>
        <w:t>,</w:t>
      </w:r>
      <w:r w:rsidRPr="00B92EA5">
        <w:rPr>
          <w:color w:val="000000"/>
          <w:sz w:val="28"/>
          <w:szCs w:val="28"/>
        </w:rPr>
        <w:t xml:space="preserve"> требует от него приспособления, адаптации. На данном этапе вопрос о воспитании детей, подростков становится наиболее актуальным, чем ранее. Обществу требуется человек, способный находить нестандартные решения, решать задачи по новому, и не бояться искать эти новые пути. В школьных программах не так часто поднимаются вопросы и поощрение нестандартных вариантов решения поставленных задач. Поэтому нахождение ребёнка, подростка в санатории, во временном детском коллективе наиболее благоприятное время  п</w:t>
      </w:r>
      <w:r w:rsidR="00CB4C1D" w:rsidRPr="00B92EA5">
        <w:rPr>
          <w:color w:val="000000"/>
          <w:sz w:val="28"/>
          <w:szCs w:val="28"/>
        </w:rPr>
        <w:t xml:space="preserve">огружения в новые  </w:t>
      </w:r>
      <w:r w:rsidRPr="00B92EA5">
        <w:rPr>
          <w:color w:val="000000"/>
          <w:sz w:val="28"/>
          <w:szCs w:val="28"/>
        </w:rPr>
        <w:t xml:space="preserve">тактики мышления для улучшения адаптации ребёнка. </w:t>
      </w:r>
    </w:p>
    <w:p w:rsidR="009C0EDD" w:rsidRPr="00B92EA5" w:rsidRDefault="009C0EDD" w:rsidP="00341C5A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B92EA5">
        <w:rPr>
          <w:color w:val="000000"/>
          <w:sz w:val="28"/>
          <w:szCs w:val="28"/>
        </w:rPr>
        <w:t>Групповые занятия проводились  по</w:t>
      </w:r>
      <w:r w:rsidR="00CB4C1D" w:rsidRPr="00B92EA5">
        <w:rPr>
          <w:color w:val="000000"/>
          <w:sz w:val="28"/>
          <w:szCs w:val="28"/>
        </w:rPr>
        <w:t xml:space="preserve"> </w:t>
      </w:r>
      <w:r w:rsidRPr="00B92EA5">
        <w:rPr>
          <w:color w:val="000000"/>
          <w:sz w:val="28"/>
          <w:szCs w:val="28"/>
        </w:rPr>
        <w:t xml:space="preserve"> программе</w:t>
      </w:r>
      <w:r w:rsidR="00CB4C1D" w:rsidRPr="00B92EA5">
        <w:rPr>
          <w:color w:val="000000"/>
          <w:sz w:val="28"/>
          <w:szCs w:val="28"/>
        </w:rPr>
        <w:t xml:space="preserve">, адаптированной </w:t>
      </w:r>
      <w:r w:rsidRPr="00B92EA5">
        <w:rPr>
          <w:color w:val="000000"/>
          <w:sz w:val="28"/>
          <w:szCs w:val="28"/>
        </w:rPr>
        <w:t xml:space="preserve"> к условиям детског</w:t>
      </w:r>
      <w:r w:rsidR="00A376CF" w:rsidRPr="00B92EA5">
        <w:rPr>
          <w:color w:val="000000"/>
          <w:sz w:val="28"/>
          <w:szCs w:val="28"/>
        </w:rPr>
        <w:t>о</w:t>
      </w:r>
      <w:r w:rsidRPr="00B92EA5">
        <w:rPr>
          <w:color w:val="000000"/>
          <w:sz w:val="28"/>
          <w:szCs w:val="28"/>
        </w:rPr>
        <w:t xml:space="preserve"> санатория с временным детским коллективом.</w:t>
      </w:r>
    </w:p>
    <w:p w:rsidR="00C77902" w:rsidRPr="00B92EA5" w:rsidRDefault="007F291A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теста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>: Выявление индивидуальных творческих способностей и вы</w:t>
      </w:r>
      <w:r w:rsidR="00C77902" w:rsidRPr="00B92EA5">
        <w:rPr>
          <w:rFonts w:ascii="Times New Roman" w:eastAsia="Times New Roman" w:hAnsi="Times New Roman" w:cs="Times New Roman"/>
          <w:sz w:val="28"/>
          <w:szCs w:val="28"/>
        </w:rPr>
        <w:t>явление типологических различий. Профессиональное самоопределение в  подростковом возрасте</w:t>
      </w:r>
      <w:proofErr w:type="gramStart"/>
      <w:r w:rsidR="00C77902" w:rsidRPr="00B92E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77902" w:rsidRPr="00B92E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C77902" w:rsidRPr="00B92EA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77902" w:rsidRPr="00B92EA5">
        <w:rPr>
          <w:rFonts w:ascii="Times New Roman" w:eastAsia="Times New Roman" w:hAnsi="Times New Roman" w:cs="Times New Roman"/>
          <w:sz w:val="28"/>
          <w:szCs w:val="28"/>
        </w:rPr>
        <w:t xml:space="preserve"> условиях 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902" w:rsidRPr="00B92EA5">
        <w:rPr>
          <w:rFonts w:ascii="Times New Roman" w:eastAsia="Times New Roman" w:hAnsi="Times New Roman" w:cs="Times New Roman"/>
          <w:sz w:val="28"/>
          <w:szCs w:val="28"/>
        </w:rPr>
        <w:t>ДПНС « Комарово».</w:t>
      </w:r>
    </w:p>
    <w:p w:rsidR="007F291A" w:rsidRPr="00B92EA5" w:rsidRDefault="007F291A" w:rsidP="007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Реализация: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679F" w:rsidRPr="00B92EA5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« Конструктивный рисунок человека из геом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>етрических фигур» А.А. Карелина (4)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91A" w:rsidRPr="00B92EA5" w:rsidRDefault="007F291A" w:rsidP="00341C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Компьютерный вариант индивидуального исследования  </w:t>
      </w:r>
      <w:r w:rsidR="007F679F" w:rsidRPr="00B92EA5">
        <w:rPr>
          <w:rFonts w:ascii="Times New Roman" w:eastAsia="Times New Roman" w:hAnsi="Times New Roman" w:cs="Times New Roman"/>
          <w:sz w:val="28"/>
          <w:szCs w:val="28"/>
        </w:rPr>
        <w:t>НПФ</w:t>
      </w:r>
      <w:r w:rsidR="00F84716" w:rsidRPr="00B92E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92EA5">
        <w:rPr>
          <w:rFonts w:ascii="Times New Roman" w:eastAsia="Times New Roman" w:hAnsi="Times New Roman" w:cs="Times New Roman"/>
          <w:sz w:val="28"/>
          <w:szCs w:val="28"/>
        </w:rPr>
        <w:t>Амалтея</w:t>
      </w:r>
      <w:proofErr w:type="spellEnd"/>
      <w:r w:rsidRPr="00B92E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679F" w:rsidRPr="00B92EA5"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Блок </w:t>
      </w:r>
      <w:r w:rsidR="007F679F" w:rsidRPr="00B92EA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>Профи 2</w:t>
      </w:r>
      <w:r w:rsidR="007F679F" w:rsidRPr="00B92E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291A" w:rsidRPr="00B92EA5" w:rsidRDefault="007F291A" w:rsidP="00341C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Данная методика является проективной, поэтому результаты не рассматриваются как 100% верные.</w:t>
      </w:r>
    </w:p>
    <w:p w:rsidR="007F679F" w:rsidRPr="00B92EA5" w:rsidRDefault="007F679F" w:rsidP="007F679F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B92EA5">
        <w:rPr>
          <w:b/>
          <w:color w:val="000000"/>
          <w:sz w:val="28"/>
          <w:szCs w:val="28"/>
        </w:rPr>
        <w:t>З</w:t>
      </w:r>
      <w:r w:rsidR="00F84716" w:rsidRPr="00B92EA5">
        <w:rPr>
          <w:b/>
          <w:color w:val="000000"/>
          <w:sz w:val="28"/>
          <w:szCs w:val="28"/>
        </w:rPr>
        <w:t>адачи</w:t>
      </w:r>
      <w:r w:rsidRPr="00B92EA5">
        <w:rPr>
          <w:b/>
          <w:color w:val="000000"/>
          <w:sz w:val="28"/>
          <w:szCs w:val="28"/>
        </w:rPr>
        <w:t xml:space="preserve">: </w:t>
      </w:r>
      <w:r w:rsidRPr="00B92EA5">
        <w:rPr>
          <w:color w:val="000000"/>
          <w:sz w:val="28"/>
          <w:szCs w:val="28"/>
        </w:rPr>
        <w:t xml:space="preserve">Диагностика творческих способностей подростков  по методике </w:t>
      </w:r>
      <w:r w:rsidRPr="00B92EA5">
        <w:rPr>
          <w:sz w:val="28"/>
          <w:szCs w:val="28"/>
        </w:rPr>
        <w:t>« Конструктивный рисунок человека из геометрических фигур» А.А. Карелина.</w:t>
      </w:r>
      <w:r w:rsidR="00C95546">
        <w:rPr>
          <w:sz w:val="28"/>
          <w:szCs w:val="28"/>
        </w:rPr>
        <w:t>(4).</w:t>
      </w:r>
      <w:r w:rsidRPr="00B92EA5">
        <w:rPr>
          <w:sz w:val="28"/>
          <w:szCs w:val="28"/>
        </w:rPr>
        <w:t xml:space="preserve"> </w:t>
      </w:r>
    </w:p>
    <w:p w:rsidR="007F679F" w:rsidRPr="00B92EA5" w:rsidRDefault="007F679F" w:rsidP="007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79F" w:rsidRPr="00B92EA5" w:rsidRDefault="00F84716" w:rsidP="007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>: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 xml:space="preserve"> В случае сомнения рекомендуется опираться на стандартизированные методики. </w:t>
      </w:r>
    </w:p>
    <w:p w:rsidR="007F291A" w:rsidRPr="00B92EA5" w:rsidRDefault="007F291A" w:rsidP="007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2EA5">
        <w:rPr>
          <w:rFonts w:ascii="Times New Roman" w:eastAsia="Times New Roman" w:hAnsi="Times New Roman" w:cs="Times New Roman"/>
          <w:sz w:val="28"/>
          <w:szCs w:val="28"/>
        </w:rPr>
        <w:t>( Источник:</w:t>
      </w:r>
      <w:proofErr w:type="gramEnd"/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Рогов Е.И. « Настольная книга практического психолога»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>(1)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79F" w:rsidRPr="00B92EA5" w:rsidRDefault="007F679F" w:rsidP="007F67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91A" w:rsidRPr="00B92EA5" w:rsidRDefault="007F679F" w:rsidP="007F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Участники занятий: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Всего в исследовании участво</w:t>
      </w:r>
      <w:r w:rsidR="00A376CF" w:rsidRPr="00B92EA5">
        <w:rPr>
          <w:rFonts w:ascii="Times New Roman" w:eastAsia="Times New Roman" w:hAnsi="Times New Roman" w:cs="Times New Roman"/>
          <w:sz w:val="28"/>
          <w:szCs w:val="28"/>
        </w:rPr>
        <w:t>вало 115 человек. Подростки от 13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 xml:space="preserve"> до 14 лет.</w:t>
      </w:r>
    </w:p>
    <w:p w:rsidR="007F291A" w:rsidRPr="00B92EA5" w:rsidRDefault="007F291A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91A" w:rsidRPr="00B92EA5" w:rsidRDefault="007F679F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Описание Типологических особенностей личности п</w:t>
      </w:r>
      <w:r w:rsidR="001B2A87" w:rsidRPr="00B92EA5">
        <w:rPr>
          <w:rFonts w:ascii="Times New Roman" w:eastAsia="Times New Roman" w:hAnsi="Times New Roman" w:cs="Times New Roman"/>
          <w:sz w:val="28"/>
          <w:szCs w:val="28"/>
        </w:rPr>
        <w:t>о методике Карелина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79F" w:rsidRPr="00B92EA5" w:rsidRDefault="007F679F" w:rsidP="00341C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F291A" w:rsidRPr="00B92EA5" w:rsidRDefault="007F679F" w:rsidP="00341C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1 тип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>- « Р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 xml:space="preserve">уководитель» </w:t>
      </w:r>
    </w:p>
    <w:p w:rsidR="007F291A" w:rsidRPr="00B92EA5" w:rsidRDefault="007F679F" w:rsidP="00341C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2 тип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>- «О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тветственный исполнитель»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- большинст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>во черт от типа « руководителя»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91A" w:rsidRPr="00B92EA5" w:rsidRDefault="007F679F" w:rsidP="00341C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3 тип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« Т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ревожно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- мнительный»</w:t>
      </w:r>
    </w:p>
    <w:p w:rsidR="007F291A" w:rsidRPr="00B92EA5" w:rsidRDefault="007F679F" w:rsidP="00341C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4 тип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>- « У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>чёный»</w:t>
      </w:r>
    </w:p>
    <w:p w:rsidR="007F291A" w:rsidRPr="00B92EA5" w:rsidRDefault="007F679F" w:rsidP="00341C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5 тип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 «И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>нтуитивный»</w:t>
      </w:r>
    </w:p>
    <w:p w:rsidR="007F291A" w:rsidRPr="00B92EA5" w:rsidRDefault="007F291A" w:rsidP="00341C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6 тип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 w:rsidR="007F679F" w:rsidRPr="00B92E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>зобр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>етатель - конструкто</w:t>
      </w:r>
      <w:proofErr w:type="gramStart"/>
      <w:r w:rsidR="00C95546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художник»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91A" w:rsidRPr="00B92EA5" w:rsidRDefault="007F679F" w:rsidP="00341C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7 тип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«Э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мотивный»</w:t>
      </w:r>
    </w:p>
    <w:p w:rsidR="007F291A" w:rsidRPr="00B92EA5" w:rsidRDefault="00C95546" w:rsidP="00341C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7F679F" w:rsidRPr="00B92EA5">
        <w:rPr>
          <w:rFonts w:ascii="Times New Roman" w:eastAsia="Times New Roman" w:hAnsi="Times New Roman" w:cs="Times New Roman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F679F" w:rsidRPr="00B92EA5">
        <w:rPr>
          <w:rFonts w:ascii="Times New Roman" w:eastAsia="Times New Roman" w:hAnsi="Times New Roman" w:cs="Times New Roman"/>
          <w:sz w:val="28"/>
          <w:szCs w:val="28"/>
        </w:rPr>
        <w:t xml:space="preserve"> « П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ротиворечивый»</w:t>
      </w:r>
    </w:p>
    <w:p w:rsidR="007F679F" w:rsidRPr="00B92EA5" w:rsidRDefault="007F679F" w:rsidP="007F6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79F" w:rsidRPr="00B92EA5" w:rsidRDefault="007F679F" w:rsidP="007F6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79F" w:rsidRPr="00B92EA5" w:rsidRDefault="007F679F" w:rsidP="007F6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График результатов первичной и итоговой диагностики.</w:t>
      </w:r>
    </w:p>
    <w:p w:rsidR="007F291A" w:rsidRPr="00B92EA5" w:rsidRDefault="00CB4C1D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6A4255" wp14:editId="797F8254">
            <wp:extent cx="6029325" cy="43148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291A" w:rsidRPr="00B92EA5" w:rsidRDefault="007F291A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79F" w:rsidRPr="00B92EA5" w:rsidRDefault="007F679F" w:rsidP="00341C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02F" w:rsidRPr="00B92EA5" w:rsidRDefault="003E102F" w:rsidP="00341C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Описание результатов первичной и итоговой диагностики</w:t>
      </w:r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376CF" w:rsidRPr="00B92EA5" w:rsidRDefault="007F291A" w:rsidP="00341C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Типологические особенности личности. </w:t>
      </w:r>
    </w:p>
    <w:p w:rsidR="003E102F" w:rsidRPr="00B92EA5" w:rsidRDefault="003E102F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A73" w:rsidRPr="00B92EA5" w:rsidRDefault="003E102F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1 тип « Р</w:t>
      </w:r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>уководитель»</w:t>
      </w:r>
      <w:r w:rsidR="00195A73"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Первично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- 19 чел, Вторично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- 21 чел.</w:t>
      </w:r>
    </w:p>
    <w:p w:rsidR="007F291A" w:rsidRPr="00B92EA5" w:rsidRDefault="007F291A" w:rsidP="003E10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Слабый творческий тип. Склонность к организации и руководству. Ориентировка на социально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>- значимые нормы поведения</w:t>
      </w:r>
      <w:r w:rsidR="003E102F" w:rsidRPr="00B92EA5">
        <w:rPr>
          <w:rFonts w:ascii="Times New Roman" w:eastAsia="Times New Roman" w:hAnsi="Times New Roman" w:cs="Times New Roman"/>
          <w:sz w:val="28"/>
          <w:szCs w:val="28"/>
        </w:rPr>
        <w:t>, поведение чаще стереотипное</w:t>
      </w: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102F" w:rsidRPr="00B92EA5">
        <w:rPr>
          <w:rFonts w:ascii="Times New Roman" w:eastAsia="Times New Roman" w:hAnsi="Times New Roman" w:cs="Times New Roman"/>
          <w:sz w:val="28"/>
          <w:szCs w:val="28"/>
        </w:rPr>
        <w:t xml:space="preserve"> Обладание 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хорошей адаптацией в социальной сфере. </w:t>
      </w:r>
      <w:r w:rsidR="003E102F" w:rsidRPr="00B92EA5">
        <w:rPr>
          <w:rFonts w:ascii="Times New Roman" w:eastAsia="Times New Roman" w:hAnsi="Times New Roman" w:cs="Times New Roman"/>
          <w:sz w:val="28"/>
          <w:szCs w:val="28"/>
        </w:rPr>
        <w:t>Действие  по правилам, соблюдение границ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2EA5">
        <w:rPr>
          <w:rFonts w:ascii="Times New Roman" w:eastAsia="Times New Roman" w:hAnsi="Times New Roman" w:cs="Times New Roman"/>
          <w:sz w:val="28"/>
          <w:szCs w:val="28"/>
        </w:rPr>
        <w:t>дозволенного</w:t>
      </w:r>
      <w:proofErr w:type="gramEnd"/>
      <w:r w:rsidR="003E102F" w:rsidRPr="00B92E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обществе.</w:t>
      </w:r>
    </w:p>
    <w:p w:rsidR="00195A73" w:rsidRPr="00B92EA5" w:rsidRDefault="007F291A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2 т</w:t>
      </w:r>
      <w:r w:rsidR="003E102F" w:rsidRPr="00B92EA5">
        <w:rPr>
          <w:rFonts w:ascii="Times New Roman" w:hAnsi="Times New Roman" w:cs="Times New Roman"/>
          <w:b/>
          <w:sz w:val="28"/>
          <w:szCs w:val="28"/>
        </w:rPr>
        <w:t>ип «О</w:t>
      </w:r>
      <w:r w:rsidRPr="00B92EA5">
        <w:rPr>
          <w:rFonts w:ascii="Times New Roman" w:hAnsi="Times New Roman" w:cs="Times New Roman"/>
          <w:b/>
          <w:sz w:val="28"/>
          <w:szCs w:val="28"/>
        </w:rPr>
        <w:t>тветственный исполнитель»</w:t>
      </w: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76CF"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Первично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- 40 чел, Вторично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- 36 чел.</w:t>
      </w:r>
    </w:p>
    <w:p w:rsidR="00A376CF" w:rsidRPr="00B92EA5" w:rsidRDefault="00A376CF" w:rsidP="003E10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>ольшинство черт от типа «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руководителя», но</w:t>
      </w:r>
      <w:r w:rsidR="003E102F" w:rsidRPr="00B92EA5">
        <w:rPr>
          <w:rFonts w:ascii="Times New Roman" w:eastAsia="Times New Roman" w:hAnsi="Times New Roman" w:cs="Times New Roman"/>
          <w:sz w:val="28"/>
          <w:szCs w:val="28"/>
        </w:rPr>
        <w:t xml:space="preserve"> большая  ориентированность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 xml:space="preserve"> на то, чтобы сам</w:t>
      </w:r>
      <w:r w:rsidR="003E102F" w:rsidRPr="00B92EA5">
        <w:rPr>
          <w:rFonts w:ascii="Times New Roman" w:eastAsia="Times New Roman" w:hAnsi="Times New Roman" w:cs="Times New Roman"/>
          <w:sz w:val="28"/>
          <w:szCs w:val="28"/>
        </w:rPr>
        <w:t>о дело приносило удовольствие. Высокая требовательность к себе и окружающим, высокая  ценность справедливости и правоты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. Творческий потенциал ниже среднего уровня.</w:t>
      </w:r>
    </w:p>
    <w:p w:rsidR="00195A73" w:rsidRPr="00B92EA5" w:rsidRDefault="003E102F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3 тип. « Т</w:t>
      </w:r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>ревожно</w:t>
      </w:r>
      <w:r w:rsidR="00C95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>мнительный</w:t>
      </w:r>
      <w:proofErr w:type="gramEnd"/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95A73"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Первично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- 12 чел, Вторично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- 8 чел.</w:t>
      </w:r>
    </w:p>
    <w:p w:rsidR="007F291A" w:rsidRPr="00B92EA5" w:rsidRDefault="007F291A" w:rsidP="003E10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Характеризуется разнообразием одарённостей и способносте</w:t>
      </w:r>
      <w:proofErr w:type="gramStart"/>
      <w:r w:rsidRPr="00B92EA5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от тонких ручных навыков,  до литературной одарённости. Обычно таким людям тесно в формальных рамках профессии, они имеют не одно образование, имеют различные хобби, увлечения. Фактически не 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lastRenderedPageBreak/>
        <w:t>переносят беспорядок. Отличаются ранимостью и часто сомневаются в себе. Нуждаются в одобрении</w:t>
      </w:r>
      <w:r w:rsidR="003E102F" w:rsidRPr="00B92E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A73" w:rsidRPr="00B92EA5" w:rsidRDefault="003E102F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4 тип  « У</w:t>
      </w:r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чёный» 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Первично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- 11 чел, Вторично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- 18 чел.</w:t>
      </w:r>
    </w:p>
    <w:p w:rsidR="00A376CF" w:rsidRPr="00B92EA5" w:rsidRDefault="007F291A" w:rsidP="003E10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Эти люди легко абстрагируются, от реальности, обладают концептуальным умом, отличаются способностью разрабатывать на всё свои теории. Обладают душевным равновесием и рационально продумывают своё поведение.</w:t>
      </w:r>
    </w:p>
    <w:p w:rsidR="00195A73" w:rsidRPr="00B92EA5" w:rsidRDefault="003E102F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5 тип «И</w:t>
      </w:r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нтуитивный»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Первично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- 8 чел, Вторично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- 5 чел.</w:t>
      </w:r>
    </w:p>
    <w:p w:rsidR="007F291A" w:rsidRPr="00B92EA5" w:rsidRDefault="007F291A" w:rsidP="003E10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Чувствительная и истощаемая нервная система.  Часто выступают « адвокатом меньшинства», за которыми стоят возможности. Обладают повышенной чувствительностью к новым идеям, Обладают хорошими навыками в ручном труде и воображении</w:t>
      </w: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>способны в технических видах творчества. Обладают самоконтролем, моралью, альтруизмом.</w:t>
      </w:r>
    </w:p>
    <w:p w:rsidR="00195A73" w:rsidRPr="00B92EA5" w:rsidRDefault="003E102F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6 тип « И</w:t>
      </w:r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>зобретател</w:t>
      </w:r>
      <w:proofErr w:type="gramStart"/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>ь-</w:t>
      </w:r>
      <w:proofErr w:type="gramEnd"/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конструктор- художник» 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Первично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- 1 чел, Вторично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- 5 чел.</w:t>
      </w:r>
    </w:p>
    <w:p w:rsidR="00A376CF" w:rsidRPr="00B92EA5" w:rsidRDefault="003E102F" w:rsidP="003E10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Характерно для людей, обладающих 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 xml:space="preserve"> « технической жилкой»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>Им свойственно богатое воображение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пространственное мышление</w:t>
      </w:r>
      <w:r w:rsidR="00F84716" w:rsidRPr="00B92E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716" w:rsidRPr="00B92EA5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 xml:space="preserve">часто способны к художественной </w:t>
      </w:r>
      <w:r w:rsidR="00F84716" w:rsidRPr="00B92EA5">
        <w:rPr>
          <w:rFonts w:ascii="Times New Roman" w:eastAsia="Times New Roman" w:hAnsi="Times New Roman" w:cs="Times New Roman"/>
          <w:sz w:val="28"/>
          <w:szCs w:val="28"/>
        </w:rPr>
        <w:t xml:space="preserve">и интеллектуальной деятельности, а так же часто </w:t>
      </w:r>
      <w:proofErr w:type="spellStart"/>
      <w:r w:rsidR="00F84716" w:rsidRPr="00B92E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нтровертированны</w:t>
      </w:r>
      <w:proofErr w:type="spellEnd"/>
      <w:r w:rsidR="007F291A" w:rsidRPr="00B92EA5">
        <w:rPr>
          <w:rFonts w:ascii="Times New Roman" w:eastAsia="Times New Roman" w:hAnsi="Times New Roman" w:cs="Times New Roman"/>
          <w:sz w:val="28"/>
          <w:szCs w:val="28"/>
        </w:rPr>
        <w:t>, не переносят давления со стороны, эмоциональны, одержимы своими идеями.</w:t>
      </w:r>
    </w:p>
    <w:p w:rsidR="00195A73" w:rsidRPr="00B92EA5" w:rsidRDefault="003E102F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7 тип «Э</w:t>
      </w:r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мотивный» </w:t>
      </w:r>
      <w:r w:rsidR="009A2E9D" w:rsidRPr="00B92EA5">
        <w:rPr>
          <w:rFonts w:ascii="Times New Roman" w:eastAsia="Times New Roman" w:hAnsi="Times New Roman" w:cs="Times New Roman"/>
          <w:sz w:val="28"/>
          <w:szCs w:val="28"/>
        </w:rPr>
        <w:t>Первично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E9D" w:rsidRPr="00B92EA5">
        <w:rPr>
          <w:rFonts w:ascii="Times New Roman" w:eastAsia="Times New Roman" w:hAnsi="Times New Roman" w:cs="Times New Roman"/>
          <w:sz w:val="28"/>
          <w:szCs w:val="28"/>
        </w:rPr>
        <w:t>- 14 чел, Вторично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E9D" w:rsidRPr="00B92EA5">
        <w:rPr>
          <w:rFonts w:ascii="Times New Roman" w:eastAsia="Times New Roman" w:hAnsi="Times New Roman" w:cs="Times New Roman"/>
          <w:sz w:val="28"/>
          <w:szCs w:val="28"/>
        </w:rPr>
        <w:t>- 13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7F291A" w:rsidRPr="00B92EA5" w:rsidRDefault="007F291A" w:rsidP="003E10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Обладают повышенным сопереживанием по отношению к другим, тяжело переживают жестокие сцены, несправедливость. Тратят много энергии на сопереживание другим людям, при этом на творчество сил не достаточно.</w:t>
      </w:r>
    </w:p>
    <w:p w:rsidR="00195A73" w:rsidRPr="00B92EA5" w:rsidRDefault="003E102F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8- тип « П</w:t>
      </w:r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>ротиворечивый»</w:t>
      </w:r>
      <w:r w:rsidR="007F291A" w:rsidRPr="00B9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91A" w:rsidRPr="00B92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Первично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- 10 чел, Вторично</w:t>
      </w:r>
      <w:r w:rsidR="00C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A73" w:rsidRPr="00B92EA5">
        <w:rPr>
          <w:rFonts w:ascii="Times New Roman" w:eastAsia="Times New Roman" w:hAnsi="Times New Roman" w:cs="Times New Roman"/>
          <w:sz w:val="28"/>
          <w:szCs w:val="28"/>
        </w:rPr>
        <w:t>- 9 чел.</w:t>
      </w:r>
    </w:p>
    <w:p w:rsidR="007F291A" w:rsidRPr="00B92EA5" w:rsidRDefault="007F291A" w:rsidP="003E10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Чувствуют и понимают других людей, но не стремятся им помочь. Иногда может выглядеть как  « жёсткий» человек. Творчество для него является интересным занятием, но не практичным. </w:t>
      </w:r>
    </w:p>
    <w:p w:rsidR="00195A73" w:rsidRPr="00B92EA5" w:rsidRDefault="007F291A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DA3169" w:rsidRPr="00B92EA5" w:rsidRDefault="00195A73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После 16 развивающих занятий, наметилась положительная динамика</w:t>
      </w:r>
      <w:r w:rsidR="00DA3169" w:rsidRPr="00B92EA5">
        <w:rPr>
          <w:rFonts w:ascii="Times New Roman" w:eastAsia="Times New Roman" w:hAnsi="Times New Roman" w:cs="Times New Roman"/>
          <w:sz w:val="28"/>
          <w:szCs w:val="28"/>
        </w:rPr>
        <w:t xml:space="preserve"> по типологическим особенностям личности, повысились итоговые  результаты по типам; Руководитель, Учёный, Изобретатель. Снизились итоговые  показатели по типам; Ответственный исполнитель, Тревожн</w:t>
      </w:r>
      <w:proofErr w:type="gramStart"/>
      <w:r w:rsidR="00DA3169" w:rsidRPr="00B92EA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DA3169" w:rsidRPr="00B92EA5">
        <w:rPr>
          <w:rFonts w:ascii="Times New Roman" w:eastAsia="Times New Roman" w:hAnsi="Times New Roman" w:cs="Times New Roman"/>
          <w:sz w:val="28"/>
          <w:szCs w:val="28"/>
        </w:rPr>
        <w:t xml:space="preserve"> мнительный, Противоречивый, Интуитивный.</w:t>
      </w:r>
    </w:p>
    <w:p w:rsidR="00F84716" w:rsidRPr="00B92EA5" w:rsidRDefault="00F84716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91A" w:rsidRPr="00B92EA5" w:rsidRDefault="007F291A" w:rsidP="0034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Творческое, креативное  мышление является движу</w:t>
      </w:r>
      <w:r w:rsidR="00DA3169" w:rsidRPr="00B92EA5">
        <w:rPr>
          <w:rFonts w:ascii="Times New Roman" w:eastAsia="Times New Roman" w:hAnsi="Times New Roman" w:cs="Times New Roman"/>
          <w:sz w:val="28"/>
          <w:szCs w:val="28"/>
        </w:rPr>
        <w:t>щей силой развития, поэтому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потребуется много мастерства, чтобы способствовать дальнейшему процветанию</w:t>
      </w:r>
      <w:r w:rsidR="00DA3169" w:rsidRPr="00B92EA5"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>. И кто знает, может кто- то даже один ребёнок с той группы,</w:t>
      </w:r>
      <w:r w:rsidR="00DA3169" w:rsidRPr="00B92EA5">
        <w:rPr>
          <w:rFonts w:ascii="Times New Roman" w:eastAsia="Times New Roman" w:hAnsi="Times New Roman" w:cs="Times New Roman"/>
          <w:sz w:val="28"/>
          <w:szCs w:val="28"/>
        </w:rPr>
        <w:t xml:space="preserve"> результаты  которые  вы сегодня 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видите, совершит новое открытие, это уже будет успех для всего человечества. </w:t>
      </w:r>
      <w:r w:rsidR="00DA3169" w:rsidRPr="00B92EA5">
        <w:rPr>
          <w:rFonts w:ascii="Times New Roman" w:eastAsia="Times New Roman" w:hAnsi="Times New Roman" w:cs="Times New Roman"/>
          <w:sz w:val="28"/>
          <w:szCs w:val="28"/>
        </w:rPr>
        <w:t>Общение в гру</w:t>
      </w:r>
      <w:r w:rsidR="009A2E9D" w:rsidRPr="00B92E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3169" w:rsidRPr="00B92EA5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F84716" w:rsidRPr="00B92E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169" w:rsidRPr="00B92EA5">
        <w:rPr>
          <w:rFonts w:ascii="Times New Roman" w:eastAsia="Times New Roman" w:hAnsi="Times New Roman" w:cs="Times New Roman"/>
          <w:sz w:val="28"/>
          <w:szCs w:val="28"/>
        </w:rPr>
        <w:t xml:space="preserve"> возможно</w:t>
      </w:r>
      <w:r w:rsidR="00F84716" w:rsidRPr="00B92E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169" w:rsidRPr="00B92EA5">
        <w:rPr>
          <w:rFonts w:ascii="Times New Roman" w:eastAsia="Times New Roman" w:hAnsi="Times New Roman" w:cs="Times New Roman"/>
          <w:sz w:val="28"/>
          <w:szCs w:val="28"/>
        </w:rPr>
        <w:t xml:space="preserve"> не выявило исключительной одарённости, но </w:t>
      </w:r>
      <w:r w:rsidRPr="00B9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169" w:rsidRPr="00B92EA5">
        <w:rPr>
          <w:rFonts w:ascii="Times New Roman" w:hAnsi="Times New Roman" w:cs="Times New Roman"/>
          <w:sz w:val="28"/>
          <w:szCs w:val="28"/>
        </w:rPr>
        <w:t xml:space="preserve">подростки научились </w:t>
      </w:r>
      <w:r w:rsidR="00A376CF" w:rsidRPr="00B92EA5">
        <w:rPr>
          <w:rFonts w:ascii="Times New Roman" w:hAnsi="Times New Roman" w:cs="Times New Roman"/>
          <w:sz w:val="28"/>
          <w:szCs w:val="28"/>
        </w:rPr>
        <w:t xml:space="preserve"> понимать свои досто</w:t>
      </w:r>
      <w:r w:rsidR="00DA3169" w:rsidRPr="00B92EA5">
        <w:rPr>
          <w:rFonts w:ascii="Times New Roman" w:hAnsi="Times New Roman" w:cs="Times New Roman"/>
          <w:sz w:val="28"/>
          <w:szCs w:val="28"/>
        </w:rPr>
        <w:t xml:space="preserve">инства и недостатки, приобрели </w:t>
      </w:r>
      <w:r w:rsidR="00A376CF" w:rsidRPr="00B92EA5">
        <w:rPr>
          <w:rFonts w:ascii="Times New Roman" w:hAnsi="Times New Roman" w:cs="Times New Roman"/>
          <w:sz w:val="28"/>
          <w:szCs w:val="28"/>
        </w:rPr>
        <w:t xml:space="preserve"> готовность и смелость в решении интеллектуальных задач, </w:t>
      </w:r>
      <w:r w:rsidR="00DA3169" w:rsidRPr="00B92EA5">
        <w:rPr>
          <w:rFonts w:ascii="Times New Roman" w:hAnsi="Times New Roman" w:cs="Times New Roman"/>
          <w:sz w:val="28"/>
          <w:szCs w:val="28"/>
        </w:rPr>
        <w:t xml:space="preserve">стали более любознательны  и готовы  к </w:t>
      </w:r>
      <w:r w:rsidR="00DA3169" w:rsidRPr="00B92EA5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исследованиям. Подростки  научились </w:t>
      </w:r>
      <w:r w:rsidR="00A376CF" w:rsidRPr="00B92EA5">
        <w:rPr>
          <w:rFonts w:ascii="Times New Roman" w:hAnsi="Times New Roman" w:cs="Times New Roman"/>
          <w:sz w:val="28"/>
          <w:szCs w:val="28"/>
        </w:rPr>
        <w:t xml:space="preserve"> уважать интеллектуальный труд, </w:t>
      </w:r>
      <w:r w:rsidR="00DA3169" w:rsidRPr="00B92EA5">
        <w:rPr>
          <w:rFonts w:ascii="Times New Roman" w:hAnsi="Times New Roman" w:cs="Times New Roman"/>
          <w:sz w:val="28"/>
          <w:szCs w:val="28"/>
        </w:rPr>
        <w:t xml:space="preserve">и </w:t>
      </w:r>
      <w:r w:rsidR="00A376CF" w:rsidRPr="00B92EA5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DA3169" w:rsidRPr="00B92EA5">
        <w:rPr>
          <w:rFonts w:ascii="Times New Roman" w:hAnsi="Times New Roman" w:cs="Times New Roman"/>
          <w:sz w:val="28"/>
          <w:szCs w:val="28"/>
        </w:rPr>
        <w:t xml:space="preserve">в решении общих задач,   научились </w:t>
      </w:r>
      <w:r w:rsidR="00A376CF" w:rsidRPr="00B92EA5">
        <w:rPr>
          <w:rFonts w:ascii="Times New Roman" w:hAnsi="Times New Roman" w:cs="Times New Roman"/>
          <w:sz w:val="28"/>
          <w:szCs w:val="28"/>
        </w:rPr>
        <w:t>доброте, честности, дружелюбию, соп</w:t>
      </w:r>
      <w:r w:rsidR="00DA3169" w:rsidRPr="00B92EA5">
        <w:rPr>
          <w:rFonts w:ascii="Times New Roman" w:hAnsi="Times New Roman" w:cs="Times New Roman"/>
          <w:sz w:val="28"/>
          <w:szCs w:val="28"/>
        </w:rPr>
        <w:t xml:space="preserve">ереживанию, терпению, овладели </w:t>
      </w:r>
      <w:r w:rsidR="00A376CF" w:rsidRPr="00B92EA5">
        <w:rPr>
          <w:rFonts w:ascii="Times New Roman" w:hAnsi="Times New Roman" w:cs="Times New Roman"/>
          <w:sz w:val="28"/>
          <w:szCs w:val="28"/>
        </w:rPr>
        <w:t xml:space="preserve"> умениям</w:t>
      </w:r>
      <w:r w:rsidR="00DA3169" w:rsidRPr="00B92EA5">
        <w:rPr>
          <w:rFonts w:ascii="Times New Roman" w:hAnsi="Times New Roman" w:cs="Times New Roman"/>
          <w:sz w:val="28"/>
          <w:szCs w:val="28"/>
        </w:rPr>
        <w:t xml:space="preserve">и опираться на собственные силы. </w:t>
      </w:r>
    </w:p>
    <w:p w:rsidR="00C95546" w:rsidRDefault="007F291A" w:rsidP="00341C5A">
      <w:pPr>
        <w:pStyle w:val="a3"/>
        <w:spacing w:after="0" w:afterAutospacing="0"/>
        <w:jc w:val="both"/>
        <w:rPr>
          <w:sz w:val="28"/>
          <w:szCs w:val="28"/>
        </w:rPr>
      </w:pPr>
      <w:r w:rsidRPr="00B92EA5">
        <w:rPr>
          <w:sz w:val="28"/>
          <w:szCs w:val="28"/>
        </w:rPr>
        <w:t>Мозг человека</w:t>
      </w:r>
      <w:r w:rsidR="00C95546">
        <w:rPr>
          <w:sz w:val="28"/>
          <w:szCs w:val="28"/>
        </w:rPr>
        <w:t xml:space="preserve"> </w:t>
      </w:r>
      <w:r w:rsidRPr="00B92EA5">
        <w:rPr>
          <w:sz w:val="28"/>
          <w:szCs w:val="28"/>
        </w:rPr>
        <w:t xml:space="preserve">- </w:t>
      </w:r>
      <w:r w:rsidR="009A2E9D" w:rsidRPr="00B92EA5">
        <w:rPr>
          <w:sz w:val="28"/>
          <w:szCs w:val="28"/>
        </w:rPr>
        <w:t>индивидуален,</w:t>
      </w:r>
      <w:r w:rsidRPr="00B92EA5">
        <w:rPr>
          <w:sz w:val="28"/>
          <w:szCs w:val="28"/>
        </w:rPr>
        <w:t xml:space="preserve"> </w:t>
      </w:r>
      <w:r w:rsidR="009A2E9D" w:rsidRPr="00B92EA5">
        <w:rPr>
          <w:sz w:val="28"/>
          <w:szCs w:val="28"/>
        </w:rPr>
        <w:t>развитие  позволяет решать как ли</w:t>
      </w:r>
      <w:r w:rsidR="00022D23" w:rsidRPr="00B92EA5">
        <w:rPr>
          <w:sz w:val="28"/>
          <w:szCs w:val="28"/>
        </w:rPr>
        <w:t xml:space="preserve">чные, так и коллективные задачи, на основе </w:t>
      </w:r>
      <w:r w:rsidRPr="00B92EA5">
        <w:rPr>
          <w:sz w:val="28"/>
          <w:szCs w:val="28"/>
        </w:rPr>
        <w:t xml:space="preserve"> </w:t>
      </w:r>
      <w:r w:rsidR="00C95546">
        <w:rPr>
          <w:sz w:val="28"/>
          <w:szCs w:val="28"/>
        </w:rPr>
        <w:t xml:space="preserve">широких возможностей </w:t>
      </w:r>
      <w:r w:rsidRPr="00B92EA5">
        <w:rPr>
          <w:sz w:val="28"/>
          <w:szCs w:val="28"/>
        </w:rPr>
        <w:t xml:space="preserve">творческих способностей. </w:t>
      </w:r>
    </w:p>
    <w:p w:rsidR="00075957" w:rsidRPr="00B92EA5" w:rsidRDefault="00022D23" w:rsidP="00341C5A">
      <w:pPr>
        <w:pStyle w:val="a3"/>
        <w:spacing w:after="0" w:afterAutospacing="0"/>
        <w:jc w:val="both"/>
        <w:rPr>
          <w:sz w:val="28"/>
          <w:szCs w:val="28"/>
        </w:rPr>
      </w:pPr>
      <w:r w:rsidRPr="00B92EA5">
        <w:rPr>
          <w:sz w:val="28"/>
          <w:szCs w:val="28"/>
        </w:rPr>
        <w:t>Р</w:t>
      </w:r>
      <w:r w:rsidR="007F291A" w:rsidRPr="00B92EA5">
        <w:rPr>
          <w:sz w:val="28"/>
          <w:szCs w:val="28"/>
        </w:rPr>
        <w:t>азвитие творческого мышления создает</w:t>
      </w:r>
      <w:r w:rsidRPr="00B92EA5">
        <w:rPr>
          <w:sz w:val="28"/>
          <w:szCs w:val="28"/>
        </w:rPr>
        <w:t xml:space="preserve"> основу </w:t>
      </w:r>
      <w:r w:rsidR="007F291A" w:rsidRPr="00B92EA5">
        <w:rPr>
          <w:sz w:val="28"/>
          <w:szCs w:val="28"/>
        </w:rPr>
        <w:t xml:space="preserve"> для интеллектуального развития ребенка, </w:t>
      </w:r>
      <w:r w:rsidRPr="00B92EA5">
        <w:rPr>
          <w:sz w:val="28"/>
          <w:szCs w:val="28"/>
        </w:rPr>
        <w:t xml:space="preserve">и его  адаптационных возможностей </w:t>
      </w:r>
      <w:r w:rsidR="00341C5A" w:rsidRPr="00B92EA5">
        <w:rPr>
          <w:sz w:val="28"/>
          <w:szCs w:val="28"/>
        </w:rPr>
        <w:t xml:space="preserve"> в любом возрасте</w:t>
      </w:r>
      <w:r w:rsidR="007F291A" w:rsidRPr="00B92EA5">
        <w:rPr>
          <w:sz w:val="28"/>
          <w:szCs w:val="28"/>
        </w:rPr>
        <w:t xml:space="preserve">. </w:t>
      </w:r>
      <w:r w:rsidR="007F291A" w:rsidRPr="00B92EA5">
        <w:rPr>
          <w:color w:val="000000"/>
          <w:sz w:val="28"/>
          <w:szCs w:val="28"/>
        </w:rPr>
        <w:t xml:space="preserve"> </w:t>
      </w:r>
      <w:r w:rsidR="00075957" w:rsidRPr="00B92EA5">
        <w:rPr>
          <w:sz w:val="28"/>
          <w:szCs w:val="28"/>
        </w:rPr>
        <w:t xml:space="preserve">Творческие способности </w:t>
      </w:r>
      <w:r w:rsidRPr="00B92EA5">
        <w:rPr>
          <w:sz w:val="28"/>
          <w:szCs w:val="28"/>
        </w:rPr>
        <w:t xml:space="preserve">позволяют </w:t>
      </w:r>
      <w:r w:rsidR="00075957" w:rsidRPr="00B92EA5">
        <w:rPr>
          <w:sz w:val="28"/>
          <w:szCs w:val="28"/>
        </w:rPr>
        <w:t>адекватно реагировать на происходящие  в жизни изменения,</w:t>
      </w:r>
      <w:r w:rsidRPr="00B92EA5">
        <w:rPr>
          <w:sz w:val="28"/>
          <w:szCs w:val="28"/>
        </w:rPr>
        <w:t xml:space="preserve"> проявляются </w:t>
      </w:r>
      <w:r w:rsidR="00075957" w:rsidRPr="00B92EA5">
        <w:rPr>
          <w:sz w:val="28"/>
          <w:szCs w:val="28"/>
        </w:rPr>
        <w:t xml:space="preserve"> в готовности использовать </w:t>
      </w:r>
      <w:r w:rsidRPr="00B92EA5">
        <w:rPr>
          <w:sz w:val="28"/>
          <w:szCs w:val="28"/>
        </w:rPr>
        <w:t>приобретённые способности.</w:t>
      </w:r>
      <w:r w:rsidR="00075957" w:rsidRPr="00B92EA5">
        <w:rPr>
          <w:sz w:val="28"/>
          <w:szCs w:val="28"/>
        </w:rPr>
        <w:t xml:space="preserve"> Но самое главное состоит в том, что творчество дает возможность удовлетворять </w:t>
      </w:r>
      <w:r w:rsidRPr="00B92EA5">
        <w:rPr>
          <w:sz w:val="28"/>
          <w:szCs w:val="28"/>
        </w:rPr>
        <w:t xml:space="preserve">основную </w:t>
      </w:r>
      <w:r w:rsidR="00075957" w:rsidRPr="00B92EA5">
        <w:rPr>
          <w:sz w:val="28"/>
          <w:szCs w:val="28"/>
        </w:rPr>
        <w:t>потребность</w:t>
      </w:r>
      <w:r w:rsidRPr="00B92EA5">
        <w:rPr>
          <w:sz w:val="28"/>
          <w:szCs w:val="28"/>
        </w:rPr>
        <w:t xml:space="preserve"> зрелой  личности</w:t>
      </w:r>
      <w:r w:rsidR="00370517">
        <w:rPr>
          <w:sz w:val="28"/>
          <w:szCs w:val="28"/>
        </w:rPr>
        <w:t xml:space="preserve"> - потребность в самореализации, а так же способствует адаптации личности, повышает готовность к изменениям в окружающей среде</w:t>
      </w:r>
      <w:r w:rsidR="00075957" w:rsidRPr="00B92EA5">
        <w:rPr>
          <w:b/>
          <w:sz w:val="28"/>
          <w:szCs w:val="28"/>
        </w:rPr>
        <w:t>.</w:t>
      </w:r>
    </w:p>
    <w:p w:rsidR="00075957" w:rsidRPr="00B92EA5" w:rsidRDefault="00022D23" w:rsidP="00341C5A">
      <w:pPr>
        <w:pStyle w:val="a3"/>
        <w:spacing w:after="0" w:afterAutospacing="0"/>
        <w:jc w:val="both"/>
        <w:rPr>
          <w:b/>
          <w:color w:val="000000"/>
          <w:sz w:val="28"/>
          <w:szCs w:val="28"/>
        </w:rPr>
      </w:pPr>
      <w:r w:rsidRPr="00B92EA5">
        <w:rPr>
          <w:b/>
          <w:color w:val="000000"/>
          <w:sz w:val="28"/>
          <w:szCs w:val="28"/>
        </w:rPr>
        <w:t>Используемая литература:</w:t>
      </w:r>
    </w:p>
    <w:p w:rsidR="00F84716" w:rsidRPr="00B92EA5" w:rsidRDefault="001B2A87" w:rsidP="00B92EA5">
      <w:pPr>
        <w:numPr>
          <w:ilvl w:val="0"/>
          <w:numId w:val="6"/>
        </w:numPr>
        <w:spacing w:after="0" w:line="240" w:lineRule="auto"/>
        <w:ind w:righ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A5">
        <w:rPr>
          <w:rFonts w:ascii="Times New Roman" w:eastAsia="Times New Roman" w:hAnsi="Times New Roman" w:cs="Times New Roman"/>
          <w:sz w:val="28"/>
          <w:szCs w:val="28"/>
        </w:rPr>
        <w:t>Источник: Рогов Е.И. « Настольная книга практического психолога».</w:t>
      </w:r>
      <w:r w:rsidR="009D5E9C" w:rsidRPr="00B9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D5E9C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2000 г. </w:t>
      </w:r>
      <w:proofErr w:type="spellStart"/>
      <w:r w:rsidR="009D5E9C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="009D5E9C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\пресс</w:t>
      </w:r>
      <w:proofErr w:type="gramStart"/>
      <w:r w:rsidR="009D5E9C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5E9C" w:rsidRPr="00B9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9D5E9C" w:rsidRPr="00B9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F84716" w:rsidRPr="00B92EA5" w:rsidRDefault="003A5757" w:rsidP="00B92EA5">
      <w:pPr>
        <w:numPr>
          <w:ilvl w:val="0"/>
          <w:numId w:val="6"/>
        </w:numPr>
        <w:spacing w:after="0" w:line="240" w:lineRule="auto"/>
        <w:ind w:righ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A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Carol Addison </w:t>
      </w:r>
      <w:proofErr w:type="spellStart"/>
      <w:r w:rsidRPr="00B92EA5">
        <w:rPr>
          <w:rFonts w:ascii="Times New Roman" w:hAnsi="Times New Roman" w:cs="Times New Roman"/>
          <w:color w:val="000000"/>
          <w:sz w:val="28"/>
          <w:szCs w:val="28"/>
          <w:lang w:val="en-US"/>
        </w:rPr>
        <w:t>Takacs</w:t>
      </w:r>
      <w:proofErr w:type="spellEnd"/>
      <w:r w:rsidRPr="00B92EA5">
        <w:rPr>
          <w:rFonts w:ascii="Times New Roman" w:hAnsi="Times New Roman" w:cs="Times New Roman"/>
          <w:color w:val="000000"/>
          <w:sz w:val="28"/>
          <w:szCs w:val="28"/>
          <w:lang w:val="en-US"/>
        </w:rPr>
        <w:t>. Enjoy Your Gifted Child. New</w:t>
      </w:r>
      <w:r w:rsidRPr="00B92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EA5">
        <w:rPr>
          <w:rFonts w:ascii="Times New Roman" w:hAnsi="Times New Roman" w:cs="Times New Roman"/>
          <w:color w:val="000000"/>
          <w:sz w:val="28"/>
          <w:szCs w:val="28"/>
          <w:lang w:val="en-US"/>
        </w:rPr>
        <w:t>York</w:t>
      </w:r>
      <w:r w:rsidRPr="00B92EA5">
        <w:rPr>
          <w:rFonts w:ascii="Times New Roman" w:hAnsi="Times New Roman" w:cs="Times New Roman"/>
          <w:color w:val="000000"/>
          <w:sz w:val="28"/>
          <w:szCs w:val="28"/>
        </w:rPr>
        <w:t xml:space="preserve"> 1986.</w:t>
      </w:r>
      <w:r w:rsidR="00F84716" w:rsidRPr="00B92EA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22D23" w:rsidRPr="00B92EA5">
        <w:rPr>
          <w:rFonts w:ascii="Times New Roman" w:hAnsi="Times New Roman" w:cs="Times New Roman"/>
          <w:color w:val="000000"/>
          <w:sz w:val="28"/>
          <w:szCs w:val="28"/>
        </w:rPr>
        <w:t>«Одарённые дети»</w:t>
      </w:r>
      <w:r w:rsidRPr="00B92E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22D23" w:rsidRPr="00B92EA5">
        <w:rPr>
          <w:rFonts w:ascii="Times New Roman" w:hAnsi="Times New Roman" w:cs="Times New Roman"/>
          <w:color w:val="000000"/>
          <w:sz w:val="28"/>
          <w:szCs w:val="28"/>
        </w:rPr>
        <w:t xml:space="preserve"> Общая редакция кандидатов психологич</w:t>
      </w:r>
      <w:r w:rsidRPr="00B92EA5">
        <w:rPr>
          <w:rFonts w:ascii="Times New Roman" w:hAnsi="Times New Roman" w:cs="Times New Roman"/>
          <w:color w:val="000000"/>
          <w:sz w:val="28"/>
          <w:szCs w:val="28"/>
        </w:rPr>
        <w:t xml:space="preserve">еских наук Г.Б. </w:t>
      </w:r>
      <w:proofErr w:type="spellStart"/>
      <w:r w:rsidRPr="00B92EA5">
        <w:rPr>
          <w:rFonts w:ascii="Times New Roman" w:hAnsi="Times New Roman" w:cs="Times New Roman"/>
          <w:color w:val="000000"/>
          <w:sz w:val="28"/>
          <w:szCs w:val="28"/>
        </w:rPr>
        <w:t>Бурманской</w:t>
      </w:r>
      <w:proofErr w:type="spellEnd"/>
      <w:r w:rsidRPr="00B92EA5">
        <w:rPr>
          <w:rFonts w:ascii="Times New Roman" w:hAnsi="Times New Roman" w:cs="Times New Roman"/>
          <w:color w:val="000000"/>
          <w:sz w:val="28"/>
          <w:szCs w:val="28"/>
        </w:rPr>
        <w:t xml:space="preserve"> и В.М</w:t>
      </w:r>
      <w:r w:rsidR="00022D23" w:rsidRPr="00B92EA5">
        <w:rPr>
          <w:rFonts w:ascii="Times New Roman" w:hAnsi="Times New Roman" w:cs="Times New Roman"/>
          <w:color w:val="000000"/>
          <w:sz w:val="28"/>
          <w:szCs w:val="28"/>
        </w:rPr>
        <w:t xml:space="preserve">. Слуцкого. </w:t>
      </w:r>
    </w:p>
    <w:p w:rsidR="00F84716" w:rsidRPr="00B92EA5" w:rsidRDefault="00022D23" w:rsidP="00B92EA5">
      <w:pPr>
        <w:spacing w:after="0" w:line="240" w:lineRule="auto"/>
        <w:ind w:left="720" w:righ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A5">
        <w:rPr>
          <w:rFonts w:ascii="Times New Roman" w:hAnsi="Times New Roman" w:cs="Times New Roman"/>
          <w:color w:val="000000"/>
          <w:sz w:val="28"/>
          <w:szCs w:val="28"/>
        </w:rPr>
        <w:t xml:space="preserve">Дж. </w:t>
      </w:r>
      <w:proofErr w:type="spellStart"/>
      <w:r w:rsidRPr="00B92EA5">
        <w:rPr>
          <w:rFonts w:ascii="Times New Roman" w:hAnsi="Times New Roman" w:cs="Times New Roman"/>
          <w:color w:val="000000"/>
          <w:sz w:val="28"/>
          <w:szCs w:val="28"/>
        </w:rPr>
        <w:t>Рензулли</w:t>
      </w:r>
      <w:proofErr w:type="spellEnd"/>
      <w:r w:rsidR="00823140" w:rsidRPr="00B92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140"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(см. </w:t>
      </w:r>
      <w:proofErr w:type="spellStart"/>
      <w:r w:rsidR="00823140"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Borland</w:t>
      </w:r>
      <w:proofErr w:type="spellEnd"/>
      <w:r w:rsidR="00823140"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1989; </w:t>
      </w:r>
      <w:proofErr w:type="spellStart"/>
      <w:r w:rsidR="00823140"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Renzulli</w:t>
      </w:r>
      <w:proofErr w:type="spellEnd"/>
      <w:r w:rsidR="00823140"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&amp; </w:t>
      </w:r>
      <w:proofErr w:type="spellStart"/>
      <w:r w:rsidR="00823140"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Owen</w:t>
      </w:r>
      <w:proofErr w:type="spellEnd"/>
      <w:r w:rsidR="00823140"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 1983)</w:t>
      </w:r>
    </w:p>
    <w:p w:rsidR="00F84716" w:rsidRPr="00B92EA5" w:rsidRDefault="009D5E9C" w:rsidP="00B92EA5">
      <w:pPr>
        <w:numPr>
          <w:ilvl w:val="0"/>
          <w:numId w:val="6"/>
        </w:numPr>
        <w:spacing w:after="0" w:line="240" w:lineRule="auto"/>
        <w:ind w:righ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« Психология общих способностей». Ред. В.Н. Дружинин. </w:t>
      </w:r>
      <w:proofErr w:type="spellStart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Д.псх.н</w:t>
      </w:r>
      <w:proofErr w:type="spellEnd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. Концепция креативности </w:t>
      </w:r>
      <w:proofErr w:type="spellStart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Дж</w:t>
      </w:r>
      <w:proofErr w:type="gramStart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.Г</w:t>
      </w:r>
      <w:proofErr w:type="gramEnd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илфорда</w:t>
      </w:r>
      <w:proofErr w:type="spellEnd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 Э. </w:t>
      </w:r>
      <w:proofErr w:type="spellStart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Торренса</w:t>
      </w:r>
      <w:proofErr w:type="spellEnd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</w:t>
      </w:r>
    </w:p>
    <w:p w:rsidR="009D5E9C" w:rsidRPr="00B92EA5" w:rsidRDefault="009D5E9C" w:rsidP="00B92EA5">
      <w:pPr>
        <w:numPr>
          <w:ilvl w:val="0"/>
          <w:numId w:val="6"/>
        </w:numPr>
        <w:spacing w:after="0" w:line="240" w:lineRule="auto"/>
        <w:ind w:righ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Психологические тесты том 1</w:t>
      </w:r>
      <w:proofErr w:type="gramStart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</w:t>
      </w:r>
      <w:proofErr w:type="gramEnd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од ред. </w:t>
      </w:r>
      <w:proofErr w:type="spellStart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А.А.Карелина</w:t>
      </w:r>
      <w:proofErr w:type="spellEnd"/>
      <w:r w:rsidR="00F84716"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 1999г. Москва. Психологический сборник №1.</w:t>
      </w:r>
    </w:p>
    <w:p w:rsidR="00F84716" w:rsidRPr="00B92EA5" w:rsidRDefault="00F84716" w:rsidP="00B92EA5">
      <w:pPr>
        <w:numPr>
          <w:ilvl w:val="0"/>
          <w:numId w:val="6"/>
        </w:numPr>
        <w:spacing w:after="0" w:line="240" w:lineRule="auto"/>
        <w:ind w:righ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«Креативное мышление» Е. </w:t>
      </w:r>
      <w:proofErr w:type="spellStart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Торренс</w:t>
      </w:r>
      <w:proofErr w:type="spellEnd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. Автор Е.Е. Туник. Редактор И.Ю. </w:t>
      </w:r>
      <w:proofErr w:type="spellStart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Авидон</w:t>
      </w:r>
      <w:proofErr w:type="spellEnd"/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 Речь 2006г.</w:t>
      </w:r>
    </w:p>
    <w:p w:rsidR="00022D23" w:rsidRPr="00B92EA5" w:rsidRDefault="00F84716" w:rsidP="00B92EA5">
      <w:pPr>
        <w:numPr>
          <w:ilvl w:val="0"/>
          <w:numId w:val="6"/>
        </w:numPr>
        <w:spacing w:after="0" w:line="240" w:lineRule="auto"/>
        <w:ind w:righ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A5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«О правилах обучения» </w:t>
      </w:r>
      <w:proofErr w:type="spellStart"/>
      <w:r w:rsidR="003F575B" w:rsidRPr="00B92EA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Дистервег</w:t>
      </w:r>
      <w:proofErr w:type="spellEnd"/>
      <w:r w:rsidR="003F575B" w:rsidRPr="00B92EA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А</w:t>
      </w:r>
      <w:r w:rsidR="003F575B" w:rsidRPr="00B92EA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</w:t>
      </w:r>
      <w:r w:rsidR="003F575B" w:rsidRPr="00B92E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Избранные педагогические сочинения. — М.: </w:t>
      </w:r>
      <w:proofErr w:type="spellStart"/>
      <w:r w:rsidR="003F575B" w:rsidRPr="00B92E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Учпедгиз</w:t>
      </w:r>
      <w:proofErr w:type="spellEnd"/>
      <w:r w:rsidR="003F575B" w:rsidRPr="00B92E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1956. 374 с.</w:t>
      </w:r>
      <w:r w:rsidR="003F575B" w:rsidRPr="00B92EA5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F575B" w:rsidRPr="00B92EA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Дистервег</w:t>
      </w:r>
      <w:proofErr w:type="spellEnd"/>
      <w:r w:rsidR="003F575B" w:rsidRPr="00B92EA5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Адольф</w:t>
      </w:r>
      <w:r w:rsidR="003F575B" w:rsidRPr="00B92E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hyperlink r:id="rId7" w:history="1">
        <w:r w:rsidR="003F575B" w:rsidRPr="00B92EA5">
          <w:rPr>
            <w:rStyle w:val="a7"/>
            <w:rFonts w:ascii="Times New Roman" w:hAnsi="Times New Roman" w:cs="Times New Roman"/>
            <w:color w:val="663366"/>
            <w:sz w:val="28"/>
            <w:szCs w:val="28"/>
          </w:rPr>
          <w:t xml:space="preserve">«О </w:t>
        </w:r>
        <w:proofErr w:type="spellStart"/>
        <w:r w:rsidR="003F575B" w:rsidRPr="00B92EA5">
          <w:rPr>
            <w:rStyle w:val="a7"/>
            <w:rFonts w:ascii="Times New Roman" w:hAnsi="Times New Roman" w:cs="Times New Roman"/>
            <w:color w:val="663366"/>
            <w:sz w:val="28"/>
            <w:szCs w:val="28"/>
          </w:rPr>
          <w:t>природосообразности</w:t>
        </w:r>
        <w:proofErr w:type="spellEnd"/>
        <w:r w:rsidR="003F575B" w:rsidRPr="00B92EA5">
          <w:rPr>
            <w:rStyle w:val="a7"/>
            <w:rFonts w:ascii="Times New Roman" w:hAnsi="Times New Roman" w:cs="Times New Roman"/>
            <w:color w:val="663366"/>
            <w:sz w:val="28"/>
            <w:szCs w:val="28"/>
          </w:rPr>
          <w:t xml:space="preserve"> и </w:t>
        </w:r>
        <w:proofErr w:type="spellStart"/>
        <w:r w:rsidR="003F575B" w:rsidRPr="00B92EA5">
          <w:rPr>
            <w:rStyle w:val="a7"/>
            <w:rFonts w:ascii="Times New Roman" w:hAnsi="Times New Roman" w:cs="Times New Roman"/>
            <w:color w:val="663366"/>
            <w:sz w:val="28"/>
            <w:szCs w:val="28"/>
          </w:rPr>
          <w:t>культуросообразности</w:t>
        </w:r>
        <w:proofErr w:type="spellEnd"/>
        <w:r w:rsidR="003F575B" w:rsidRPr="00B92EA5">
          <w:rPr>
            <w:rStyle w:val="a7"/>
            <w:rFonts w:ascii="Times New Roman" w:hAnsi="Times New Roman" w:cs="Times New Roman"/>
            <w:color w:val="663366"/>
            <w:sz w:val="28"/>
            <w:szCs w:val="28"/>
          </w:rPr>
          <w:t xml:space="preserve"> в обучении»</w:t>
        </w:r>
      </w:hyperlink>
      <w:r w:rsidR="003F575B" w:rsidRPr="00B92E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(по публикации в журнале «Народное образование», 1998, № 7)</w:t>
      </w:r>
    </w:p>
    <w:p w:rsidR="00B92EA5" w:rsidRPr="00B92EA5" w:rsidRDefault="00B92EA5" w:rsidP="00B92EA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2EA5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действия. Википедия </w:t>
      </w:r>
      <w:proofErr w:type="spellStart"/>
      <w:r w:rsidRPr="00B92E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2E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2EA5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B92EA5">
        <w:rPr>
          <w:rFonts w:ascii="Times New Roman" w:hAnsi="Times New Roman" w:cs="Times New Roman"/>
          <w:sz w:val="28"/>
          <w:szCs w:val="28"/>
        </w:rPr>
        <w:t>.</w:t>
      </w:r>
      <w:r w:rsidRPr="00B92EA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92EA5">
        <w:rPr>
          <w:rFonts w:ascii="Times New Roman" w:hAnsi="Times New Roman" w:cs="Times New Roman"/>
          <w:sz w:val="28"/>
          <w:szCs w:val="28"/>
        </w:rPr>
        <w:t>.</w:t>
      </w:r>
      <w:r w:rsidRPr="00B92EA5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 </w:t>
      </w:r>
      <w:r w:rsidRPr="00B92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92EA5" w:rsidRPr="00B92EA5" w:rsidRDefault="00B92EA5" w:rsidP="00B92EA5">
      <w:pPr>
        <w:spacing w:after="0" w:line="240" w:lineRule="auto"/>
        <w:ind w:left="720" w:righ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E5F" w:rsidRPr="00B92EA5" w:rsidRDefault="00542E5F">
      <w:pPr>
        <w:rPr>
          <w:sz w:val="28"/>
          <w:szCs w:val="28"/>
        </w:rPr>
      </w:pPr>
    </w:p>
    <w:p w:rsidR="00B92EA5" w:rsidRPr="00B92EA5" w:rsidRDefault="00B92EA5">
      <w:pPr>
        <w:rPr>
          <w:sz w:val="28"/>
          <w:szCs w:val="28"/>
        </w:rPr>
      </w:pPr>
    </w:p>
    <w:sectPr w:rsidR="00B92EA5" w:rsidRPr="00B9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3AE"/>
    <w:multiLevelType w:val="hybridMultilevel"/>
    <w:tmpl w:val="3A6CD37C"/>
    <w:lvl w:ilvl="0" w:tplc="F18C3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C4E5D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5992AE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4426E7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825CAB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7AE294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239217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41605A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5CFEF7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abstractNum w:abstractNumId="1">
    <w:nsid w:val="3A4C3936"/>
    <w:multiLevelType w:val="multilevel"/>
    <w:tmpl w:val="3A4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93A48"/>
    <w:multiLevelType w:val="multilevel"/>
    <w:tmpl w:val="0A22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B657F"/>
    <w:multiLevelType w:val="multilevel"/>
    <w:tmpl w:val="3FD6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107F1"/>
    <w:multiLevelType w:val="hybridMultilevel"/>
    <w:tmpl w:val="C0B67F1A"/>
    <w:lvl w:ilvl="0" w:tplc="72D8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14E5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A634B3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627A64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59F69C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ECDE98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0C6E4B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425AD0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DA1268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abstractNum w:abstractNumId="5">
    <w:nsid w:val="5CB00B63"/>
    <w:multiLevelType w:val="hybridMultilevel"/>
    <w:tmpl w:val="747050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0BF3C5B"/>
    <w:multiLevelType w:val="hybridMultilevel"/>
    <w:tmpl w:val="2328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E27D2"/>
    <w:multiLevelType w:val="hybridMultilevel"/>
    <w:tmpl w:val="B592390A"/>
    <w:lvl w:ilvl="0" w:tplc="7CC62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1FF09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E154D7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7A70B0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892613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DEFA98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0C4040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29B2DE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617A0B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71"/>
    <w:rsid w:val="00022D23"/>
    <w:rsid w:val="00075957"/>
    <w:rsid w:val="00195A73"/>
    <w:rsid w:val="001B2A87"/>
    <w:rsid w:val="001C46F9"/>
    <w:rsid w:val="00341C5A"/>
    <w:rsid w:val="00370517"/>
    <w:rsid w:val="00373B01"/>
    <w:rsid w:val="0039461E"/>
    <w:rsid w:val="003A5757"/>
    <w:rsid w:val="003E102F"/>
    <w:rsid w:val="003F575B"/>
    <w:rsid w:val="004E4541"/>
    <w:rsid w:val="005010CA"/>
    <w:rsid w:val="00504914"/>
    <w:rsid w:val="00542E5F"/>
    <w:rsid w:val="006D2D06"/>
    <w:rsid w:val="007B7E71"/>
    <w:rsid w:val="007C0BA1"/>
    <w:rsid w:val="007F291A"/>
    <w:rsid w:val="007F679F"/>
    <w:rsid w:val="00823140"/>
    <w:rsid w:val="009A2E9D"/>
    <w:rsid w:val="009C0EDD"/>
    <w:rsid w:val="009C508F"/>
    <w:rsid w:val="009D5E9C"/>
    <w:rsid w:val="00A376CF"/>
    <w:rsid w:val="00A54384"/>
    <w:rsid w:val="00B4380C"/>
    <w:rsid w:val="00B92EA5"/>
    <w:rsid w:val="00BE1653"/>
    <w:rsid w:val="00C77902"/>
    <w:rsid w:val="00C95546"/>
    <w:rsid w:val="00CA7061"/>
    <w:rsid w:val="00CB4C1D"/>
    <w:rsid w:val="00D85570"/>
    <w:rsid w:val="00DA3169"/>
    <w:rsid w:val="00E06039"/>
    <w:rsid w:val="00EF54E8"/>
    <w:rsid w:val="00F2058F"/>
    <w:rsid w:val="00F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8F"/>
  </w:style>
  <w:style w:type="paragraph" w:styleId="1">
    <w:name w:val="heading 1"/>
    <w:basedOn w:val="a"/>
    <w:next w:val="a"/>
    <w:link w:val="10"/>
    <w:uiPriority w:val="9"/>
    <w:qFormat/>
    <w:rsid w:val="003F5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91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9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F5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8F"/>
  </w:style>
  <w:style w:type="paragraph" w:styleId="1">
    <w:name w:val="heading 1"/>
    <w:basedOn w:val="a"/>
    <w:next w:val="a"/>
    <w:link w:val="10"/>
    <w:uiPriority w:val="9"/>
    <w:qFormat/>
    <w:rsid w:val="003F5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91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9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F5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6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49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19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6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6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466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18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rigami.ru/PP_corner/Classics/Diesterweg/Diesterweg_Adolf_Nature_and_Cultur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 диагностика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Руководитель</c:v>
                </c:pt>
                <c:pt idx="1">
                  <c:v>Ответственный исполнитель</c:v>
                </c:pt>
                <c:pt idx="2">
                  <c:v>тревожно- мнительный </c:v>
                </c:pt>
                <c:pt idx="3">
                  <c:v>Учёный</c:v>
                </c:pt>
                <c:pt idx="4">
                  <c:v>Интуитивный</c:v>
                </c:pt>
                <c:pt idx="5">
                  <c:v>Изобретатель</c:v>
                </c:pt>
                <c:pt idx="6">
                  <c:v>Эмотивный </c:v>
                </c:pt>
                <c:pt idx="7">
                  <c:v>Противоречивый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</c:v>
                </c:pt>
                <c:pt idx="1">
                  <c:v>40</c:v>
                </c:pt>
                <c:pt idx="2">
                  <c:v>12</c:v>
                </c:pt>
                <c:pt idx="3">
                  <c:v>11</c:v>
                </c:pt>
                <c:pt idx="4">
                  <c:v>8</c:v>
                </c:pt>
                <c:pt idx="5">
                  <c:v>1</c:v>
                </c:pt>
                <c:pt idx="6">
                  <c:v>14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Руководитель</c:v>
                </c:pt>
                <c:pt idx="1">
                  <c:v>Ответственный исполнитель</c:v>
                </c:pt>
                <c:pt idx="2">
                  <c:v>тревожно- мнительный </c:v>
                </c:pt>
                <c:pt idx="3">
                  <c:v>Учёный</c:v>
                </c:pt>
                <c:pt idx="4">
                  <c:v>Интуитивный</c:v>
                </c:pt>
                <c:pt idx="5">
                  <c:v>Изобретатель</c:v>
                </c:pt>
                <c:pt idx="6">
                  <c:v>Эмотивный </c:v>
                </c:pt>
                <c:pt idx="7">
                  <c:v>Противоречивый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21</c:v>
                </c:pt>
                <c:pt idx="1">
                  <c:v>36</c:v>
                </c:pt>
                <c:pt idx="2">
                  <c:v>8</c:v>
                </c:pt>
                <c:pt idx="3">
                  <c:v>18</c:v>
                </c:pt>
                <c:pt idx="4">
                  <c:v>5</c:v>
                </c:pt>
                <c:pt idx="5">
                  <c:v>5</c:v>
                </c:pt>
                <c:pt idx="6">
                  <c:v>14</c:v>
                </c:pt>
                <c:pt idx="7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Руководитель</c:v>
                </c:pt>
                <c:pt idx="1">
                  <c:v>Ответственный исполнитель</c:v>
                </c:pt>
                <c:pt idx="2">
                  <c:v>тревожно- мнительный </c:v>
                </c:pt>
                <c:pt idx="3">
                  <c:v>Учёный</c:v>
                </c:pt>
                <c:pt idx="4">
                  <c:v>Интуитивный</c:v>
                </c:pt>
                <c:pt idx="5">
                  <c:v>Изобретатель</c:v>
                </c:pt>
                <c:pt idx="6">
                  <c:v>Эмотивный </c:v>
                </c:pt>
                <c:pt idx="7">
                  <c:v>Противоречивый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407104"/>
        <c:axId val="91408640"/>
        <c:axId val="91386304"/>
      </c:bar3DChart>
      <c:catAx>
        <c:axId val="9140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91408640"/>
        <c:crosses val="autoZero"/>
        <c:auto val="1"/>
        <c:lblAlgn val="ctr"/>
        <c:lblOffset val="100"/>
        <c:noMultiLvlLbl val="0"/>
      </c:catAx>
      <c:valAx>
        <c:axId val="9140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407104"/>
        <c:crosses val="autoZero"/>
        <c:crossBetween val="between"/>
      </c:valAx>
      <c:serAx>
        <c:axId val="91386304"/>
        <c:scaling>
          <c:orientation val="minMax"/>
        </c:scaling>
        <c:delete val="1"/>
        <c:axPos val="b"/>
        <c:majorTickMark val="out"/>
        <c:minorTickMark val="none"/>
        <c:tickLblPos val="nextTo"/>
        <c:crossAx val="91408640"/>
        <c:crosses val="autoZero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2020-04-09T12:30:00Z</dcterms:created>
  <dcterms:modified xsi:type="dcterms:W3CDTF">2020-05-13T14:49:00Z</dcterms:modified>
</cp:coreProperties>
</file>