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9" w:rsidRPr="009B01D9" w:rsidRDefault="00F4034F" w:rsidP="009B0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Опыт работы по созданию</w:t>
      </w:r>
      <w:r w:rsidR="009B01D9" w:rsidRPr="009B01D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условий для развития коммуникативных способностей</w:t>
      </w: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детей</w:t>
      </w:r>
      <w:bookmarkStart w:id="0" w:name="_GoBack"/>
      <w:bookmarkEnd w:id="0"/>
      <w:r w:rsidR="009B01D9" w:rsidRPr="009B01D9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</w:p>
    <w:p w:rsidR="002A308A" w:rsidRDefault="009B01D9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2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Общение – основное условие развития ребенка, важнейший фактор формирования личности, один из главных видов деятельности человека, направленный на познание и оценку самого себя посредством других людей. </w:t>
      </w:r>
    </w:p>
    <w:p w:rsidR="005A35AA" w:rsidRDefault="002A308A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9B01D9" w:rsidRPr="00E1426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применяю современные психолого-педагогические технологии: </w:t>
      </w:r>
    </w:p>
    <w:p w:rsidR="005A35AA" w:rsidRDefault="005A35AA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01D9" w:rsidRPr="00E1426C">
        <w:rPr>
          <w:rFonts w:ascii="Times New Roman" w:hAnsi="Times New Roman" w:cs="Times New Roman"/>
          <w:sz w:val="28"/>
          <w:szCs w:val="28"/>
        </w:rPr>
        <w:t>музыкотерапию (</w:t>
      </w:r>
      <w:r w:rsidR="00E1426C">
        <w:rPr>
          <w:rFonts w:ascii="Times New Roman" w:hAnsi="Times New Roman" w:cs="Times New Roman"/>
          <w:sz w:val="28"/>
          <w:szCs w:val="28"/>
        </w:rPr>
        <w:t>п</w:t>
      </w:r>
      <w:r w:rsidR="00E1426C" w:rsidRPr="00E1426C">
        <w:rPr>
          <w:rFonts w:ascii="Times New Roman" w:hAnsi="Times New Roman" w:cs="Times New Roman"/>
          <w:sz w:val="28"/>
          <w:szCs w:val="28"/>
        </w:rPr>
        <w:t xml:space="preserve">есенки-приветствия, мини-этюды-приветствия, </w:t>
      </w:r>
      <w:proofErr w:type="spellStart"/>
      <w:r w:rsidR="00E1426C" w:rsidRPr="00E1426C">
        <w:rPr>
          <w:rFonts w:ascii="Times New Roman" w:hAnsi="Times New Roman" w:cs="Times New Roman"/>
          <w:sz w:val="28"/>
          <w:szCs w:val="28"/>
        </w:rPr>
        <w:t>улыбкотерапию</w:t>
      </w:r>
      <w:proofErr w:type="spellEnd"/>
      <w:r w:rsidR="00E1426C" w:rsidRPr="00E1426C">
        <w:rPr>
          <w:rFonts w:ascii="Times New Roman" w:hAnsi="Times New Roman" w:cs="Times New Roman"/>
          <w:sz w:val="28"/>
          <w:szCs w:val="28"/>
        </w:rPr>
        <w:t xml:space="preserve"> </w:t>
      </w:r>
      <w:r w:rsidR="009B01D9" w:rsidRPr="00E1426C">
        <w:rPr>
          <w:rFonts w:ascii="Times New Roman" w:hAnsi="Times New Roman" w:cs="Times New Roman"/>
          <w:sz w:val="28"/>
          <w:szCs w:val="28"/>
        </w:rPr>
        <w:t>использую</w:t>
      </w:r>
      <w:r w:rsidR="00E1426C" w:rsidRPr="00E1426C">
        <w:rPr>
          <w:rFonts w:ascii="Times New Roman" w:hAnsi="Times New Roman" w:cs="Times New Roman"/>
          <w:sz w:val="28"/>
          <w:szCs w:val="28"/>
        </w:rPr>
        <w:t xml:space="preserve"> в начале каждой образовательной деятельности, </w:t>
      </w:r>
      <w:r w:rsidR="009B01D9" w:rsidRPr="00E1426C">
        <w:rPr>
          <w:rFonts w:ascii="Times New Roman" w:hAnsi="Times New Roman" w:cs="Times New Roman"/>
          <w:sz w:val="28"/>
          <w:szCs w:val="28"/>
        </w:rPr>
        <w:t xml:space="preserve"> в заключительной части образовательной ситуации - релаксация посредством прослушивания классических произведений</w:t>
      </w:r>
      <w:r w:rsidR="00E1426C" w:rsidRPr="00E1426C">
        <w:rPr>
          <w:rFonts w:ascii="Times New Roman" w:hAnsi="Times New Roman" w:cs="Times New Roman"/>
          <w:sz w:val="28"/>
          <w:szCs w:val="28"/>
        </w:rPr>
        <w:t>, импровизационных танцев парами</w:t>
      </w:r>
      <w:r w:rsidR="00E1426C">
        <w:rPr>
          <w:rFonts w:ascii="Times New Roman" w:hAnsi="Times New Roman" w:cs="Times New Roman"/>
          <w:sz w:val="28"/>
        </w:rPr>
        <w:t>, группами, подгруппами</w:t>
      </w:r>
      <w:r w:rsidR="009B01D9" w:rsidRPr="009B01D9">
        <w:rPr>
          <w:rFonts w:ascii="Times New Roman" w:hAnsi="Times New Roman" w:cs="Times New Roman"/>
          <w:sz w:val="28"/>
        </w:rPr>
        <w:t xml:space="preserve">), </w:t>
      </w:r>
    </w:p>
    <w:p w:rsidR="005A35AA" w:rsidRDefault="005A35AA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B01D9" w:rsidRPr="009B01D9">
        <w:rPr>
          <w:rFonts w:ascii="Times New Roman" w:hAnsi="Times New Roman" w:cs="Times New Roman"/>
          <w:sz w:val="28"/>
        </w:rPr>
        <w:t>сказкотерапию</w:t>
      </w:r>
      <w:proofErr w:type="spellEnd"/>
      <w:r w:rsidR="009B01D9" w:rsidRPr="009B01D9">
        <w:rPr>
          <w:rFonts w:ascii="Times New Roman" w:hAnsi="Times New Roman" w:cs="Times New Roman"/>
          <w:sz w:val="28"/>
        </w:rPr>
        <w:t xml:space="preserve"> (включаю в музыкально-театрализованную деятельность с детьми, индивидуальну</w:t>
      </w:r>
      <w:r w:rsidR="00E1426C">
        <w:rPr>
          <w:rFonts w:ascii="Times New Roman" w:hAnsi="Times New Roman" w:cs="Times New Roman"/>
          <w:sz w:val="28"/>
        </w:rPr>
        <w:t>ю работу с детьми гр</w:t>
      </w:r>
      <w:r>
        <w:rPr>
          <w:rFonts w:ascii="Times New Roman" w:hAnsi="Times New Roman" w:cs="Times New Roman"/>
          <w:sz w:val="28"/>
        </w:rPr>
        <w:t>уппы риска);</w:t>
      </w:r>
    </w:p>
    <w:p w:rsidR="005A35AA" w:rsidRDefault="005A35AA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</w:t>
      </w:r>
      <w:r w:rsidR="00E142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метод</w:t>
      </w:r>
      <w:r w:rsidR="00E1426C">
        <w:rPr>
          <w:rFonts w:ascii="Times New Roman" w:hAnsi="Times New Roman" w:cs="Times New Roman"/>
          <w:sz w:val="28"/>
        </w:rPr>
        <w:t xml:space="preserve"> драматической </w:t>
      </w:r>
      <w:proofErr w:type="spellStart"/>
      <w:r w:rsidR="00E1426C">
        <w:rPr>
          <w:rFonts w:ascii="Times New Roman" w:hAnsi="Times New Roman" w:cs="Times New Roman"/>
          <w:sz w:val="28"/>
        </w:rPr>
        <w:t>психоэлевации</w:t>
      </w:r>
      <w:proofErr w:type="spellEnd"/>
      <w:r w:rsidR="00E1426C">
        <w:rPr>
          <w:rFonts w:ascii="Times New Roman" w:hAnsi="Times New Roman" w:cs="Times New Roman"/>
          <w:sz w:val="28"/>
        </w:rPr>
        <w:t xml:space="preserve"> И. Медведевой, Т. Шишовой</w:t>
      </w:r>
      <w:r>
        <w:rPr>
          <w:rFonts w:ascii="Times New Roman" w:hAnsi="Times New Roman" w:cs="Times New Roman"/>
          <w:sz w:val="28"/>
        </w:rPr>
        <w:t xml:space="preserve"> (некоторые этюды, которые помогают преодолеть ребенку страхи, застенчивость</w:t>
      </w:r>
      <w:r w:rsidR="00832F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агрессию, ревность, патологическое стремление к лидерству «Собака не хочет оставаться одна», «Невежливая собака», «Собака потерялась» и др.);</w:t>
      </w:r>
    </w:p>
    <w:p w:rsidR="00293AD1" w:rsidRDefault="00293AD1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цветотерапию</w:t>
      </w:r>
      <w:proofErr w:type="spellEnd"/>
      <w:r>
        <w:rPr>
          <w:rFonts w:ascii="Times New Roman" w:hAnsi="Times New Roman" w:cs="Times New Roman"/>
          <w:sz w:val="28"/>
        </w:rPr>
        <w:t xml:space="preserve"> (совместное рисование или раскрашивание сюжетных картинок, где дети выбирают подходящий, как кажется ребенку, цвет, выражают свое отношение к объекту, выражают свое эмоциональное состояние);</w:t>
      </w:r>
    </w:p>
    <w:p w:rsidR="005A35AA" w:rsidRDefault="005A35AA" w:rsidP="009B01D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9B01D9" w:rsidRPr="009B01D9">
        <w:rPr>
          <w:rFonts w:ascii="Times New Roman" w:hAnsi="Times New Roman" w:cs="Times New Roman"/>
          <w:sz w:val="28"/>
        </w:rPr>
        <w:t xml:space="preserve">личностно-ориентированную </w:t>
      </w:r>
      <w:r w:rsidR="009B01D9" w:rsidRPr="009B01D9">
        <w:rPr>
          <w:rFonts w:ascii="Times New Roman" w:hAnsi="Times New Roman"/>
          <w:sz w:val="28"/>
        </w:rPr>
        <w:t>технологию «Педагогика сотрудничества» (приёмы  персонально - личностного подхода «Эмоциональное поглаживание, эмоциональное об</w:t>
      </w:r>
      <w:r>
        <w:rPr>
          <w:rFonts w:ascii="Times New Roman" w:hAnsi="Times New Roman"/>
          <w:sz w:val="28"/>
        </w:rPr>
        <w:t>волакивание», «Подарки», «Волшебный мешочек» и т.д.);</w:t>
      </w:r>
      <w:proofErr w:type="gramEnd"/>
    </w:p>
    <w:p w:rsidR="009B01D9" w:rsidRPr="009B01D9" w:rsidRDefault="005A35AA" w:rsidP="009B01D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-кейс-технологию </w:t>
      </w:r>
      <w:r w:rsidR="00F5005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F50055">
        <w:rPr>
          <w:rFonts w:ascii="Times New Roman" w:hAnsi="Times New Roman"/>
          <w:sz w:val="28"/>
        </w:rPr>
        <w:t xml:space="preserve">которая позволяет совместно </w:t>
      </w:r>
      <w:r w:rsidR="002A308A">
        <w:rPr>
          <w:rFonts w:ascii="Times New Roman" w:hAnsi="Times New Roman"/>
          <w:sz w:val="28"/>
        </w:rPr>
        <w:t>с</w:t>
      </w:r>
      <w:r w:rsidR="002A308A">
        <w:rPr>
          <w:rFonts w:ascii="Times New Roman" w:hAnsi="Times New Roman" w:cs="Times New Roman"/>
          <w:color w:val="111111"/>
          <w:sz w:val="28"/>
          <w:szCs w:val="27"/>
        </w:rPr>
        <w:t xml:space="preserve">моделировать, </w:t>
      </w:r>
      <w:r w:rsidR="002A308A" w:rsidRPr="002A308A">
        <w:rPr>
          <w:rFonts w:ascii="Times New Roman" w:hAnsi="Times New Roman" w:cs="Times New Roman"/>
          <w:color w:val="111111"/>
          <w:sz w:val="28"/>
          <w:szCs w:val="27"/>
        </w:rPr>
        <w:t xml:space="preserve"> анализ</w:t>
      </w:r>
      <w:r w:rsidR="002A308A">
        <w:rPr>
          <w:rFonts w:ascii="Times New Roman" w:hAnsi="Times New Roman" w:cs="Times New Roman"/>
          <w:color w:val="111111"/>
          <w:sz w:val="28"/>
          <w:szCs w:val="27"/>
        </w:rPr>
        <w:t>ировать</w:t>
      </w:r>
      <w:r w:rsidR="002A308A" w:rsidRPr="002A308A">
        <w:rPr>
          <w:rFonts w:ascii="Times New Roman" w:hAnsi="Times New Roman" w:cs="Times New Roman"/>
          <w:color w:val="111111"/>
          <w:sz w:val="28"/>
          <w:szCs w:val="27"/>
        </w:rPr>
        <w:t xml:space="preserve"> </w:t>
      </w:r>
      <w:r w:rsidR="002A308A">
        <w:rPr>
          <w:rFonts w:ascii="Times New Roman" w:hAnsi="Times New Roman" w:cs="Times New Roman"/>
          <w:color w:val="111111"/>
          <w:sz w:val="28"/>
          <w:szCs w:val="27"/>
        </w:rPr>
        <w:t xml:space="preserve">и </w:t>
      </w:r>
      <w:r w:rsidR="00F50055">
        <w:rPr>
          <w:rFonts w:ascii="Times New Roman" w:hAnsi="Times New Roman"/>
          <w:sz w:val="28"/>
        </w:rPr>
        <w:t>решить возникшую ситуацию («На музыкальном занятии Лизе поручили первой вести за собой колонну ребят с флажком в руках.</w:t>
      </w:r>
      <w:proofErr w:type="gramEnd"/>
      <w:r w:rsidR="00F50055">
        <w:rPr>
          <w:rFonts w:ascii="Times New Roman" w:hAnsi="Times New Roman"/>
          <w:sz w:val="28"/>
        </w:rPr>
        <w:t xml:space="preserve"> А Маша услышала об этом и обиделась», </w:t>
      </w:r>
      <w:r w:rsidR="002A308A">
        <w:rPr>
          <w:rFonts w:ascii="Times New Roman" w:hAnsi="Times New Roman"/>
          <w:sz w:val="28"/>
        </w:rPr>
        <w:t xml:space="preserve">«Дети играла в игру «Передай мяч» под музыку. У Вари мяч выскользнул из рук. </w:t>
      </w:r>
      <w:proofErr w:type="gramStart"/>
      <w:r w:rsidR="002A308A">
        <w:rPr>
          <w:rFonts w:ascii="Times New Roman" w:hAnsi="Times New Roman"/>
          <w:sz w:val="28"/>
        </w:rPr>
        <w:t>Дети засмеялись, а Варя заплакала» и др.);</w:t>
      </w:r>
      <w:r w:rsidR="009B01D9" w:rsidRPr="009B01D9">
        <w:rPr>
          <w:rFonts w:ascii="Times New Roman" w:hAnsi="Times New Roman"/>
          <w:sz w:val="28"/>
        </w:rPr>
        <w:t xml:space="preserve"> </w:t>
      </w:r>
      <w:proofErr w:type="gramEnd"/>
    </w:p>
    <w:p w:rsidR="00F50055" w:rsidRDefault="009B01D9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01D9">
        <w:rPr>
          <w:rFonts w:ascii="Times New Roman" w:hAnsi="Times New Roman"/>
          <w:sz w:val="28"/>
        </w:rPr>
        <w:t xml:space="preserve">Применение данных технологий способствует формированию мотивации детей к совместной деятельности </w:t>
      </w:r>
      <w:proofErr w:type="gramStart"/>
      <w:r w:rsidRPr="009B01D9">
        <w:rPr>
          <w:rFonts w:ascii="Times New Roman" w:hAnsi="Times New Roman" w:cs="Times New Roman"/>
          <w:sz w:val="28"/>
        </w:rPr>
        <w:t>со</w:t>
      </w:r>
      <w:proofErr w:type="gramEnd"/>
      <w:r w:rsidRPr="009B01D9">
        <w:rPr>
          <w:rFonts w:ascii="Times New Roman" w:hAnsi="Times New Roman" w:cs="Times New Roman"/>
          <w:sz w:val="28"/>
        </w:rPr>
        <w:t xml:space="preserve"> взрослым и другими детьми: во время совместной деятельности с детьми побуждаю д</w:t>
      </w:r>
      <w:r w:rsidR="002A308A">
        <w:rPr>
          <w:rFonts w:ascii="Times New Roman" w:hAnsi="Times New Roman" w:cs="Times New Roman"/>
          <w:sz w:val="28"/>
        </w:rPr>
        <w:t>ошкольников помогать друг другу.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</w:t>
      </w:r>
      <w:r w:rsidRPr="002A308A">
        <w:rPr>
          <w:color w:val="111111"/>
          <w:sz w:val="28"/>
          <w:szCs w:val="27"/>
        </w:rPr>
        <w:t xml:space="preserve"> качестве основных видов деятельности, формирующих </w:t>
      </w:r>
      <w:r w:rsidRPr="002A308A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навыки общения</w:t>
      </w:r>
      <w:r w:rsidRPr="002A308A">
        <w:rPr>
          <w:color w:val="111111"/>
          <w:sz w:val="28"/>
          <w:szCs w:val="27"/>
        </w:rPr>
        <w:t xml:space="preserve">, </w:t>
      </w:r>
      <w:r w:rsidRPr="002A308A">
        <w:rPr>
          <w:color w:val="111111"/>
          <w:sz w:val="28"/>
          <w:szCs w:val="27"/>
          <w:bdr w:val="none" w:sz="0" w:space="0" w:color="auto" w:frame="1"/>
        </w:rPr>
        <w:t xml:space="preserve">использую </w:t>
      </w:r>
      <w:r w:rsidR="00293AD1">
        <w:rPr>
          <w:color w:val="111111"/>
          <w:sz w:val="28"/>
          <w:szCs w:val="27"/>
          <w:bdr w:val="none" w:sz="0" w:space="0" w:color="auto" w:frame="1"/>
        </w:rPr>
        <w:t>так же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 наблюдения;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-рассматривание рисунков и фотографий;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-упражнения подражательно-исполнительного характера;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-импровизация;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  <w:u w:val="single"/>
          <w:bdr w:val="none" w:sz="0" w:space="0" w:color="auto" w:frame="1"/>
        </w:rPr>
        <w:t>-игры с правилами</w:t>
      </w:r>
      <w:r w:rsidRPr="002A308A">
        <w:rPr>
          <w:color w:val="111111"/>
          <w:sz w:val="28"/>
          <w:szCs w:val="27"/>
        </w:rPr>
        <w:t>: сюжетно-ролевые, словесные, музыкальные, подвижные;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  <w:u w:val="single"/>
          <w:bdr w:val="none" w:sz="0" w:space="0" w:color="auto" w:frame="1"/>
        </w:rPr>
        <w:t>-творческие игры</w:t>
      </w:r>
      <w:r w:rsidRPr="002A308A">
        <w:rPr>
          <w:color w:val="111111"/>
          <w:sz w:val="28"/>
          <w:szCs w:val="27"/>
        </w:rPr>
        <w:t>: сюжетно-ролевые, игры-драматизации, режиссерские;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-сочинение историй;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-беседы;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-дискуссии;</w:t>
      </w:r>
    </w:p>
    <w:p w:rsidR="002A308A" w:rsidRPr="002A308A" w:rsidRDefault="002A308A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-мини-конкурсы;</w:t>
      </w:r>
    </w:p>
    <w:p w:rsidR="009B01D9" w:rsidRPr="009B01D9" w:rsidRDefault="002A308A" w:rsidP="009B0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B01D9" w:rsidRPr="009B01D9">
        <w:rPr>
          <w:rFonts w:ascii="Times New Roman" w:hAnsi="Times New Roman" w:cs="Times New Roman"/>
          <w:sz w:val="28"/>
        </w:rPr>
        <w:t xml:space="preserve">узыкально-дидактические игры </w:t>
      </w:r>
      <w:r w:rsidRPr="009B01D9">
        <w:rPr>
          <w:rFonts w:ascii="Times New Roman" w:hAnsi="Times New Roman" w:cs="Times New Roman"/>
          <w:sz w:val="28"/>
        </w:rPr>
        <w:t xml:space="preserve">организую </w:t>
      </w:r>
      <w:r w:rsidR="009B01D9" w:rsidRPr="009B01D9">
        <w:rPr>
          <w:rFonts w:ascii="Times New Roman" w:hAnsi="Times New Roman" w:cs="Times New Roman"/>
          <w:sz w:val="28"/>
        </w:rPr>
        <w:t xml:space="preserve">в парах, </w:t>
      </w:r>
      <w:proofErr w:type="spellStart"/>
      <w:r w:rsidR="009B01D9" w:rsidRPr="009B01D9">
        <w:rPr>
          <w:rFonts w:ascii="Times New Roman" w:hAnsi="Times New Roman" w:cs="Times New Roman"/>
          <w:sz w:val="28"/>
        </w:rPr>
        <w:t>микрогруппах</w:t>
      </w:r>
      <w:proofErr w:type="spellEnd"/>
      <w:r w:rsidR="009B01D9" w:rsidRPr="009B01D9">
        <w:rPr>
          <w:rFonts w:ascii="Times New Roman" w:hAnsi="Times New Roman" w:cs="Times New Roman"/>
          <w:sz w:val="28"/>
        </w:rPr>
        <w:t xml:space="preserve"> (имитационные игры, сюжетно-ролевые, инновационные игры); создаю </w:t>
      </w:r>
      <w:r w:rsidR="009B01D9" w:rsidRPr="009B01D9">
        <w:rPr>
          <w:rFonts w:ascii="Times New Roman" w:hAnsi="Times New Roman" w:cs="Times New Roman"/>
          <w:sz w:val="28"/>
        </w:rPr>
        <w:lastRenderedPageBreak/>
        <w:t xml:space="preserve">проблемно-поисковые ситуации, способствующие тесному взаимодействию детей друг с другом (исследование различных предметов на звучание, нетрадиционные инструменты, музыкальные инструменты народов мира); на утренниках использую разнообразные командные игры и эстафеты; особое внимание уделяю театрализованной деятельности – совместно с детьми </w:t>
      </w:r>
      <w:proofErr w:type="gramStart"/>
      <w:r w:rsidR="009B01D9" w:rsidRPr="009B01D9">
        <w:rPr>
          <w:rFonts w:ascii="Times New Roman" w:hAnsi="Times New Roman" w:cs="Times New Roman"/>
          <w:sz w:val="28"/>
        </w:rPr>
        <w:t>обсуждаем</w:t>
      </w:r>
      <w:proofErr w:type="gramEnd"/>
      <w:r w:rsidR="009B01D9" w:rsidRPr="009B01D9">
        <w:rPr>
          <w:rFonts w:ascii="Times New Roman" w:hAnsi="Times New Roman" w:cs="Times New Roman"/>
          <w:sz w:val="28"/>
        </w:rPr>
        <w:t xml:space="preserve"> какую сказку будем инсценировать, проводим кастинг на роли, подбираем костюмы, оформляем декорации; в процессе развития музыкально-ритмических способностей не обходим вниманием игру в оркестре – данный вид деятельности вызывает яркие </w:t>
      </w:r>
      <w:r w:rsidR="00832F65">
        <w:rPr>
          <w:rFonts w:ascii="Times New Roman" w:hAnsi="Times New Roman" w:cs="Times New Roman"/>
          <w:sz w:val="28"/>
        </w:rPr>
        <w:t xml:space="preserve">эмоции у дошкольников: совестное озвучивание </w:t>
      </w:r>
      <w:proofErr w:type="spellStart"/>
      <w:r w:rsidR="00832F65">
        <w:rPr>
          <w:rFonts w:ascii="Times New Roman" w:hAnsi="Times New Roman" w:cs="Times New Roman"/>
          <w:sz w:val="28"/>
        </w:rPr>
        <w:t>потешек</w:t>
      </w:r>
      <w:proofErr w:type="spellEnd"/>
      <w:r w:rsidR="00832F65">
        <w:rPr>
          <w:rFonts w:ascii="Times New Roman" w:hAnsi="Times New Roman" w:cs="Times New Roman"/>
          <w:sz w:val="28"/>
        </w:rPr>
        <w:t>, песен, сказок, игра с аккомпанементом классической или народной музыки позволяет ребенку чувствовать  себя частью ансамбля. П</w:t>
      </w:r>
      <w:r w:rsidR="009B01D9" w:rsidRPr="009B01D9">
        <w:rPr>
          <w:rFonts w:ascii="Times New Roman" w:hAnsi="Times New Roman" w:cs="Times New Roman"/>
          <w:sz w:val="28"/>
        </w:rPr>
        <w:t xml:space="preserve">оддерживать мотивацию детей к музыкальной деятельности помогает </w:t>
      </w:r>
      <w:proofErr w:type="gramStart"/>
      <w:r w:rsidR="009B01D9" w:rsidRPr="009B01D9">
        <w:rPr>
          <w:rFonts w:ascii="Times New Roman" w:hAnsi="Times New Roman" w:cs="Times New Roman"/>
          <w:sz w:val="28"/>
        </w:rPr>
        <w:t>изобразительная</w:t>
      </w:r>
      <w:proofErr w:type="gramEnd"/>
      <w:r w:rsidR="009B01D9" w:rsidRPr="009B01D9">
        <w:rPr>
          <w:rFonts w:ascii="Times New Roman" w:hAnsi="Times New Roman" w:cs="Times New Roman"/>
          <w:sz w:val="28"/>
        </w:rPr>
        <w:t xml:space="preserve"> – в свободной деятельности дети рисуют образы, сюжеты, возникшие во время прослушивания музыкальных произведений, регулярно оформляем выставки данных работ; весь образовательный процесс сопровождаю художественным словом (загадки, частушки, прибаутки</w:t>
      </w:r>
      <w:r w:rsidR="00293AD1">
        <w:rPr>
          <w:rFonts w:ascii="Times New Roman" w:hAnsi="Times New Roman" w:cs="Times New Roman"/>
          <w:sz w:val="28"/>
        </w:rPr>
        <w:t>, считалки</w:t>
      </w:r>
      <w:r w:rsidR="009B01D9" w:rsidRPr="009B01D9">
        <w:rPr>
          <w:rFonts w:ascii="Times New Roman" w:hAnsi="Times New Roman" w:cs="Times New Roman"/>
          <w:sz w:val="28"/>
        </w:rPr>
        <w:t xml:space="preserve"> и т.д.).  </w:t>
      </w:r>
    </w:p>
    <w:p w:rsidR="009B01D9" w:rsidRDefault="009B01D9" w:rsidP="009B0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B01D9">
        <w:rPr>
          <w:rFonts w:ascii="Times New Roman" w:hAnsi="Times New Roman" w:cs="Times New Roman"/>
          <w:color w:val="000000"/>
          <w:sz w:val="28"/>
        </w:rPr>
        <w:t xml:space="preserve">Образовательные события  провожу в разных формах: коллективные, подгрупповые, работа в парах, самостоятельная работа с раздаточным материалом, индивидуальная работа, свободные игры, дидактические игры, подвижные игры и т.д. Предоставляю возможность детям самим выбирать занятие по интересам, например </w:t>
      </w:r>
      <w:proofErr w:type="gramStart"/>
      <w:r w:rsidRPr="009B01D9">
        <w:rPr>
          <w:rFonts w:ascii="Times New Roman" w:hAnsi="Times New Roman" w:cs="Times New Roman"/>
          <w:color w:val="000000"/>
          <w:sz w:val="28"/>
        </w:rPr>
        <w:t>в</w:t>
      </w:r>
      <w:proofErr w:type="gramEnd"/>
      <w:r w:rsidRPr="009B01D9">
        <w:rPr>
          <w:rFonts w:ascii="Times New Roman" w:hAnsi="Times New Roman" w:cs="Times New Roman"/>
          <w:color w:val="000000"/>
          <w:sz w:val="28"/>
        </w:rPr>
        <w:t xml:space="preserve"> вводной части образовательной ситуации с детьми старшего дошкольного возраста составляем план совместной деятельности, отталкиваясь от проблемной ситуации.</w:t>
      </w:r>
      <w:r w:rsidR="00293AD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4764C" w:rsidRPr="002A308A" w:rsidRDefault="00A4764C" w:rsidP="00A476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В воспитательной работе по развитию </w:t>
      </w:r>
      <w:r w:rsidRPr="002A308A">
        <w:rPr>
          <w:rStyle w:val="a3"/>
          <w:b w:val="0"/>
          <w:color w:val="111111"/>
          <w:sz w:val="28"/>
          <w:szCs w:val="27"/>
          <w:bdr w:val="none" w:sz="0" w:space="0" w:color="auto" w:frame="1"/>
        </w:rPr>
        <w:t>коммуникативных навыков</w:t>
      </w:r>
      <w:r w:rsidRPr="002A308A">
        <w:rPr>
          <w:color w:val="111111"/>
          <w:sz w:val="28"/>
          <w:szCs w:val="27"/>
        </w:rPr>
        <w:t> применяются разнообразные дидактические, подвижные, сюжетно-ролевые, настольные игры и упражнения и материалы,</w:t>
      </w:r>
      <w:r w:rsidR="002A308A">
        <w:rPr>
          <w:color w:val="111111"/>
          <w:sz w:val="28"/>
          <w:szCs w:val="27"/>
        </w:rPr>
        <w:t xml:space="preserve"> </w:t>
      </w:r>
      <w:r w:rsidRPr="002A308A">
        <w:rPr>
          <w:color w:val="111111"/>
          <w:sz w:val="28"/>
          <w:szCs w:val="27"/>
          <w:u w:val="single"/>
          <w:bdr w:val="none" w:sz="0" w:space="0" w:color="auto" w:frame="1"/>
        </w:rPr>
        <w:t>например</w:t>
      </w:r>
      <w:r w:rsidRPr="002A308A">
        <w:rPr>
          <w:color w:val="111111"/>
          <w:sz w:val="28"/>
          <w:szCs w:val="27"/>
        </w:rPr>
        <w:t>:</w:t>
      </w:r>
    </w:p>
    <w:p w:rsidR="00A4764C" w:rsidRPr="002A308A" w:rsidRDefault="00A4764C" w:rsidP="002A308A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• Пиктограммы</w:t>
      </w:r>
    </w:p>
    <w:p w:rsidR="00A4764C" w:rsidRPr="00D56E0D" w:rsidRDefault="00A4764C" w:rsidP="00D56E0D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7"/>
        </w:rPr>
      </w:pPr>
      <w:r w:rsidRPr="002A308A">
        <w:rPr>
          <w:color w:val="111111"/>
          <w:sz w:val="28"/>
          <w:szCs w:val="27"/>
        </w:rPr>
        <w:t>• Пантомимические фигуры</w:t>
      </w:r>
      <w:r w:rsidR="002A308A">
        <w:rPr>
          <w:color w:val="111111"/>
          <w:sz w:val="28"/>
          <w:szCs w:val="27"/>
        </w:rPr>
        <w:t xml:space="preserve"> </w:t>
      </w:r>
      <w:proofErr w:type="gramStart"/>
      <w:r w:rsidR="002A308A" w:rsidRPr="00D56E0D">
        <w:rPr>
          <w:color w:val="111111"/>
          <w:sz w:val="28"/>
          <w:szCs w:val="27"/>
        </w:rPr>
        <w:t>(</w:t>
      </w:r>
      <w:r w:rsidRPr="00D56E0D">
        <w:rPr>
          <w:color w:val="111111"/>
          <w:sz w:val="28"/>
          <w:szCs w:val="27"/>
        </w:rPr>
        <w:t> </w:t>
      </w:r>
      <w:proofErr w:type="gramEnd"/>
      <w:r w:rsidRPr="00D56E0D">
        <w:rPr>
          <w:iCs/>
          <w:color w:val="111111"/>
          <w:sz w:val="28"/>
          <w:szCs w:val="27"/>
          <w:bdr w:val="none" w:sz="0" w:space="0" w:color="auto" w:frame="1"/>
        </w:rPr>
        <w:t>«Снежинки»</w:t>
      </w:r>
      <w:r w:rsidR="002A308A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«Кляксы»</w:t>
      </w:r>
      <w:r w:rsidR="002A308A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«Создай настроение»</w:t>
      </w:r>
      <w:r w:rsidR="002A308A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«Угадай настроение»</w:t>
      </w:r>
      <w:r w:rsidR="002A308A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«Хорошо – плохо»</w:t>
      </w:r>
      <w:r w:rsidR="002A308A" w:rsidRPr="00D56E0D">
        <w:rPr>
          <w:color w:val="111111"/>
          <w:sz w:val="28"/>
          <w:szCs w:val="27"/>
        </w:rPr>
        <w:t>,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«Люблю – не люблю»</w:t>
      </w:r>
      <w:r w:rsidR="00D56E0D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«Дразнилки»</w:t>
      </w:r>
      <w:r w:rsidR="00D56E0D" w:rsidRPr="00D56E0D">
        <w:rPr>
          <w:color w:val="111111"/>
          <w:sz w:val="28"/>
          <w:szCs w:val="27"/>
        </w:rPr>
        <w:t xml:space="preserve">, </w:t>
      </w:r>
      <w:r w:rsidRPr="00D56E0D">
        <w:rPr>
          <w:color w:val="111111"/>
          <w:sz w:val="28"/>
          <w:szCs w:val="27"/>
        </w:rPr>
        <w:t> </w:t>
      </w:r>
      <w:r w:rsidRPr="00D56E0D">
        <w:rPr>
          <w:iCs/>
          <w:color w:val="111111"/>
          <w:sz w:val="28"/>
          <w:szCs w:val="27"/>
          <w:bdr w:val="none" w:sz="0" w:space="0" w:color="auto" w:frame="1"/>
        </w:rPr>
        <w:t>«Домашний фотоальбом»</w:t>
      </w:r>
      <w:r w:rsidR="00D56E0D" w:rsidRPr="00D56E0D">
        <w:rPr>
          <w:color w:val="111111"/>
          <w:sz w:val="28"/>
          <w:szCs w:val="27"/>
        </w:rPr>
        <w:t>,</w:t>
      </w:r>
      <w:r w:rsidR="00D56E0D">
        <w:rPr>
          <w:color w:val="111111"/>
          <w:sz w:val="28"/>
          <w:szCs w:val="27"/>
        </w:rPr>
        <w:t xml:space="preserve"> </w:t>
      </w:r>
      <w:r w:rsidRPr="002A308A">
        <w:rPr>
          <w:color w:val="111111"/>
          <w:sz w:val="28"/>
          <w:szCs w:val="27"/>
        </w:rPr>
        <w:t>Кубик эмоций</w:t>
      </w:r>
      <w:r w:rsidR="00D56E0D">
        <w:rPr>
          <w:color w:val="111111"/>
          <w:sz w:val="28"/>
          <w:szCs w:val="27"/>
        </w:rPr>
        <w:t xml:space="preserve"> и др.).</w:t>
      </w:r>
    </w:p>
    <w:p w:rsidR="00A4764C" w:rsidRDefault="00832F65" w:rsidP="00D56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Активно использую коммуникат</w:t>
      </w:r>
      <w:r w:rsidR="00D56E0D">
        <w:rPr>
          <w:rFonts w:ascii="Times New Roman" w:hAnsi="Times New Roman" w:cs="Times New Roman"/>
          <w:color w:val="000000"/>
          <w:sz w:val="28"/>
        </w:rPr>
        <w:t xml:space="preserve">ивные танцы-игры Анны  Бурениной, Ольги </w:t>
      </w:r>
      <w:proofErr w:type="spellStart"/>
      <w:r w:rsidR="00D56E0D">
        <w:rPr>
          <w:rFonts w:ascii="Times New Roman" w:hAnsi="Times New Roman" w:cs="Times New Roman"/>
          <w:color w:val="000000"/>
          <w:sz w:val="28"/>
        </w:rPr>
        <w:t>Киенко</w:t>
      </w:r>
      <w:proofErr w:type="spellEnd"/>
      <w:r w:rsidR="00D56E0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Это игры с использованием музыки, основной задачей которых является включение детей дошкольного возраста в межличностные отношение, создание условий для свободного и естественного проявления их индивидуальных качеств («Я от тебя убегу – убегу»,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Лавата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», «Часики»,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Здоровалка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», «Милый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друг» и др.)</w:t>
      </w:r>
      <w:r w:rsidR="00A4764C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975CF2" w:rsidRPr="00D56E0D" w:rsidRDefault="00D56E0D" w:rsidP="00832F65">
      <w:pPr>
        <w:shd w:val="clear" w:color="auto" w:fill="FFFFFF" w:themeFill="background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     </w:t>
      </w:r>
      <w:r w:rsidR="00A4764C" w:rsidRPr="00D56E0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Эффективности проводимых мероприятий по развитию </w:t>
      </w:r>
      <w:r w:rsidR="00A4764C" w:rsidRPr="00D56E0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навыков общения у дошкольников</w:t>
      </w:r>
      <w:r w:rsidR="00293AD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способствует созданию</w:t>
      </w:r>
      <w:r w:rsidR="00A4764C" w:rsidRPr="00D56E0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атмосферы сотрудничества и партнерства. Целенаправленные педагогические приёмы позволяют развивать у воспитанников </w:t>
      </w:r>
      <w:r w:rsidR="00A4764C" w:rsidRPr="00293AD1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коммуникативные</w:t>
      </w:r>
      <w:r w:rsidR="00A4764C" w:rsidRPr="00D56E0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речевые умения, культуру общения, познавательные интересы, творческую активность, воображение, открытость, доброжелательность.</w:t>
      </w:r>
      <w:r w:rsidR="00FD3D4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Эти  результаты своей  я вижу в совместных праздниках и развлечениях.</w:t>
      </w:r>
    </w:p>
    <w:sectPr w:rsidR="00975CF2" w:rsidRPr="00D56E0D" w:rsidSect="009B66A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7"/>
    <w:rsid w:val="00293AD1"/>
    <w:rsid w:val="002A308A"/>
    <w:rsid w:val="005A35AA"/>
    <w:rsid w:val="00602247"/>
    <w:rsid w:val="00756BB0"/>
    <w:rsid w:val="00832F65"/>
    <w:rsid w:val="009B01D9"/>
    <w:rsid w:val="009B66AC"/>
    <w:rsid w:val="00A4764C"/>
    <w:rsid w:val="00D072AB"/>
    <w:rsid w:val="00D56E0D"/>
    <w:rsid w:val="00E1426C"/>
    <w:rsid w:val="00F4034F"/>
    <w:rsid w:val="00F50055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64C"/>
    <w:rPr>
      <w:b/>
      <w:bCs/>
    </w:rPr>
  </w:style>
  <w:style w:type="paragraph" w:styleId="a4">
    <w:name w:val="Normal (Web)"/>
    <w:basedOn w:val="a"/>
    <w:uiPriority w:val="99"/>
    <w:unhideWhenUsed/>
    <w:rsid w:val="00A47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64C"/>
    <w:rPr>
      <w:b/>
      <w:bCs/>
    </w:rPr>
  </w:style>
  <w:style w:type="paragraph" w:styleId="a4">
    <w:name w:val="Normal (Web)"/>
    <w:basedOn w:val="a"/>
    <w:uiPriority w:val="99"/>
    <w:unhideWhenUsed/>
    <w:rsid w:val="00A47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8</cp:revision>
  <dcterms:created xsi:type="dcterms:W3CDTF">2020-03-05T06:36:00Z</dcterms:created>
  <dcterms:modified xsi:type="dcterms:W3CDTF">2020-06-03T09:37:00Z</dcterms:modified>
</cp:coreProperties>
</file>