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04" w:rsidRPr="00BE13E5" w:rsidRDefault="007C4904" w:rsidP="007C4904">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ОТЧЕТ</w:t>
      </w:r>
      <w:r w:rsidRPr="00BE13E5">
        <w:rPr>
          <w:rFonts w:ascii="Times New Roman" w:hAnsi="Times New Roman" w:cs="Times New Roman"/>
          <w:sz w:val="28"/>
          <w:szCs w:val="28"/>
          <w:u w:val="single"/>
        </w:rPr>
        <w:t xml:space="preserve"> ПО ПРАКТИКЕ НАУЧНО-ИССЛЕДОВАТЕЛЬСКАЯ РАБОТА</w:t>
      </w:r>
    </w:p>
    <w:p w:rsidR="007C4904" w:rsidRPr="00331B71" w:rsidRDefault="007C4904" w:rsidP="007C4904">
      <w:pPr>
        <w:spacing w:after="0" w:line="240" w:lineRule="auto"/>
        <w:jc w:val="center"/>
        <w:rPr>
          <w:rFonts w:ascii="Times New Roman" w:hAnsi="Times New Roman" w:cs="Times New Roman"/>
          <w:sz w:val="28"/>
          <w:szCs w:val="28"/>
        </w:rPr>
      </w:pPr>
    </w:p>
    <w:p w:rsidR="007C4904" w:rsidRPr="00331B71" w:rsidRDefault="007C4904" w:rsidP="007C4904">
      <w:pPr>
        <w:spacing w:after="0" w:line="240" w:lineRule="auto"/>
        <w:jc w:val="center"/>
        <w:rPr>
          <w:rFonts w:ascii="Times New Roman" w:hAnsi="Times New Roman" w:cs="Times New Roman"/>
          <w:sz w:val="28"/>
          <w:szCs w:val="28"/>
        </w:rPr>
      </w:pPr>
    </w:p>
    <w:p w:rsidR="007C4904" w:rsidRPr="00331B71" w:rsidRDefault="007C4904" w:rsidP="007C4904">
      <w:pPr>
        <w:widowControl w:val="0"/>
        <w:spacing w:after="0" w:line="240" w:lineRule="auto"/>
        <w:jc w:val="center"/>
        <w:rPr>
          <w:rFonts w:ascii="Times New Roman" w:hAnsi="Times New Roman" w:cs="Times New Roman"/>
          <w:sz w:val="28"/>
          <w:szCs w:val="28"/>
        </w:rPr>
      </w:pPr>
      <w:r w:rsidRPr="00331B71">
        <w:rPr>
          <w:rFonts w:ascii="Times New Roman" w:hAnsi="Times New Roman" w:cs="Times New Roman"/>
          <w:sz w:val="28"/>
          <w:szCs w:val="28"/>
        </w:rPr>
        <w:t>Ярославское высшее военное училище противовоздушной обороны</w:t>
      </w:r>
    </w:p>
    <w:p w:rsidR="007C4904" w:rsidRPr="00331B71" w:rsidRDefault="007C4904" w:rsidP="007C4904">
      <w:pPr>
        <w:widowControl w:val="0"/>
        <w:spacing w:after="0" w:line="240" w:lineRule="auto"/>
        <w:jc w:val="center"/>
        <w:rPr>
          <w:rFonts w:ascii="Times New Roman" w:hAnsi="Times New Roman" w:cs="Times New Roman"/>
          <w:sz w:val="28"/>
          <w:szCs w:val="28"/>
        </w:rPr>
      </w:pPr>
      <w:r w:rsidRPr="00331B71">
        <w:rPr>
          <w:rFonts w:ascii="Times New Roman" w:hAnsi="Times New Roman" w:cs="Times New Roman"/>
          <w:sz w:val="28"/>
          <w:szCs w:val="28"/>
        </w:rPr>
        <w:t xml:space="preserve">Кафедра </w:t>
      </w:r>
      <w:r>
        <w:rPr>
          <w:rFonts w:ascii="Times New Roman" w:hAnsi="Times New Roman" w:cs="Times New Roman"/>
          <w:sz w:val="28"/>
          <w:szCs w:val="28"/>
        </w:rPr>
        <w:t>радиотехнического вооружения</w:t>
      </w:r>
    </w:p>
    <w:p w:rsidR="007C4904" w:rsidRPr="00331B71" w:rsidRDefault="007C4904" w:rsidP="007C4904">
      <w:pPr>
        <w:widowControl w:val="0"/>
        <w:spacing w:after="0" w:line="240" w:lineRule="auto"/>
        <w:jc w:val="center"/>
        <w:rPr>
          <w:rFonts w:ascii="Times New Roman" w:hAnsi="Times New Roman" w:cs="Times New Roman"/>
          <w:sz w:val="28"/>
          <w:szCs w:val="28"/>
        </w:rPr>
      </w:pPr>
    </w:p>
    <w:p w:rsidR="007C4904" w:rsidRPr="00331B71" w:rsidRDefault="007C4904" w:rsidP="007C4904">
      <w:pPr>
        <w:widowControl w:val="0"/>
        <w:spacing w:after="0" w:line="240" w:lineRule="auto"/>
        <w:jc w:val="center"/>
        <w:rPr>
          <w:rFonts w:ascii="Times New Roman" w:hAnsi="Times New Roman" w:cs="Times New Roman"/>
          <w:sz w:val="28"/>
          <w:szCs w:val="28"/>
        </w:rPr>
      </w:pPr>
    </w:p>
    <w:p w:rsidR="007C4904" w:rsidRPr="00331B71" w:rsidRDefault="007C4904" w:rsidP="007C4904">
      <w:pPr>
        <w:widowControl w:val="0"/>
        <w:spacing w:after="0" w:line="240" w:lineRule="auto"/>
        <w:jc w:val="center"/>
        <w:rPr>
          <w:rFonts w:ascii="Times New Roman" w:hAnsi="Times New Roman" w:cs="Times New Roman"/>
          <w:sz w:val="28"/>
          <w:szCs w:val="28"/>
        </w:rPr>
      </w:pPr>
    </w:p>
    <w:p w:rsidR="007C4904" w:rsidRDefault="007C4904" w:rsidP="007C4904">
      <w:pPr>
        <w:widowControl w:val="0"/>
        <w:spacing w:after="0" w:line="240" w:lineRule="auto"/>
        <w:jc w:val="center"/>
        <w:rPr>
          <w:rFonts w:ascii="Times New Roman" w:hAnsi="Times New Roman" w:cs="Times New Roman"/>
          <w:sz w:val="28"/>
          <w:szCs w:val="28"/>
        </w:rPr>
      </w:pPr>
    </w:p>
    <w:p w:rsidR="007C4904" w:rsidRDefault="007C4904" w:rsidP="007C4904">
      <w:pPr>
        <w:widowControl w:val="0"/>
        <w:spacing w:after="0" w:line="240" w:lineRule="auto"/>
        <w:jc w:val="center"/>
        <w:rPr>
          <w:rFonts w:ascii="Times New Roman" w:hAnsi="Times New Roman" w:cs="Times New Roman"/>
          <w:sz w:val="28"/>
          <w:szCs w:val="28"/>
        </w:rPr>
      </w:pPr>
    </w:p>
    <w:p w:rsidR="007C4904" w:rsidRDefault="007C4904" w:rsidP="007C4904">
      <w:pPr>
        <w:widowControl w:val="0"/>
        <w:spacing w:after="0" w:line="240" w:lineRule="auto"/>
        <w:jc w:val="center"/>
        <w:rPr>
          <w:rFonts w:ascii="Times New Roman" w:hAnsi="Times New Roman" w:cs="Times New Roman"/>
          <w:sz w:val="28"/>
          <w:szCs w:val="28"/>
        </w:rPr>
      </w:pPr>
    </w:p>
    <w:p w:rsidR="007C4904" w:rsidRDefault="007C4904" w:rsidP="007C4904">
      <w:pPr>
        <w:widowControl w:val="0"/>
        <w:spacing w:after="0" w:line="240" w:lineRule="auto"/>
        <w:jc w:val="center"/>
        <w:rPr>
          <w:rFonts w:ascii="Times New Roman" w:hAnsi="Times New Roman" w:cs="Times New Roman"/>
          <w:sz w:val="28"/>
          <w:szCs w:val="28"/>
        </w:rPr>
      </w:pPr>
    </w:p>
    <w:p w:rsidR="007C4904" w:rsidRDefault="007C4904" w:rsidP="007C4904">
      <w:pPr>
        <w:widowControl w:val="0"/>
        <w:spacing w:after="0" w:line="240" w:lineRule="auto"/>
        <w:jc w:val="center"/>
        <w:rPr>
          <w:rFonts w:ascii="Times New Roman" w:hAnsi="Times New Roman" w:cs="Times New Roman"/>
          <w:sz w:val="28"/>
          <w:szCs w:val="28"/>
        </w:rPr>
      </w:pPr>
    </w:p>
    <w:p w:rsidR="007C4904" w:rsidRPr="00331B71" w:rsidRDefault="007C4904" w:rsidP="007C4904">
      <w:pPr>
        <w:widowControl w:val="0"/>
        <w:spacing w:after="0" w:line="240" w:lineRule="auto"/>
        <w:jc w:val="center"/>
        <w:rPr>
          <w:rFonts w:ascii="Times New Roman" w:hAnsi="Times New Roman" w:cs="Times New Roman"/>
          <w:sz w:val="28"/>
          <w:szCs w:val="28"/>
        </w:rPr>
      </w:pPr>
    </w:p>
    <w:p w:rsidR="007C4904" w:rsidRPr="00331B71" w:rsidRDefault="007C4904" w:rsidP="007C4904">
      <w:pPr>
        <w:widowControl w:val="0"/>
        <w:spacing w:after="0" w:line="240" w:lineRule="auto"/>
        <w:jc w:val="center"/>
        <w:rPr>
          <w:rFonts w:ascii="Times New Roman" w:hAnsi="Times New Roman" w:cs="Times New Roman"/>
          <w:b/>
          <w:sz w:val="28"/>
          <w:szCs w:val="28"/>
        </w:rPr>
      </w:pPr>
      <w:r w:rsidRPr="00331B71">
        <w:rPr>
          <w:rFonts w:ascii="Times New Roman" w:hAnsi="Times New Roman" w:cs="Times New Roman"/>
          <w:b/>
          <w:sz w:val="28"/>
          <w:szCs w:val="28"/>
        </w:rPr>
        <w:t>ОТЧЕТ</w:t>
      </w:r>
    </w:p>
    <w:p w:rsidR="007C4904" w:rsidRPr="00331B71" w:rsidRDefault="007C4904" w:rsidP="007C4904">
      <w:pPr>
        <w:widowControl w:val="0"/>
        <w:spacing w:after="0" w:line="240" w:lineRule="auto"/>
        <w:jc w:val="center"/>
        <w:rPr>
          <w:rFonts w:ascii="Times New Roman" w:hAnsi="Times New Roman" w:cs="Times New Roman"/>
          <w:sz w:val="28"/>
          <w:szCs w:val="28"/>
        </w:rPr>
      </w:pPr>
      <w:r w:rsidRPr="00331B71">
        <w:rPr>
          <w:rFonts w:ascii="Times New Roman" w:hAnsi="Times New Roman" w:cs="Times New Roman"/>
          <w:sz w:val="28"/>
          <w:szCs w:val="28"/>
        </w:rPr>
        <w:t>по практике</w:t>
      </w:r>
    </w:p>
    <w:p w:rsidR="007C4904" w:rsidRPr="00331B71" w:rsidRDefault="007C4904" w:rsidP="007C4904">
      <w:pPr>
        <w:widowControl w:val="0"/>
        <w:spacing w:after="0" w:line="240" w:lineRule="auto"/>
        <w:jc w:val="center"/>
        <w:rPr>
          <w:rFonts w:ascii="Times New Roman" w:hAnsi="Times New Roman" w:cs="Times New Roman"/>
          <w:sz w:val="28"/>
          <w:szCs w:val="28"/>
        </w:rPr>
      </w:pPr>
      <w:r w:rsidRPr="00331B71">
        <w:rPr>
          <w:rFonts w:ascii="Times New Roman" w:hAnsi="Times New Roman" w:cs="Times New Roman"/>
          <w:sz w:val="28"/>
          <w:szCs w:val="28"/>
        </w:rPr>
        <w:t>«НАУЧНО-ИССЛЕДОВАТЕЛЬСКАЯ РАБОТА»</w:t>
      </w:r>
    </w:p>
    <w:p w:rsidR="007C4904" w:rsidRPr="00331B71" w:rsidRDefault="007C4904" w:rsidP="007C4904">
      <w:pPr>
        <w:widowControl w:val="0"/>
        <w:spacing w:after="0" w:line="240" w:lineRule="auto"/>
        <w:jc w:val="center"/>
        <w:rPr>
          <w:rFonts w:ascii="Times New Roman" w:hAnsi="Times New Roman" w:cs="Times New Roman"/>
          <w:sz w:val="28"/>
          <w:szCs w:val="28"/>
        </w:rPr>
      </w:pPr>
      <w:r w:rsidRPr="00331B71">
        <w:rPr>
          <w:rFonts w:ascii="Times New Roman" w:hAnsi="Times New Roman" w:cs="Times New Roman"/>
          <w:sz w:val="28"/>
          <w:szCs w:val="28"/>
        </w:rPr>
        <w:t>на тему:</w:t>
      </w:r>
      <w:r w:rsidRPr="00331B71">
        <w:rPr>
          <w:rFonts w:ascii="Times New Roman" w:hAnsi="Times New Roman" w:cs="Times New Roman"/>
          <w:bCs/>
          <w:sz w:val="28"/>
          <w:szCs w:val="28"/>
        </w:rPr>
        <w:t xml:space="preserve"> «</w:t>
      </w:r>
      <w:r w:rsidR="00470C26" w:rsidRPr="00470C26">
        <w:rPr>
          <w:rFonts w:ascii="Times New Roman" w:hAnsi="Times New Roman" w:cs="Times New Roman"/>
          <w:bCs/>
          <w:sz w:val="28"/>
          <w:szCs w:val="28"/>
        </w:rPr>
        <w:t>Обоснование необходимости совершенствования системы материально-технического обеспечения ВВТ РТВ</w:t>
      </w:r>
      <w:r w:rsidRPr="00331B71">
        <w:rPr>
          <w:rFonts w:ascii="Times New Roman" w:hAnsi="Times New Roman" w:cs="Times New Roman"/>
          <w:sz w:val="28"/>
          <w:szCs w:val="28"/>
        </w:rPr>
        <w:t>»</w:t>
      </w:r>
    </w:p>
    <w:p w:rsidR="007C4904" w:rsidRPr="00331B71" w:rsidRDefault="007C4904" w:rsidP="007C4904">
      <w:pPr>
        <w:widowControl w:val="0"/>
        <w:spacing w:after="0" w:line="240" w:lineRule="auto"/>
        <w:ind w:left="2835"/>
        <w:rPr>
          <w:rFonts w:ascii="Times New Roman" w:hAnsi="Times New Roman" w:cs="Times New Roman"/>
          <w:sz w:val="28"/>
          <w:szCs w:val="28"/>
        </w:rPr>
      </w:pPr>
    </w:p>
    <w:p w:rsidR="007C4904" w:rsidRPr="00331B71" w:rsidRDefault="007C4904" w:rsidP="007C4904">
      <w:pPr>
        <w:widowControl w:val="0"/>
        <w:spacing w:after="0" w:line="240" w:lineRule="auto"/>
        <w:ind w:left="2835"/>
        <w:rPr>
          <w:rFonts w:ascii="Times New Roman" w:hAnsi="Times New Roman" w:cs="Times New Roman"/>
          <w:sz w:val="28"/>
          <w:szCs w:val="28"/>
        </w:rPr>
      </w:pPr>
    </w:p>
    <w:p w:rsidR="007C4904" w:rsidRDefault="007C4904" w:rsidP="007C4904">
      <w:pPr>
        <w:widowControl w:val="0"/>
        <w:spacing w:after="0" w:line="240" w:lineRule="auto"/>
        <w:ind w:left="2835"/>
        <w:rPr>
          <w:rFonts w:ascii="Times New Roman" w:hAnsi="Times New Roman" w:cs="Times New Roman"/>
          <w:sz w:val="28"/>
          <w:szCs w:val="28"/>
        </w:rPr>
      </w:pPr>
    </w:p>
    <w:p w:rsidR="007C4904" w:rsidRDefault="007C4904" w:rsidP="007C4904">
      <w:pPr>
        <w:widowControl w:val="0"/>
        <w:spacing w:after="0" w:line="240" w:lineRule="auto"/>
        <w:ind w:left="2835"/>
        <w:rPr>
          <w:rFonts w:ascii="Times New Roman" w:hAnsi="Times New Roman" w:cs="Times New Roman"/>
          <w:sz w:val="28"/>
          <w:szCs w:val="28"/>
        </w:rPr>
      </w:pPr>
    </w:p>
    <w:p w:rsidR="007C4904" w:rsidRDefault="007C4904" w:rsidP="007C4904">
      <w:pPr>
        <w:widowControl w:val="0"/>
        <w:spacing w:after="0" w:line="240" w:lineRule="auto"/>
        <w:ind w:left="2835"/>
        <w:rPr>
          <w:rFonts w:ascii="Times New Roman" w:hAnsi="Times New Roman" w:cs="Times New Roman"/>
          <w:sz w:val="28"/>
          <w:szCs w:val="28"/>
        </w:rPr>
      </w:pPr>
    </w:p>
    <w:p w:rsidR="007C4904" w:rsidRDefault="007C4904" w:rsidP="007C4904">
      <w:pPr>
        <w:widowControl w:val="0"/>
        <w:spacing w:after="0" w:line="240" w:lineRule="auto"/>
        <w:ind w:left="2835"/>
        <w:rPr>
          <w:rFonts w:ascii="Times New Roman" w:hAnsi="Times New Roman" w:cs="Times New Roman"/>
          <w:sz w:val="28"/>
          <w:szCs w:val="28"/>
        </w:rPr>
      </w:pPr>
    </w:p>
    <w:p w:rsidR="007C4904" w:rsidRPr="00331B71" w:rsidRDefault="007C4904" w:rsidP="007C4904">
      <w:pPr>
        <w:widowControl w:val="0"/>
        <w:spacing w:after="0" w:line="240" w:lineRule="auto"/>
        <w:ind w:left="2835"/>
        <w:rPr>
          <w:rFonts w:ascii="Times New Roman" w:hAnsi="Times New Roman" w:cs="Times New Roman"/>
          <w:sz w:val="28"/>
          <w:szCs w:val="28"/>
        </w:rPr>
      </w:pPr>
    </w:p>
    <w:p w:rsidR="007C4904" w:rsidRPr="00331B71" w:rsidRDefault="00470C26" w:rsidP="007C4904">
      <w:pPr>
        <w:widowControl w:val="0"/>
        <w:spacing w:after="0" w:line="240" w:lineRule="auto"/>
        <w:ind w:left="2835"/>
        <w:rPr>
          <w:rFonts w:ascii="Times New Roman" w:hAnsi="Times New Roman" w:cs="Times New Roman"/>
          <w:sz w:val="28"/>
          <w:szCs w:val="28"/>
        </w:rPr>
      </w:pPr>
      <w:r>
        <w:rPr>
          <w:rFonts w:ascii="Times New Roman" w:hAnsi="Times New Roman" w:cs="Times New Roman"/>
          <w:sz w:val="28"/>
          <w:szCs w:val="28"/>
        </w:rPr>
        <w:t>Исполнитель: серж</w:t>
      </w:r>
      <w:r w:rsidR="007C4904">
        <w:rPr>
          <w:rFonts w:ascii="Times New Roman" w:hAnsi="Times New Roman" w:cs="Times New Roman"/>
          <w:sz w:val="28"/>
          <w:szCs w:val="28"/>
        </w:rPr>
        <w:t>ант 64</w:t>
      </w:r>
      <w:r w:rsidR="007C4904" w:rsidRPr="00331B71">
        <w:rPr>
          <w:rFonts w:ascii="Times New Roman" w:hAnsi="Times New Roman" w:cs="Times New Roman"/>
          <w:sz w:val="28"/>
          <w:szCs w:val="28"/>
        </w:rPr>
        <w:t>2 уч</w:t>
      </w:r>
      <w:r w:rsidR="007C4904">
        <w:rPr>
          <w:rFonts w:ascii="Times New Roman" w:hAnsi="Times New Roman" w:cs="Times New Roman"/>
          <w:sz w:val="28"/>
          <w:szCs w:val="28"/>
        </w:rPr>
        <w:t>.</w:t>
      </w:r>
      <w:r w:rsidR="007C4904" w:rsidRPr="00331B71">
        <w:rPr>
          <w:rFonts w:ascii="Times New Roman" w:hAnsi="Times New Roman" w:cs="Times New Roman"/>
          <w:sz w:val="28"/>
          <w:szCs w:val="28"/>
        </w:rPr>
        <w:t xml:space="preserve"> группы</w:t>
      </w:r>
    </w:p>
    <w:p w:rsidR="007C4904" w:rsidRPr="00331B71" w:rsidRDefault="00470C26" w:rsidP="007C4904">
      <w:pPr>
        <w:widowControl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Свистовцов</w:t>
      </w:r>
      <w:proofErr w:type="spellEnd"/>
      <w:r>
        <w:rPr>
          <w:rFonts w:ascii="Times New Roman" w:hAnsi="Times New Roman" w:cs="Times New Roman"/>
          <w:sz w:val="28"/>
          <w:szCs w:val="28"/>
        </w:rPr>
        <w:t xml:space="preserve"> Андрей Дмитриевич</w:t>
      </w:r>
    </w:p>
    <w:p w:rsidR="007C4904" w:rsidRPr="00331B71" w:rsidRDefault="007C4904" w:rsidP="007C4904">
      <w:pPr>
        <w:widowControl w:val="0"/>
        <w:spacing w:after="0" w:line="240" w:lineRule="auto"/>
        <w:jc w:val="center"/>
        <w:rPr>
          <w:rFonts w:ascii="Times New Roman" w:hAnsi="Times New Roman" w:cs="Times New Roman"/>
          <w:sz w:val="28"/>
          <w:szCs w:val="28"/>
        </w:rPr>
      </w:pPr>
    </w:p>
    <w:p w:rsidR="007C4904" w:rsidRPr="00331B71" w:rsidRDefault="007C4904" w:rsidP="007C4904">
      <w:pPr>
        <w:widowControl w:val="0"/>
        <w:spacing w:after="0" w:line="240" w:lineRule="auto"/>
        <w:ind w:left="2835"/>
        <w:rPr>
          <w:rFonts w:ascii="Times New Roman" w:hAnsi="Times New Roman" w:cs="Times New Roman"/>
          <w:sz w:val="28"/>
          <w:szCs w:val="28"/>
        </w:rPr>
      </w:pPr>
      <w:r w:rsidRPr="00331B71">
        <w:rPr>
          <w:rFonts w:ascii="Times New Roman" w:hAnsi="Times New Roman" w:cs="Times New Roman"/>
          <w:sz w:val="28"/>
          <w:szCs w:val="28"/>
        </w:rPr>
        <w:t xml:space="preserve">Руководитель практики: </w:t>
      </w:r>
    </w:p>
    <w:p w:rsidR="007C4904" w:rsidRPr="00331B71" w:rsidRDefault="007C4904" w:rsidP="007C4904">
      <w:pPr>
        <w:widowControl w:val="0"/>
        <w:spacing w:after="0" w:line="240" w:lineRule="auto"/>
        <w:ind w:left="2835"/>
        <w:jc w:val="both"/>
        <w:rPr>
          <w:rFonts w:ascii="Times New Roman" w:hAnsi="Times New Roman" w:cs="Times New Roman"/>
          <w:sz w:val="28"/>
          <w:szCs w:val="28"/>
        </w:rPr>
      </w:pPr>
      <w:r w:rsidRPr="00331B71">
        <w:rPr>
          <w:rFonts w:ascii="Times New Roman" w:hAnsi="Times New Roman" w:cs="Times New Roman"/>
          <w:sz w:val="28"/>
          <w:szCs w:val="28"/>
        </w:rPr>
        <w:t xml:space="preserve">преподаватель кафедры </w:t>
      </w:r>
      <w:r w:rsidR="0050085A">
        <w:rPr>
          <w:rFonts w:ascii="Times New Roman" w:hAnsi="Times New Roman" w:cs="Times New Roman"/>
          <w:sz w:val="28"/>
          <w:szCs w:val="28"/>
        </w:rPr>
        <w:t>автоматики и вычислительных средств</w:t>
      </w:r>
      <w:r w:rsidRPr="00331B71">
        <w:rPr>
          <w:rFonts w:ascii="Times New Roman" w:hAnsi="Times New Roman" w:cs="Times New Roman"/>
          <w:sz w:val="28"/>
          <w:szCs w:val="28"/>
        </w:rPr>
        <w:t>, кандидат технический наук</w:t>
      </w:r>
      <w:r>
        <w:rPr>
          <w:rFonts w:ascii="Times New Roman" w:hAnsi="Times New Roman" w:cs="Times New Roman"/>
          <w:sz w:val="28"/>
          <w:szCs w:val="28"/>
        </w:rPr>
        <w:t>,</w:t>
      </w:r>
      <w:r w:rsidR="00E638D6" w:rsidRPr="00E638D6">
        <w:rPr>
          <w:rFonts w:ascii="Times New Roman" w:hAnsi="Times New Roman" w:cs="Times New Roman"/>
          <w:sz w:val="28"/>
          <w:szCs w:val="28"/>
        </w:rPr>
        <w:t xml:space="preserve"> </w:t>
      </w:r>
      <w:r>
        <w:rPr>
          <w:rFonts w:ascii="Times New Roman" w:hAnsi="Times New Roman" w:cs="Times New Roman"/>
          <w:sz w:val="28"/>
          <w:szCs w:val="28"/>
        </w:rPr>
        <w:t>доцент</w:t>
      </w:r>
    </w:p>
    <w:p w:rsidR="007C4904" w:rsidRPr="00331B71" w:rsidRDefault="00470C26" w:rsidP="007C490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подполковник Красников Артём Владимирович</w:t>
      </w:r>
    </w:p>
    <w:p w:rsidR="007C4904" w:rsidRDefault="007C4904" w:rsidP="007C4904">
      <w:pPr>
        <w:widowControl w:val="0"/>
        <w:spacing w:after="0" w:line="240" w:lineRule="auto"/>
        <w:jc w:val="center"/>
        <w:rPr>
          <w:rFonts w:ascii="Times New Roman" w:hAnsi="Times New Roman" w:cs="Times New Roman"/>
          <w:sz w:val="28"/>
          <w:szCs w:val="28"/>
        </w:rPr>
      </w:pPr>
    </w:p>
    <w:p w:rsidR="007C4904" w:rsidRDefault="007C4904" w:rsidP="007C4904">
      <w:pPr>
        <w:widowControl w:val="0"/>
        <w:spacing w:after="0" w:line="240" w:lineRule="auto"/>
        <w:jc w:val="center"/>
        <w:rPr>
          <w:rFonts w:ascii="Times New Roman" w:hAnsi="Times New Roman" w:cs="Times New Roman"/>
          <w:sz w:val="28"/>
          <w:szCs w:val="28"/>
        </w:rPr>
      </w:pPr>
    </w:p>
    <w:p w:rsidR="007C4904" w:rsidRDefault="007C4904" w:rsidP="007C4904">
      <w:pPr>
        <w:widowControl w:val="0"/>
        <w:spacing w:after="0" w:line="240" w:lineRule="auto"/>
        <w:jc w:val="center"/>
        <w:rPr>
          <w:rFonts w:ascii="Times New Roman" w:hAnsi="Times New Roman" w:cs="Times New Roman"/>
          <w:sz w:val="28"/>
          <w:szCs w:val="28"/>
        </w:rPr>
      </w:pPr>
    </w:p>
    <w:p w:rsidR="007C4904" w:rsidRDefault="007C4904" w:rsidP="007C4904">
      <w:pPr>
        <w:widowControl w:val="0"/>
        <w:spacing w:after="0" w:line="240" w:lineRule="auto"/>
        <w:jc w:val="center"/>
        <w:rPr>
          <w:rFonts w:ascii="Times New Roman" w:hAnsi="Times New Roman" w:cs="Times New Roman"/>
          <w:sz w:val="28"/>
          <w:szCs w:val="28"/>
        </w:rPr>
      </w:pPr>
    </w:p>
    <w:p w:rsidR="007C4904" w:rsidRPr="00331B71" w:rsidRDefault="007C4904" w:rsidP="007C4904">
      <w:pPr>
        <w:widowControl w:val="0"/>
        <w:spacing w:after="0" w:line="240" w:lineRule="auto"/>
        <w:jc w:val="center"/>
        <w:rPr>
          <w:rFonts w:ascii="Times New Roman" w:hAnsi="Times New Roman" w:cs="Times New Roman"/>
          <w:sz w:val="28"/>
          <w:szCs w:val="28"/>
        </w:rPr>
      </w:pPr>
    </w:p>
    <w:p w:rsidR="007C4904" w:rsidRPr="00331B71" w:rsidRDefault="007C4904" w:rsidP="007C4904">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Ярославль 2022</w:t>
      </w:r>
      <w:r w:rsidRPr="00331B71">
        <w:rPr>
          <w:rFonts w:ascii="Times New Roman" w:hAnsi="Times New Roman" w:cs="Times New Roman"/>
          <w:sz w:val="28"/>
          <w:szCs w:val="28"/>
        </w:rPr>
        <w:t xml:space="preserve"> г.</w:t>
      </w:r>
    </w:p>
    <w:p w:rsidR="007C4904" w:rsidRPr="00331B71" w:rsidRDefault="007C4904" w:rsidP="007C4904">
      <w:pPr>
        <w:spacing w:line="240" w:lineRule="auto"/>
        <w:rPr>
          <w:rFonts w:ascii="Times New Roman" w:eastAsia="Times New Roman" w:hAnsi="Times New Roman" w:cs="Times New Roman"/>
          <w:b/>
          <w:bCs/>
          <w:sz w:val="28"/>
          <w:szCs w:val="28"/>
        </w:rPr>
      </w:pPr>
      <w:r w:rsidRPr="00331B71">
        <w:rPr>
          <w:rFonts w:ascii="Times New Roman" w:eastAsia="Times New Roman" w:hAnsi="Times New Roman" w:cs="Times New Roman"/>
          <w:b/>
          <w:bCs/>
          <w:sz w:val="28"/>
          <w:szCs w:val="28"/>
        </w:rPr>
        <w:br w:type="page"/>
      </w:r>
    </w:p>
    <w:p w:rsidR="00D86C28" w:rsidRPr="00331B71" w:rsidRDefault="00D86C28" w:rsidP="00D86C28">
      <w:pPr>
        <w:spacing w:after="0" w:line="240" w:lineRule="auto"/>
        <w:jc w:val="center"/>
        <w:rPr>
          <w:rFonts w:ascii="Times New Roman" w:eastAsia="Times New Roman" w:hAnsi="Times New Roman" w:cs="Times New Roman"/>
          <w:b/>
          <w:bCs/>
          <w:sz w:val="28"/>
          <w:szCs w:val="28"/>
        </w:rPr>
      </w:pPr>
      <w:r w:rsidRPr="00331B71">
        <w:rPr>
          <w:rFonts w:ascii="Times New Roman" w:eastAsia="Times New Roman" w:hAnsi="Times New Roman" w:cs="Times New Roman"/>
          <w:b/>
          <w:bCs/>
          <w:sz w:val="28"/>
          <w:szCs w:val="28"/>
        </w:rPr>
        <w:lastRenderedPageBreak/>
        <w:t>РЕФЕРАТ</w:t>
      </w:r>
    </w:p>
    <w:p w:rsidR="00D86C28" w:rsidRPr="00331B71" w:rsidRDefault="00D86C28" w:rsidP="00D86C28">
      <w:pPr>
        <w:spacing w:after="0" w:line="240" w:lineRule="auto"/>
        <w:jc w:val="center"/>
        <w:rPr>
          <w:rFonts w:ascii="Times New Roman" w:eastAsia="Times New Roman" w:hAnsi="Times New Roman" w:cs="Times New Roman"/>
          <w:b/>
          <w:bCs/>
          <w:sz w:val="28"/>
          <w:szCs w:val="28"/>
        </w:rPr>
      </w:pPr>
    </w:p>
    <w:p w:rsidR="00D86C28" w:rsidRPr="00331B71" w:rsidRDefault="00D86C28" w:rsidP="007A540F">
      <w:pPr>
        <w:spacing w:after="0" w:line="240" w:lineRule="auto"/>
        <w:ind w:left="851" w:right="851"/>
        <w:jc w:val="both"/>
        <w:rPr>
          <w:rFonts w:ascii="Times New Roman" w:eastAsia="Times New Roman" w:hAnsi="Times New Roman" w:cs="Times New Roman"/>
          <w:sz w:val="28"/>
          <w:szCs w:val="28"/>
        </w:rPr>
      </w:pPr>
      <w:r w:rsidRPr="00331B71">
        <w:rPr>
          <w:rFonts w:ascii="Times New Roman" w:eastAsia="Times New Roman" w:hAnsi="Times New Roman" w:cs="Times New Roman"/>
          <w:sz w:val="28"/>
          <w:szCs w:val="28"/>
        </w:rPr>
        <w:t xml:space="preserve">Отчет </w:t>
      </w:r>
      <w:r>
        <w:rPr>
          <w:rFonts w:ascii="Times New Roman" w:eastAsia="Times New Roman" w:hAnsi="Times New Roman" w:cs="Times New Roman"/>
          <w:sz w:val="28"/>
          <w:szCs w:val="28"/>
        </w:rPr>
        <w:t>содержит</w:t>
      </w:r>
      <w:proofErr w:type="gramStart"/>
      <w:r>
        <w:rPr>
          <w:rFonts w:ascii="Times New Roman" w:eastAsia="Times New Roman" w:hAnsi="Times New Roman" w:cs="Times New Roman"/>
          <w:sz w:val="28"/>
          <w:szCs w:val="28"/>
        </w:rPr>
        <w:t xml:space="preserve"> </w:t>
      </w:r>
      <w:r w:rsidR="002A71A8">
        <w:rPr>
          <w:rFonts w:ascii="Times New Roman" w:eastAsia="Times New Roman" w:hAnsi="Times New Roman" w:cs="Times New Roman"/>
          <w:sz w:val="28"/>
          <w:szCs w:val="28"/>
        </w:rPr>
        <w:t>…</w:t>
      </w:r>
      <w:r w:rsidR="002A71A8" w:rsidRPr="002A71A8">
        <w:rPr>
          <w:rFonts w:ascii="Times New Roman" w:eastAsia="Times New Roman" w:hAnsi="Times New Roman" w:cs="Times New Roman"/>
          <w:sz w:val="28"/>
          <w:szCs w:val="28"/>
        </w:rPr>
        <w:t>.</w:t>
      </w:r>
      <w:proofErr w:type="gramEnd"/>
      <w:r w:rsidRPr="00331B71">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траниц</w:t>
      </w:r>
      <w:r w:rsidRPr="00331B71">
        <w:rPr>
          <w:rFonts w:ascii="Times New Roman" w:eastAsia="Times New Roman" w:hAnsi="Times New Roman" w:cs="Times New Roman"/>
          <w:sz w:val="28"/>
          <w:szCs w:val="28"/>
        </w:rPr>
        <w:t>,</w:t>
      </w:r>
      <w:r w:rsidR="002A71A8">
        <w:rPr>
          <w:rFonts w:ascii="Times New Roman" w:eastAsia="Times New Roman" w:hAnsi="Times New Roman" w:cs="Times New Roman"/>
          <w:sz w:val="28"/>
          <w:szCs w:val="28"/>
        </w:rPr>
        <w:t xml:space="preserve"> …</w:t>
      </w:r>
      <w:r w:rsidR="002A71A8" w:rsidRPr="002A71A8">
        <w:rPr>
          <w:rFonts w:ascii="Times New Roman" w:eastAsia="Times New Roman" w:hAnsi="Times New Roman" w:cs="Times New Roman"/>
          <w:sz w:val="28"/>
          <w:szCs w:val="28"/>
        </w:rPr>
        <w:t>.</w:t>
      </w:r>
      <w:r w:rsidR="002A71A8">
        <w:rPr>
          <w:rFonts w:ascii="Times New Roman" w:eastAsia="Times New Roman" w:hAnsi="Times New Roman" w:cs="Times New Roman"/>
          <w:sz w:val="28"/>
          <w:szCs w:val="28"/>
        </w:rPr>
        <w:t xml:space="preserve"> таблицы, </w:t>
      </w:r>
      <w:r w:rsidR="002A71A8" w:rsidRPr="002A71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рисунков,</w:t>
      </w:r>
      <w:r w:rsidR="002A71A8">
        <w:rPr>
          <w:rFonts w:ascii="Times New Roman" w:eastAsia="Times New Roman" w:hAnsi="Times New Roman" w:cs="Times New Roman"/>
          <w:sz w:val="28"/>
          <w:szCs w:val="28"/>
        </w:rPr>
        <w:t xml:space="preserve"> </w:t>
      </w:r>
      <w:r w:rsidRPr="00331B71">
        <w:rPr>
          <w:rFonts w:ascii="Times New Roman" w:eastAsia="Times New Roman" w:hAnsi="Times New Roman" w:cs="Times New Roman"/>
          <w:sz w:val="28"/>
          <w:szCs w:val="28"/>
        </w:rPr>
        <w:t xml:space="preserve"> </w:t>
      </w:r>
      <w:r w:rsidR="002A71A8" w:rsidRPr="002A71A8">
        <w:rPr>
          <w:rFonts w:ascii="Times New Roman" w:eastAsia="Times New Roman" w:hAnsi="Times New Roman" w:cs="Times New Roman"/>
          <w:sz w:val="28"/>
          <w:szCs w:val="28"/>
        </w:rPr>
        <w:t>…..</w:t>
      </w:r>
      <w:r w:rsidRPr="00331B71">
        <w:rPr>
          <w:rFonts w:ascii="Times New Roman" w:eastAsia="Times New Roman" w:hAnsi="Times New Roman" w:cs="Times New Roman"/>
          <w:sz w:val="28"/>
          <w:szCs w:val="28"/>
        </w:rPr>
        <w:t>источн</w:t>
      </w:r>
      <w:r>
        <w:rPr>
          <w:rFonts w:ascii="Times New Roman" w:eastAsia="Times New Roman" w:hAnsi="Times New Roman" w:cs="Times New Roman"/>
          <w:sz w:val="28"/>
          <w:szCs w:val="28"/>
        </w:rPr>
        <w:t>иков</w:t>
      </w:r>
      <w:r w:rsidRPr="00331B71">
        <w:rPr>
          <w:rFonts w:ascii="Times New Roman" w:eastAsia="Times New Roman" w:hAnsi="Times New Roman" w:cs="Times New Roman"/>
          <w:sz w:val="28"/>
          <w:szCs w:val="28"/>
        </w:rPr>
        <w:t xml:space="preserve">,  </w:t>
      </w:r>
      <w:r w:rsidR="002A71A8" w:rsidRPr="002A71A8">
        <w:rPr>
          <w:rFonts w:ascii="Times New Roman" w:eastAsia="Times New Roman" w:hAnsi="Times New Roman" w:cs="Times New Roman"/>
          <w:sz w:val="28"/>
          <w:szCs w:val="28"/>
        </w:rPr>
        <w:t>…..</w:t>
      </w:r>
      <w:r w:rsidRPr="00331B71">
        <w:rPr>
          <w:rFonts w:ascii="Times New Roman" w:eastAsia="Times New Roman" w:hAnsi="Times New Roman" w:cs="Times New Roman"/>
          <w:sz w:val="28"/>
          <w:szCs w:val="28"/>
        </w:rPr>
        <w:t>прил</w:t>
      </w:r>
      <w:r>
        <w:rPr>
          <w:rFonts w:ascii="Times New Roman" w:eastAsia="Times New Roman" w:hAnsi="Times New Roman" w:cs="Times New Roman"/>
          <w:sz w:val="28"/>
          <w:szCs w:val="28"/>
        </w:rPr>
        <w:t>ожения</w:t>
      </w:r>
      <w:r w:rsidRPr="00331B71">
        <w:rPr>
          <w:rFonts w:ascii="Times New Roman" w:eastAsia="Times New Roman" w:hAnsi="Times New Roman" w:cs="Times New Roman"/>
          <w:sz w:val="28"/>
          <w:szCs w:val="28"/>
        </w:rPr>
        <w:t>.</w:t>
      </w:r>
    </w:p>
    <w:p w:rsidR="00D86C28" w:rsidRPr="00331B71" w:rsidRDefault="00D86C28" w:rsidP="007A540F">
      <w:pPr>
        <w:spacing w:after="0" w:line="240" w:lineRule="auto"/>
        <w:ind w:left="851" w:righ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Ключевые </w:t>
      </w:r>
      <w:proofErr w:type="gramStart"/>
      <w:r>
        <w:rPr>
          <w:rFonts w:ascii="Times New Roman" w:eastAsia="Times New Roman" w:hAnsi="Times New Roman" w:cs="Times New Roman"/>
          <w:sz w:val="28"/>
          <w:szCs w:val="28"/>
        </w:rPr>
        <w:t>слова:</w:t>
      </w:r>
      <w:r w:rsidRPr="00331B71">
        <w:rPr>
          <w:rFonts w:ascii="Times New Roman" w:eastAsia="Times New Roman" w:hAnsi="Times New Roman" w:cs="Times New Roman"/>
          <w:sz w:val="28"/>
          <w:szCs w:val="28"/>
        </w:rPr>
        <w:t>.</w:t>
      </w:r>
      <w:proofErr w:type="gramEnd"/>
    </w:p>
    <w:p w:rsidR="00D86C28" w:rsidRPr="002A71A8" w:rsidRDefault="00D86C28" w:rsidP="007A540F">
      <w:pPr>
        <w:spacing w:after="0" w:line="240" w:lineRule="auto"/>
        <w:ind w:left="851" w:right="851"/>
        <w:jc w:val="both"/>
        <w:rPr>
          <w:sz w:val="28"/>
          <w:szCs w:val="28"/>
        </w:rPr>
      </w:pPr>
      <w:r w:rsidRPr="00331B71">
        <w:rPr>
          <w:rFonts w:ascii="Times New Roman" w:eastAsia="Times New Roman" w:hAnsi="Times New Roman" w:cs="Times New Roman"/>
          <w:sz w:val="28"/>
          <w:szCs w:val="28"/>
        </w:rPr>
        <w:t>Объект исследования</w:t>
      </w:r>
      <w:r>
        <w:rPr>
          <w:rFonts w:ascii="Times New Roman" w:eastAsia="Times New Roman" w:hAnsi="Times New Roman" w:cs="Times New Roman"/>
          <w:sz w:val="28"/>
          <w:szCs w:val="28"/>
        </w:rPr>
        <w:t>:</w:t>
      </w:r>
      <w:r w:rsidR="002A71A8" w:rsidRPr="002A71A8">
        <w:rPr>
          <w:rFonts w:eastAsiaTheme="minorEastAsia" w:hAnsi="Calibri"/>
          <w:color w:val="0070C0"/>
          <w:kern w:val="24"/>
          <w:sz w:val="36"/>
          <w:szCs w:val="36"/>
          <w:lang w:eastAsia="ru-RU"/>
        </w:rPr>
        <w:t xml:space="preserve"> </w:t>
      </w:r>
      <w:r w:rsidR="002A71A8" w:rsidRPr="002A71A8">
        <w:rPr>
          <w:rFonts w:eastAsia="Times New Roman"/>
          <w:sz w:val="28"/>
          <w:szCs w:val="28"/>
        </w:rPr>
        <w:t>система материаль</w:t>
      </w:r>
      <w:r w:rsidR="002A71A8">
        <w:rPr>
          <w:rFonts w:eastAsia="Times New Roman"/>
          <w:sz w:val="28"/>
          <w:szCs w:val="28"/>
        </w:rPr>
        <w:t xml:space="preserve">но-технического обеспечения ВВТ </w:t>
      </w:r>
      <w:r w:rsidR="002A71A8" w:rsidRPr="002A71A8">
        <w:rPr>
          <w:rFonts w:eastAsia="Times New Roman"/>
          <w:sz w:val="28"/>
          <w:szCs w:val="28"/>
        </w:rPr>
        <w:t>РТВ</w:t>
      </w:r>
      <w:r w:rsidR="002A71A8">
        <w:rPr>
          <w:rFonts w:ascii="Times New Roman" w:eastAsia="Times New Roman" w:hAnsi="Times New Roman" w:cs="Times New Roman"/>
          <w:sz w:val="28"/>
          <w:szCs w:val="28"/>
        </w:rPr>
        <w:br/>
      </w:r>
      <w:r w:rsidRPr="00331B71">
        <w:rPr>
          <w:rFonts w:ascii="Times New Roman" w:eastAsia="Times New Roman" w:hAnsi="Times New Roman" w:cs="Times New Roman"/>
          <w:sz w:val="28"/>
          <w:szCs w:val="28"/>
        </w:rPr>
        <w:t>Цель работы</w:t>
      </w:r>
      <w:r>
        <w:rPr>
          <w:rFonts w:ascii="Times New Roman" w:eastAsia="Times New Roman" w:hAnsi="Times New Roman" w:cs="Times New Roman"/>
          <w:sz w:val="28"/>
          <w:szCs w:val="28"/>
        </w:rPr>
        <w:t>:</w:t>
      </w:r>
      <w:r w:rsidRPr="00331B71">
        <w:rPr>
          <w:rFonts w:ascii="Times New Roman" w:eastAsia="Times New Roman" w:hAnsi="Times New Roman" w:cs="Times New Roman"/>
          <w:sz w:val="28"/>
          <w:szCs w:val="28"/>
        </w:rPr>
        <w:t xml:space="preserve"> </w:t>
      </w:r>
      <w:r w:rsidR="002A71A8" w:rsidRPr="002A71A8">
        <w:rPr>
          <w:rFonts w:eastAsia="Times New Roman"/>
          <w:i/>
          <w:iCs/>
          <w:sz w:val="28"/>
          <w:szCs w:val="28"/>
        </w:rPr>
        <w:t>определение направлений совершенствование системы материально-технического обеспечения ВВТ РТВ в целях повышения показателей надежности ВВТ РТВ.</w:t>
      </w:r>
      <w:r w:rsidR="002A71A8">
        <w:rPr>
          <w:sz w:val="28"/>
          <w:szCs w:val="28"/>
        </w:rPr>
        <w:br/>
      </w:r>
      <w:r w:rsidRPr="00331B71">
        <w:rPr>
          <w:rFonts w:ascii="Times New Roman" w:eastAsia="Times New Roman" w:hAnsi="Times New Roman" w:cs="Times New Roman"/>
          <w:sz w:val="28"/>
          <w:szCs w:val="28"/>
        </w:rPr>
        <w:t>В работ</w:t>
      </w:r>
      <w:r>
        <w:rPr>
          <w:rFonts w:ascii="Times New Roman" w:eastAsia="Times New Roman" w:hAnsi="Times New Roman" w:cs="Times New Roman"/>
          <w:sz w:val="28"/>
          <w:szCs w:val="28"/>
        </w:rPr>
        <w:t>е</w:t>
      </w:r>
      <w:r w:rsidRPr="00331B71">
        <w:rPr>
          <w:rFonts w:ascii="Times New Roman" w:eastAsia="Times New Roman" w:hAnsi="Times New Roman" w:cs="Times New Roman"/>
          <w:sz w:val="28"/>
          <w:szCs w:val="28"/>
        </w:rPr>
        <w:t xml:space="preserve"> проведен анализ </w:t>
      </w:r>
      <w:r w:rsidR="002A71A8" w:rsidRPr="002A71A8">
        <w:rPr>
          <w:rFonts w:eastAsia="Times New Roman"/>
          <w:i/>
          <w:iCs/>
          <w:sz w:val="28"/>
          <w:szCs w:val="28"/>
        </w:rPr>
        <w:t>направлений совершенствование системы материально-технического обеспечения ВВТ РТВ в целях повышения показателей надежности ВВТ РТВ.</w:t>
      </w:r>
      <w:r w:rsidR="002A71A8">
        <w:rPr>
          <w:rFonts w:eastAsia="Times New Roman"/>
          <w:i/>
          <w:iCs/>
          <w:sz w:val="28"/>
          <w:szCs w:val="28"/>
        </w:rPr>
        <w:br/>
      </w:r>
      <w:r>
        <w:rPr>
          <w:rFonts w:ascii="Times New Roman" w:eastAsia="Times New Roman" w:hAnsi="Times New Roman" w:cs="Times New Roman"/>
          <w:bCs/>
          <w:sz w:val="28"/>
          <w:szCs w:val="28"/>
        </w:rPr>
        <w:t xml:space="preserve">Результатом проведенной научно-исследовательской работы являются </w:t>
      </w:r>
      <w:r w:rsidRPr="00331B71">
        <w:rPr>
          <w:rFonts w:ascii="Times New Roman" w:eastAsia="Times New Roman" w:hAnsi="Times New Roman" w:cs="Times New Roman"/>
          <w:bCs/>
          <w:sz w:val="28"/>
          <w:szCs w:val="28"/>
        </w:rPr>
        <w:t>п</w:t>
      </w:r>
      <w:r w:rsidRPr="00331B71">
        <w:rPr>
          <w:rFonts w:ascii="Times New Roman" w:hAnsi="Times New Roman" w:cs="Times New Roman"/>
          <w:bCs/>
          <w:sz w:val="28"/>
          <w:szCs w:val="28"/>
        </w:rPr>
        <w:t xml:space="preserve">редложения по </w:t>
      </w:r>
      <w:r w:rsidRPr="00331B71">
        <w:rPr>
          <w:rFonts w:ascii="Times New Roman" w:hAnsi="Times New Roman" w:cs="Times New Roman"/>
          <w:sz w:val="28"/>
          <w:szCs w:val="28"/>
        </w:rPr>
        <w:t xml:space="preserve">совершенствованию </w:t>
      </w:r>
      <w:r w:rsidR="002A71A8">
        <w:rPr>
          <w:rFonts w:ascii="Times New Roman" w:hAnsi="Times New Roman" w:cs="Times New Roman"/>
          <w:sz w:val="28"/>
          <w:szCs w:val="28"/>
        </w:rPr>
        <w:t>системы материально-технического обслуживания.</w:t>
      </w:r>
    </w:p>
    <w:p w:rsidR="00D86C28" w:rsidRPr="00331B71" w:rsidRDefault="00D86C28" w:rsidP="00D86C28">
      <w:pPr>
        <w:spacing w:line="240" w:lineRule="auto"/>
        <w:rPr>
          <w:rFonts w:ascii="Times New Roman" w:eastAsia="Calibri" w:hAnsi="Times New Roman" w:cs="Times New Roman"/>
          <w:b/>
          <w:sz w:val="28"/>
          <w:szCs w:val="28"/>
        </w:rPr>
      </w:pPr>
      <w:bookmarkStart w:id="0" w:name="_Toc76908154"/>
      <w:r w:rsidRPr="00331B71">
        <w:rPr>
          <w:rFonts w:ascii="Times New Roman" w:hAnsi="Times New Roman" w:cs="Times New Roman"/>
          <w:szCs w:val="28"/>
        </w:rPr>
        <w:br w:type="page"/>
      </w:r>
    </w:p>
    <w:bookmarkEnd w:id="0" w:displacedByCustomXml="next"/>
    <w:sdt>
      <w:sdtPr>
        <w:rPr>
          <w:rFonts w:ascii="Times New Roman" w:eastAsiaTheme="minorEastAsia" w:hAnsi="Times New Roman" w:cs="Times New Roman"/>
          <w:b w:val="0"/>
          <w:bCs w:val="0"/>
          <w:caps/>
          <w:color w:val="auto"/>
          <w:sz w:val="22"/>
          <w:szCs w:val="22"/>
          <w:lang w:eastAsia="ko-KR"/>
        </w:rPr>
        <w:id w:val="-240258682"/>
        <w:docPartObj>
          <w:docPartGallery w:val="Table of Contents"/>
          <w:docPartUnique/>
        </w:docPartObj>
      </w:sdtPr>
      <w:sdtEndPr>
        <w:rPr>
          <w:b/>
          <w:bCs/>
          <w:sz w:val="24"/>
          <w:szCs w:val="24"/>
        </w:rPr>
      </w:sdtEndPr>
      <w:sdtContent>
        <w:p w:rsidR="00D86C28" w:rsidRDefault="00D86C28" w:rsidP="00D86C28">
          <w:pPr>
            <w:pStyle w:val="a5"/>
            <w:spacing w:before="0" w:line="240" w:lineRule="auto"/>
            <w:jc w:val="center"/>
            <w:rPr>
              <w:rFonts w:ascii="Times New Roman" w:hAnsi="Times New Roman" w:cs="Times New Roman"/>
              <w:color w:val="auto"/>
            </w:rPr>
          </w:pPr>
          <w:r w:rsidRPr="00331B71">
            <w:rPr>
              <w:rFonts w:ascii="Times New Roman" w:hAnsi="Times New Roman" w:cs="Times New Roman"/>
              <w:color w:val="auto"/>
            </w:rPr>
            <w:t>СОДЕРЖАНИЕ</w:t>
          </w:r>
        </w:p>
        <w:p w:rsidR="00D86C28" w:rsidRPr="00063C5A" w:rsidRDefault="00D86C28" w:rsidP="00D86C28">
          <w:pPr>
            <w:spacing w:after="0" w:line="240" w:lineRule="auto"/>
            <w:rPr>
              <w:rFonts w:ascii="Times New Roman" w:hAnsi="Times New Roman" w:cs="Times New Roman"/>
              <w:lang w:eastAsia="ru-RU"/>
            </w:rPr>
          </w:pPr>
        </w:p>
        <w:p w:rsidR="00D86C28" w:rsidRPr="00331B71" w:rsidRDefault="00D86C28" w:rsidP="00D86C28">
          <w:pPr>
            <w:pStyle w:val="11"/>
            <w:spacing w:line="240" w:lineRule="auto"/>
            <w:rPr>
              <w:rFonts w:ascii="Times New Roman" w:hAnsi="Times New Roman" w:cs="Times New Roman"/>
              <w:b w:val="0"/>
              <w:bCs w:val="0"/>
              <w:caps w:val="0"/>
              <w:noProof/>
              <w:sz w:val="28"/>
              <w:szCs w:val="28"/>
              <w:lang w:eastAsia="ru-RU"/>
            </w:rPr>
          </w:pPr>
          <w:r w:rsidRPr="00331B71">
            <w:rPr>
              <w:rFonts w:ascii="Times New Roman" w:hAnsi="Times New Roman" w:cs="Times New Roman"/>
              <w:b w:val="0"/>
              <w:sz w:val="28"/>
              <w:szCs w:val="28"/>
            </w:rPr>
            <w:fldChar w:fldCharType="begin"/>
          </w:r>
          <w:r w:rsidRPr="00331B71">
            <w:rPr>
              <w:rFonts w:ascii="Times New Roman" w:hAnsi="Times New Roman" w:cs="Times New Roman"/>
              <w:b w:val="0"/>
              <w:sz w:val="28"/>
              <w:szCs w:val="28"/>
            </w:rPr>
            <w:instrText xml:space="preserve"> TOC \o "1-3" \u </w:instrText>
          </w:r>
          <w:r w:rsidRPr="00331B71">
            <w:rPr>
              <w:rFonts w:ascii="Times New Roman" w:hAnsi="Times New Roman" w:cs="Times New Roman"/>
              <w:b w:val="0"/>
              <w:sz w:val="28"/>
              <w:szCs w:val="28"/>
            </w:rPr>
            <w:fldChar w:fldCharType="separate"/>
          </w:r>
          <w:r w:rsidRPr="00331B71">
            <w:rPr>
              <w:rFonts w:ascii="Times New Roman" w:eastAsia="Times New Roman" w:hAnsi="Times New Roman" w:cs="Times New Roman"/>
              <w:b w:val="0"/>
              <w:bCs w:val="0"/>
              <w:noProof/>
              <w:sz w:val="28"/>
              <w:szCs w:val="28"/>
            </w:rPr>
            <w:t>ПЕРЕЧЕНЬ СОКРАЩЕНИЙ И ОБОЗНАЧЕНИЙ</w:t>
          </w:r>
          <w:r w:rsidRPr="00331B71">
            <w:rPr>
              <w:rFonts w:ascii="Times New Roman" w:hAnsi="Times New Roman" w:cs="Times New Roman"/>
              <w:b w:val="0"/>
              <w:noProof/>
              <w:sz w:val="28"/>
              <w:szCs w:val="28"/>
            </w:rPr>
            <w:tab/>
          </w:r>
          <w:r w:rsidRPr="00331B71">
            <w:rPr>
              <w:rFonts w:ascii="Times New Roman" w:hAnsi="Times New Roman" w:cs="Times New Roman"/>
              <w:b w:val="0"/>
              <w:noProof/>
              <w:sz w:val="28"/>
              <w:szCs w:val="28"/>
            </w:rPr>
            <w:fldChar w:fldCharType="begin"/>
          </w:r>
          <w:r w:rsidRPr="00331B71">
            <w:rPr>
              <w:rFonts w:ascii="Times New Roman" w:hAnsi="Times New Roman" w:cs="Times New Roman"/>
              <w:b w:val="0"/>
              <w:noProof/>
              <w:sz w:val="28"/>
              <w:szCs w:val="28"/>
            </w:rPr>
            <w:instrText xml:space="preserve"> PAGEREF _Toc76908153 \h </w:instrText>
          </w:r>
          <w:r w:rsidRPr="00331B71">
            <w:rPr>
              <w:rFonts w:ascii="Times New Roman" w:hAnsi="Times New Roman" w:cs="Times New Roman"/>
              <w:b w:val="0"/>
              <w:noProof/>
              <w:sz w:val="28"/>
              <w:szCs w:val="28"/>
            </w:rPr>
          </w:r>
          <w:r w:rsidRPr="00331B71">
            <w:rPr>
              <w:rFonts w:ascii="Times New Roman" w:hAnsi="Times New Roman" w:cs="Times New Roman"/>
              <w:b w:val="0"/>
              <w:noProof/>
              <w:sz w:val="28"/>
              <w:szCs w:val="28"/>
            </w:rPr>
            <w:fldChar w:fldCharType="separate"/>
          </w:r>
          <w:r w:rsidRPr="00331B71">
            <w:rPr>
              <w:rFonts w:ascii="Times New Roman" w:hAnsi="Times New Roman" w:cs="Times New Roman"/>
              <w:b w:val="0"/>
              <w:noProof/>
              <w:sz w:val="28"/>
              <w:szCs w:val="28"/>
            </w:rPr>
            <w:t>4</w:t>
          </w:r>
          <w:r w:rsidRPr="00331B71">
            <w:rPr>
              <w:rFonts w:ascii="Times New Roman" w:hAnsi="Times New Roman" w:cs="Times New Roman"/>
              <w:b w:val="0"/>
              <w:noProof/>
              <w:sz w:val="28"/>
              <w:szCs w:val="28"/>
            </w:rPr>
            <w:fldChar w:fldCharType="end"/>
          </w:r>
        </w:p>
        <w:p w:rsidR="00D86C28" w:rsidRPr="00331B71" w:rsidRDefault="00D86C28" w:rsidP="00D86C28">
          <w:pPr>
            <w:pStyle w:val="11"/>
            <w:spacing w:line="240" w:lineRule="auto"/>
            <w:rPr>
              <w:rFonts w:ascii="Times New Roman" w:hAnsi="Times New Roman" w:cs="Times New Roman"/>
              <w:b w:val="0"/>
              <w:bCs w:val="0"/>
              <w:caps w:val="0"/>
              <w:noProof/>
              <w:sz w:val="28"/>
              <w:szCs w:val="28"/>
              <w:lang w:eastAsia="ru-RU"/>
            </w:rPr>
          </w:pPr>
          <w:r w:rsidRPr="00331B71">
            <w:rPr>
              <w:rFonts w:ascii="Times New Roman" w:eastAsia="Calibri" w:hAnsi="Times New Roman" w:cs="Times New Roman"/>
              <w:b w:val="0"/>
              <w:noProof/>
              <w:sz w:val="28"/>
              <w:szCs w:val="28"/>
            </w:rPr>
            <w:t>ВВЕДЕНИЕ</w:t>
          </w:r>
          <w:r w:rsidRPr="00331B71">
            <w:rPr>
              <w:rFonts w:ascii="Times New Roman" w:hAnsi="Times New Roman" w:cs="Times New Roman"/>
              <w:b w:val="0"/>
              <w:noProof/>
              <w:sz w:val="28"/>
              <w:szCs w:val="28"/>
            </w:rPr>
            <w:tab/>
          </w:r>
          <w:r w:rsidRPr="00331B71">
            <w:rPr>
              <w:rFonts w:ascii="Times New Roman" w:hAnsi="Times New Roman" w:cs="Times New Roman"/>
              <w:b w:val="0"/>
              <w:noProof/>
              <w:sz w:val="28"/>
              <w:szCs w:val="28"/>
            </w:rPr>
            <w:fldChar w:fldCharType="begin"/>
          </w:r>
          <w:r w:rsidRPr="00331B71">
            <w:rPr>
              <w:rFonts w:ascii="Times New Roman" w:hAnsi="Times New Roman" w:cs="Times New Roman"/>
              <w:b w:val="0"/>
              <w:noProof/>
              <w:sz w:val="28"/>
              <w:szCs w:val="28"/>
            </w:rPr>
            <w:instrText xml:space="preserve"> PAGEREF _Toc76908154 \h </w:instrText>
          </w:r>
          <w:r w:rsidRPr="00331B71">
            <w:rPr>
              <w:rFonts w:ascii="Times New Roman" w:hAnsi="Times New Roman" w:cs="Times New Roman"/>
              <w:b w:val="0"/>
              <w:noProof/>
              <w:sz w:val="28"/>
              <w:szCs w:val="28"/>
            </w:rPr>
          </w:r>
          <w:r w:rsidRPr="00331B71">
            <w:rPr>
              <w:rFonts w:ascii="Times New Roman" w:hAnsi="Times New Roman" w:cs="Times New Roman"/>
              <w:b w:val="0"/>
              <w:noProof/>
              <w:sz w:val="28"/>
              <w:szCs w:val="28"/>
            </w:rPr>
            <w:fldChar w:fldCharType="separate"/>
          </w:r>
          <w:r w:rsidRPr="00331B71">
            <w:rPr>
              <w:rFonts w:ascii="Times New Roman" w:hAnsi="Times New Roman" w:cs="Times New Roman"/>
              <w:b w:val="0"/>
              <w:noProof/>
              <w:sz w:val="28"/>
              <w:szCs w:val="28"/>
            </w:rPr>
            <w:t>5</w:t>
          </w:r>
          <w:r w:rsidRPr="00331B71">
            <w:rPr>
              <w:rFonts w:ascii="Times New Roman" w:hAnsi="Times New Roman" w:cs="Times New Roman"/>
              <w:b w:val="0"/>
              <w:noProof/>
              <w:sz w:val="28"/>
              <w:szCs w:val="28"/>
            </w:rPr>
            <w:fldChar w:fldCharType="end"/>
          </w:r>
        </w:p>
        <w:p w:rsidR="00D86C28" w:rsidRPr="00B36297" w:rsidRDefault="00D86C28" w:rsidP="00B36297">
          <w:pPr>
            <w:pStyle w:val="1"/>
            <w:jc w:val="left"/>
            <w:rPr>
              <w:rFonts w:eastAsia="Times New Roman"/>
              <w:szCs w:val="28"/>
            </w:rPr>
          </w:pPr>
          <w:r w:rsidRPr="00331B71">
            <w:rPr>
              <w:rFonts w:eastAsia="Times New Roman"/>
              <w:b w:val="0"/>
              <w:noProof/>
              <w:szCs w:val="28"/>
            </w:rPr>
            <w:t xml:space="preserve">1  </w:t>
          </w:r>
          <w:r w:rsidR="00F10D6C">
            <w:rPr>
              <w:rFonts w:eastAsia="Times New Roman"/>
              <w:b w:val="0"/>
              <w:szCs w:val="28"/>
            </w:rPr>
            <w:t>С</w:t>
          </w:r>
          <w:r w:rsidR="00BC79DC">
            <w:rPr>
              <w:rFonts w:eastAsia="Times New Roman"/>
              <w:b w:val="0"/>
              <w:szCs w:val="28"/>
            </w:rPr>
            <w:t>ТРУКТУРА И ЗАДАЧИ СИСТЕМЫ МАТЕРИАЛЬНО-ТЕХНИЧЕСКОГО ОБЕСПЕЧЕНИЯ ВВТ РТВ……………………………</w:t>
          </w:r>
          <w:r w:rsidR="00B36297">
            <w:rPr>
              <w:rFonts w:eastAsia="Times New Roman"/>
              <w:b w:val="0"/>
              <w:szCs w:val="28"/>
            </w:rPr>
            <w:t>…</w:t>
          </w:r>
          <w:r w:rsidR="00550898">
            <w:rPr>
              <w:rFonts w:eastAsia="Times New Roman"/>
              <w:b w:val="0"/>
              <w:szCs w:val="28"/>
            </w:rPr>
            <w:t>.</w:t>
          </w:r>
          <w:r w:rsidR="00B36297">
            <w:rPr>
              <w:rFonts w:eastAsia="Times New Roman"/>
              <w:b w:val="0"/>
              <w:szCs w:val="28"/>
            </w:rPr>
            <w:t>.</w:t>
          </w:r>
          <w:r w:rsidRPr="00331B71">
            <w:rPr>
              <w:b w:val="0"/>
              <w:noProof/>
              <w:szCs w:val="28"/>
            </w:rPr>
            <w:fldChar w:fldCharType="begin"/>
          </w:r>
          <w:r w:rsidRPr="00331B71">
            <w:rPr>
              <w:b w:val="0"/>
              <w:noProof/>
              <w:szCs w:val="28"/>
            </w:rPr>
            <w:instrText xml:space="preserve"> PAGEREF _Toc76908155 \h </w:instrText>
          </w:r>
          <w:r w:rsidRPr="00331B71">
            <w:rPr>
              <w:b w:val="0"/>
              <w:noProof/>
              <w:szCs w:val="28"/>
            </w:rPr>
          </w:r>
          <w:r w:rsidRPr="00331B71">
            <w:rPr>
              <w:b w:val="0"/>
              <w:noProof/>
              <w:szCs w:val="28"/>
            </w:rPr>
            <w:fldChar w:fldCharType="separate"/>
          </w:r>
          <w:r w:rsidRPr="00331B71">
            <w:rPr>
              <w:b w:val="0"/>
              <w:noProof/>
              <w:szCs w:val="28"/>
            </w:rPr>
            <w:t>7</w:t>
          </w:r>
          <w:r w:rsidRPr="00331B71">
            <w:rPr>
              <w:b w:val="0"/>
              <w:noProof/>
              <w:szCs w:val="28"/>
            </w:rPr>
            <w:fldChar w:fldCharType="end"/>
          </w:r>
        </w:p>
        <w:p w:rsidR="00D86C28" w:rsidRPr="00331B71" w:rsidRDefault="00D86C28" w:rsidP="00D86C28">
          <w:pPr>
            <w:pStyle w:val="11"/>
            <w:spacing w:line="240" w:lineRule="auto"/>
            <w:rPr>
              <w:rFonts w:ascii="Times New Roman" w:hAnsi="Times New Roman" w:cs="Times New Roman"/>
              <w:b w:val="0"/>
              <w:bCs w:val="0"/>
              <w:caps w:val="0"/>
              <w:noProof/>
              <w:sz w:val="28"/>
              <w:szCs w:val="28"/>
              <w:lang w:eastAsia="ru-RU"/>
            </w:rPr>
          </w:pPr>
          <w:r w:rsidRPr="00331B71">
            <w:rPr>
              <w:rFonts w:ascii="Times New Roman" w:eastAsia="Times New Roman" w:hAnsi="Times New Roman" w:cs="Times New Roman"/>
              <w:b w:val="0"/>
              <w:bCs w:val="0"/>
              <w:noProof/>
              <w:sz w:val="28"/>
              <w:szCs w:val="28"/>
            </w:rPr>
            <w:t>2</w:t>
          </w:r>
          <w:r w:rsidR="00F10D6C">
            <w:rPr>
              <w:rFonts w:ascii="Times New Roman" w:eastAsia="Times New Roman" w:hAnsi="Times New Roman" w:cs="Times New Roman"/>
              <w:b w:val="0"/>
              <w:bCs w:val="0"/>
              <w:noProof/>
              <w:sz w:val="28"/>
              <w:szCs w:val="28"/>
            </w:rPr>
            <w:t xml:space="preserve"> </w:t>
          </w:r>
          <w:r w:rsidR="00BC79DC" w:rsidRPr="00BC79DC">
            <w:rPr>
              <w:rFonts w:eastAsia="Times New Roman"/>
              <w:b w:val="0"/>
              <w:noProof/>
              <w:sz w:val="28"/>
              <w:szCs w:val="28"/>
            </w:rPr>
            <w:t>А</w:t>
          </w:r>
          <w:r w:rsidR="00BC79DC" w:rsidRPr="00BC79DC">
            <w:rPr>
              <w:rFonts w:ascii="Times New Roman" w:eastAsia="Times New Roman" w:hAnsi="Times New Roman" w:cs="Times New Roman"/>
              <w:b w:val="0"/>
              <w:bCs w:val="0"/>
              <w:noProof/>
              <w:sz w:val="28"/>
              <w:szCs w:val="28"/>
            </w:rPr>
            <w:t>нализ системы материально-технического обеспечения ВВТ РТВ</w:t>
          </w:r>
          <w:r w:rsidRPr="00331B71">
            <w:rPr>
              <w:rFonts w:ascii="Times New Roman" w:hAnsi="Times New Roman" w:cs="Times New Roman"/>
              <w:b w:val="0"/>
              <w:noProof/>
              <w:sz w:val="28"/>
              <w:szCs w:val="28"/>
            </w:rPr>
            <w:tab/>
          </w:r>
          <w:r w:rsidRPr="00331B71">
            <w:rPr>
              <w:rFonts w:ascii="Times New Roman" w:hAnsi="Times New Roman" w:cs="Times New Roman"/>
              <w:b w:val="0"/>
              <w:noProof/>
              <w:sz w:val="28"/>
              <w:szCs w:val="28"/>
            </w:rPr>
            <w:fldChar w:fldCharType="begin"/>
          </w:r>
          <w:r w:rsidRPr="00331B71">
            <w:rPr>
              <w:rFonts w:ascii="Times New Roman" w:hAnsi="Times New Roman" w:cs="Times New Roman"/>
              <w:b w:val="0"/>
              <w:noProof/>
              <w:sz w:val="28"/>
              <w:szCs w:val="28"/>
            </w:rPr>
            <w:instrText xml:space="preserve"> PAGEREF _Toc76908156 \h </w:instrText>
          </w:r>
          <w:r w:rsidRPr="00331B71">
            <w:rPr>
              <w:rFonts w:ascii="Times New Roman" w:hAnsi="Times New Roman" w:cs="Times New Roman"/>
              <w:b w:val="0"/>
              <w:noProof/>
              <w:sz w:val="28"/>
              <w:szCs w:val="28"/>
            </w:rPr>
          </w:r>
          <w:r w:rsidRPr="00331B71">
            <w:rPr>
              <w:rFonts w:ascii="Times New Roman" w:hAnsi="Times New Roman" w:cs="Times New Roman"/>
              <w:b w:val="0"/>
              <w:noProof/>
              <w:sz w:val="28"/>
              <w:szCs w:val="28"/>
            </w:rPr>
            <w:fldChar w:fldCharType="separate"/>
          </w:r>
          <w:r w:rsidRPr="00331B71">
            <w:rPr>
              <w:rFonts w:ascii="Times New Roman" w:hAnsi="Times New Roman" w:cs="Times New Roman"/>
              <w:b w:val="0"/>
              <w:noProof/>
              <w:sz w:val="28"/>
              <w:szCs w:val="28"/>
            </w:rPr>
            <w:t>13</w:t>
          </w:r>
          <w:r w:rsidRPr="00331B71">
            <w:rPr>
              <w:rFonts w:ascii="Times New Roman" w:hAnsi="Times New Roman" w:cs="Times New Roman"/>
              <w:b w:val="0"/>
              <w:noProof/>
              <w:sz w:val="28"/>
              <w:szCs w:val="28"/>
            </w:rPr>
            <w:fldChar w:fldCharType="end"/>
          </w:r>
        </w:p>
        <w:p w:rsidR="00D86C28" w:rsidRPr="00331B71" w:rsidRDefault="00B36297" w:rsidP="00D86C28">
          <w:pPr>
            <w:pStyle w:val="2"/>
            <w:tabs>
              <w:tab w:val="right" w:leader="dot" w:pos="9203"/>
              <w:tab w:val="right" w:leader="dot" w:pos="9344"/>
            </w:tabs>
            <w:spacing w:line="240" w:lineRule="auto"/>
            <w:rPr>
              <w:rFonts w:ascii="Times New Roman" w:hAnsi="Times New Roman" w:cs="Times New Roman"/>
              <w:b w:val="0"/>
              <w:bCs w:val="0"/>
              <w:noProof/>
              <w:sz w:val="28"/>
              <w:szCs w:val="28"/>
              <w:lang w:eastAsia="ru-RU"/>
            </w:rPr>
          </w:pPr>
          <w:r>
            <w:rPr>
              <w:rFonts w:ascii="Times New Roman" w:eastAsia="Times New Roman" w:hAnsi="Times New Roman" w:cs="Times New Roman"/>
              <w:b w:val="0"/>
              <w:noProof/>
              <w:sz w:val="28"/>
              <w:szCs w:val="28"/>
            </w:rPr>
            <w:t>2.1</w:t>
          </w:r>
          <w:r w:rsidR="00D02088" w:rsidRPr="00D02088">
            <w:rPr>
              <w:rFonts w:ascii="Times New Roman" w:hAnsi="Times New Roman" w:cs="Times New Roman"/>
              <w:b w:val="0"/>
              <w:sz w:val="28"/>
              <w:szCs w:val="28"/>
            </w:rPr>
            <w:t xml:space="preserve"> Общие сведения о существующих комплектах ЗИП</w:t>
          </w:r>
          <w:r w:rsidR="00D02088">
            <w:rPr>
              <w:rFonts w:ascii="Times New Roman" w:hAnsi="Times New Roman" w:cs="Times New Roman"/>
              <w:b w:val="0"/>
              <w:sz w:val="28"/>
              <w:szCs w:val="28"/>
            </w:rPr>
            <w:t>…</w:t>
          </w:r>
          <w:r w:rsidR="00D02088">
            <w:rPr>
              <w:rFonts w:ascii="Times New Roman" w:hAnsi="Times New Roman" w:cs="Times New Roman"/>
              <w:sz w:val="28"/>
              <w:szCs w:val="28"/>
            </w:rPr>
            <w:t>……………….</w:t>
          </w:r>
          <w:r w:rsidR="00D02088" w:rsidRPr="00DC039A">
            <w:rPr>
              <w:rFonts w:ascii="Times New Roman" w:hAnsi="Times New Roman" w:cs="Times New Roman"/>
              <w:b w:val="0"/>
              <w:sz w:val="28"/>
              <w:szCs w:val="28"/>
            </w:rPr>
            <w:t>14</w:t>
          </w:r>
        </w:p>
        <w:p w:rsidR="00D86C28" w:rsidRPr="00B36297" w:rsidRDefault="00D86C28" w:rsidP="00B36297">
          <w:pPr>
            <w:pStyle w:val="2"/>
            <w:tabs>
              <w:tab w:val="right" w:leader="dot" w:pos="9203"/>
              <w:tab w:val="right" w:leader="dot" w:pos="9344"/>
            </w:tabs>
            <w:spacing w:line="240" w:lineRule="auto"/>
            <w:rPr>
              <w:rFonts w:ascii="Times New Roman" w:hAnsi="Times New Roman" w:cs="Times New Roman"/>
              <w:b w:val="0"/>
              <w:bCs w:val="0"/>
              <w:noProof/>
              <w:sz w:val="28"/>
              <w:szCs w:val="28"/>
              <w:lang w:eastAsia="ru-RU"/>
            </w:rPr>
          </w:pPr>
          <w:r w:rsidRPr="00331B71">
            <w:rPr>
              <w:rFonts w:ascii="Times New Roman" w:eastAsia="Times New Roman" w:hAnsi="Times New Roman" w:cs="Times New Roman"/>
              <w:b w:val="0"/>
              <w:bCs w:val="0"/>
              <w:noProof/>
              <w:sz w:val="28"/>
              <w:szCs w:val="28"/>
            </w:rPr>
            <w:t>2.2</w:t>
          </w:r>
          <w:r w:rsidRPr="00331B71">
            <w:rPr>
              <w:rFonts w:ascii="Times New Roman" w:eastAsia="Times New Roman" w:hAnsi="Times New Roman" w:cs="Times New Roman"/>
              <w:b w:val="0"/>
              <w:noProof/>
              <w:sz w:val="28"/>
              <w:szCs w:val="28"/>
            </w:rPr>
            <w:t xml:space="preserve"> </w:t>
          </w:r>
          <w:r w:rsidR="00DC039A" w:rsidRPr="00DC039A">
            <w:rPr>
              <w:rFonts w:ascii="Times New Roman" w:hAnsi="Times New Roman" w:cs="Times New Roman"/>
              <w:b w:val="0"/>
              <w:sz w:val="28"/>
              <w:szCs w:val="24"/>
            </w:rPr>
            <w:t>Расчёт комплектов ЗИП с использованием различных видов методик</w:t>
          </w:r>
          <w:r w:rsidR="00DC039A">
            <w:rPr>
              <w:rFonts w:ascii="Times New Roman" w:hAnsi="Times New Roman" w:cs="Times New Roman"/>
              <w:b w:val="0"/>
              <w:sz w:val="28"/>
              <w:szCs w:val="24"/>
            </w:rPr>
            <w:t>.</w:t>
          </w:r>
          <w:r w:rsidR="00550898">
            <w:rPr>
              <w:rFonts w:ascii="Times New Roman" w:hAnsi="Times New Roman" w:cs="Times New Roman"/>
              <w:b w:val="0"/>
              <w:noProof/>
              <w:sz w:val="28"/>
              <w:szCs w:val="28"/>
            </w:rPr>
            <w:t>…</w:t>
          </w:r>
          <w:r w:rsidR="00DC039A">
            <w:rPr>
              <w:rFonts w:ascii="Times New Roman" w:hAnsi="Times New Roman" w:cs="Times New Roman"/>
              <w:b w:val="0"/>
              <w:noProof/>
              <w:sz w:val="28"/>
              <w:szCs w:val="28"/>
            </w:rPr>
            <w:t>…………………………………………………………………….</w:t>
          </w:r>
          <w:r w:rsidR="00550898">
            <w:rPr>
              <w:rFonts w:ascii="Times New Roman" w:hAnsi="Times New Roman" w:cs="Times New Roman"/>
              <w:b w:val="0"/>
              <w:noProof/>
              <w:sz w:val="28"/>
              <w:szCs w:val="28"/>
            </w:rPr>
            <w:t>.</w:t>
          </w:r>
          <w:r w:rsidRPr="00331B71">
            <w:rPr>
              <w:rFonts w:ascii="Times New Roman" w:hAnsi="Times New Roman" w:cs="Times New Roman"/>
              <w:b w:val="0"/>
              <w:noProof/>
              <w:sz w:val="28"/>
              <w:szCs w:val="28"/>
            </w:rPr>
            <w:fldChar w:fldCharType="begin"/>
          </w:r>
          <w:r w:rsidRPr="00331B71">
            <w:rPr>
              <w:rFonts w:ascii="Times New Roman" w:hAnsi="Times New Roman" w:cs="Times New Roman"/>
              <w:b w:val="0"/>
              <w:noProof/>
              <w:sz w:val="28"/>
              <w:szCs w:val="28"/>
            </w:rPr>
            <w:instrText xml:space="preserve"> PAGEREF _Toc76908158 \h </w:instrText>
          </w:r>
          <w:r w:rsidRPr="00331B71">
            <w:rPr>
              <w:rFonts w:ascii="Times New Roman" w:hAnsi="Times New Roman" w:cs="Times New Roman"/>
              <w:b w:val="0"/>
              <w:noProof/>
              <w:sz w:val="28"/>
              <w:szCs w:val="28"/>
            </w:rPr>
          </w:r>
          <w:r w:rsidRPr="00331B71">
            <w:rPr>
              <w:rFonts w:ascii="Times New Roman" w:hAnsi="Times New Roman" w:cs="Times New Roman"/>
              <w:b w:val="0"/>
              <w:noProof/>
              <w:sz w:val="28"/>
              <w:szCs w:val="28"/>
            </w:rPr>
            <w:fldChar w:fldCharType="separate"/>
          </w:r>
          <w:r w:rsidRPr="00331B71">
            <w:rPr>
              <w:rFonts w:ascii="Times New Roman" w:hAnsi="Times New Roman" w:cs="Times New Roman"/>
              <w:b w:val="0"/>
              <w:noProof/>
              <w:sz w:val="28"/>
              <w:szCs w:val="28"/>
            </w:rPr>
            <w:t>14</w:t>
          </w:r>
          <w:r w:rsidRPr="00331B71">
            <w:rPr>
              <w:rFonts w:ascii="Times New Roman" w:hAnsi="Times New Roman" w:cs="Times New Roman"/>
              <w:b w:val="0"/>
              <w:noProof/>
              <w:sz w:val="28"/>
              <w:szCs w:val="28"/>
            </w:rPr>
            <w:fldChar w:fldCharType="end"/>
          </w:r>
          <w:r w:rsidR="00B36297">
            <w:rPr>
              <w:rFonts w:ascii="Times New Roman" w:hAnsi="Times New Roman" w:cs="Times New Roman"/>
              <w:b w:val="0"/>
              <w:noProof/>
              <w:sz w:val="28"/>
              <w:szCs w:val="28"/>
            </w:rPr>
            <w:br/>
            <w:t xml:space="preserve">3 </w:t>
          </w:r>
          <w:r w:rsidR="00F10D6C">
            <w:rPr>
              <w:rFonts w:ascii="Times New Roman" w:hAnsi="Times New Roman" w:cs="Times New Roman"/>
              <w:b w:val="0"/>
              <w:noProof/>
              <w:sz w:val="28"/>
              <w:szCs w:val="28"/>
            </w:rPr>
            <w:t>А</w:t>
          </w:r>
          <w:r w:rsidR="00F10D6C" w:rsidRPr="00F10D6C">
            <w:rPr>
              <w:rFonts w:ascii="Times New Roman" w:hAnsi="Times New Roman" w:cs="Times New Roman"/>
              <w:b w:val="0"/>
              <w:noProof/>
              <w:sz w:val="28"/>
              <w:szCs w:val="28"/>
            </w:rPr>
            <w:t>нализ основных направлений совершенствования СМТО ВВТ РТВ.</w:t>
          </w:r>
          <w:r w:rsidR="00FE1018">
            <w:rPr>
              <w:rFonts w:ascii="Times New Roman" w:hAnsi="Times New Roman" w:cs="Times New Roman"/>
              <w:b w:val="0"/>
              <w:noProof/>
              <w:sz w:val="28"/>
              <w:szCs w:val="28"/>
            </w:rPr>
            <w:t>…………………</w:t>
          </w:r>
          <w:r w:rsidR="00B36297">
            <w:rPr>
              <w:rFonts w:ascii="Times New Roman" w:hAnsi="Times New Roman" w:cs="Times New Roman"/>
              <w:b w:val="0"/>
              <w:noProof/>
              <w:sz w:val="28"/>
              <w:szCs w:val="28"/>
            </w:rPr>
            <w:t>……………………………………………………..</w:t>
          </w:r>
        </w:p>
        <w:p w:rsidR="00D86C28" w:rsidRPr="00331B71" w:rsidRDefault="00D86C28" w:rsidP="00D86C28">
          <w:pPr>
            <w:pStyle w:val="11"/>
            <w:spacing w:line="240" w:lineRule="auto"/>
            <w:rPr>
              <w:rFonts w:ascii="Times New Roman" w:hAnsi="Times New Roman" w:cs="Times New Roman"/>
              <w:b w:val="0"/>
              <w:bCs w:val="0"/>
              <w:caps w:val="0"/>
              <w:noProof/>
              <w:sz w:val="28"/>
              <w:szCs w:val="28"/>
              <w:lang w:eastAsia="ru-RU"/>
            </w:rPr>
          </w:pPr>
          <w:r w:rsidRPr="00331B71">
            <w:rPr>
              <w:rFonts w:ascii="Times New Roman" w:eastAsia="Times New Roman" w:hAnsi="Times New Roman" w:cs="Times New Roman"/>
              <w:b w:val="0"/>
              <w:bCs w:val="0"/>
              <w:noProof/>
              <w:sz w:val="28"/>
              <w:szCs w:val="28"/>
            </w:rPr>
            <w:t>ЗАКЛЮЧЕНИЕ</w:t>
          </w:r>
          <w:r w:rsidRPr="00331B71">
            <w:rPr>
              <w:rFonts w:ascii="Times New Roman" w:hAnsi="Times New Roman" w:cs="Times New Roman"/>
              <w:b w:val="0"/>
              <w:noProof/>
              <w:sz w:val="28"/>
              <w:szCs w:val="28"/>
            </w:rPr>
            <w:tab/>
          </w:r>
          <w:r w:rsidRPr="00331B71">
            <w:rPr>
              <w:rFonts w:ascii="Times New Roman" w:hAnsi="Times New Roman" w:cs="Times New Roman"/>
              <w:b w:val="0"/>
              <w:noProof/>
              <w:sz w:val="28"/>
              <w:szCs w:val="28"/>
            </w:rPr>
            <w:fldChar w:fldCharType="begin"/>
          </w:r>
          <w:r w:rsidRPr="00331B71">
            <w:rPr>
              <w:rFonts w:ascii="Times New Roman" w:hAnsi="Times New Roman" w:cs="Times New Roman"/>
              <w:b w:val="0"/>
              <w:noProof/>
              <w:sz w:val="28"/>
              <w:szCs w:val="28"/>
            </w:rPr>
            <w:instrText xml:space="preserve"> PAGEREF _Toc76908164 \h </w:instrText>
          </w:r>
          <w:r w:rsidRPr="00331B71">
            <w:rPr>
              <w:rFonts w:ascii="Times New Roman" w:hAnsi="Times New Roman" w:cs="Times New Roman"/>
              <w:b w:val="0"/>
              <w:noProof/>
              <w:sz w:val="28"/>
              <w:szCs w:val="28"/>
            </w:rPr>
          </w:r>
          <w:r w:rsidRPr="00331B71">
            <w:rPr>
              <w:rFonts w:ascii="Times New Roman" w:hAnsi="Times New Roman" w:cs="Times New Roman"/>
              <w:b w:val="0"/>
              <w:noProof/>
              <w:sz w:val="28"/>
              <w:szCs w:val="28"/>
            </w:rPr>
            <w:fldChar w:fldCharType="separate"/>
          </w:r>
          <w:r w:rsidRPr="00331B71">
            <w:rPr>
              <w:rFonts w:ascii="Times New Roman" w:hAnsi="Times New Roman" w:cs="Times New Roman"/>
              <w:b w:val="0"/>
              <w:noProof/>
              <w:sz w:val="28"/>
              <w:szCs w:val="28"/>
            </w:rPr>
            <w:t>31</w:t>
          </w:r>
          <w:r w:rsidRPr="00331B71">
            <w:rPr>
              <w:rFonts w:ascii="Times New Roman" w:hAnsi="Times New Roman" w:cs="Times New Roman"/>
              <w:b w:val="0"/>
              <w:noProof/>
              <w:sz w:val="28"/>
              <w:szCs w:val="28"/>
            </w:rPr>
            <w:fldChar w:fldCharType="end"/>
          </w:r>
        </w:p>
        <w:p w:rsidR="00D86C28" w:rsidRPr="00331B71" w:rsidRDefault="00D86C28" w:rsidP="00D86C28">
          <w:pPr>
            <w:pStyle w:val="11"/>
            <w:spacing w:line="240" w:lineRule="auto"/>
            <w:rPr>
              <w:rFonts w:ascii="Times New Roman" w:hAnsi="Times New Roman" w:cs="Times New Roman"/>
              <w:b w:val="0"/>
              <w:bCs w:val="0"/>
              <w:caps w:val="0"/>
              <w:noProof/>
              <w:sz w:val="28"/>
              <w:szCs w:val="28"/>
              <w:lang w:eastAsia="ru-RU"/>
            </w:rPr>
          </w:pPr>
          <w:r w:rsidRPr="00331B71">
            <w:rPr>
              <w:rFonts w:ascii="Times New Roman" w:eastAsia="Times New Roman" w:hAnsi="Times New Roman" w:cs="Times New Roman"/>
              <w:b w:val="0"/>
              <w:bCs w:val="0"/>
              <w:noProof/>
              <w:sz w:val="28"/>
              <w:szCs w:val="28"/>
            </w:rPr>
            <w:t>СПИСОК ИСТОЧНИКОВ</w:t>
          </w:r>
          <w:r w:rsidRPr="00331B71">
            <w:rPr>
              <w:rFonts w:ascii="Times New Roman" w:hAnsi="Times New Roman" w:cs="Times New Roman"/>
              <w:b w:val="0"/>
              <w:noProof/>
              <w:sz w:val="28"/>
              <w:szCs w:val="28"/>
            </w:rPr>
            <w:tab/>
          </w:r>
          <w:r w:rsidRPr="00331B71">
            <w:rPr>
              <w:rFonts w:ascii="Times New Roman" w:hAnsi="Times New Roman" w:cs="Times New Roman"/>
              <w:b w:val="0"/>
              <w:noProof/>
              <w:sz w:val="28"/>
              <w:szCs w:val="28"/>
            </w:rPr>
            <w:fldChar w:fldCharType="begin"/>
          </w:r>
          <w:r w:rsidRPr="00331B71">
            <w:rPr>
              <w:rFonts w:ascii="Times New Roman" w:hAnsi="Times New Roman" w:cs="Times New Roman"/>
              <w:b w:val="0"/>
              <w:noProof/>
              <w:sz w:val="28"/>
              <w:szCs w:val="28"/>
            </w:rPr>
            <w:instrText xml:space="preserve"> PAGEREF _Toc76908165 \h </w:instrText>
          </w:r>
          <w:r w:rsidRPr="00331B71">
            <w:rPr>
              <w:rFonts w:ascii="Times New Roman" w:hAnsi="Times New Roman" w:cs="Times New Roman"/>
              <w:b w:val="0"/>
              <w:noProof/>
              <w:sz w:val="28"/>
              <w:szCs w:val="28"/>
            </w:rPr>
          </w:r>
          <w:r w:rsidRPr="00331B71">
            <w:rPr>
              <w:rFonts w:ascii="Times New Roman" w:hAnsi="Times New Roman" w:cs="Times New Roman"/>
              <w:b w:val="0"/>
              <w:noProof/>
              <w:sz w:val="28"/>
              <w:szCs w:val="28"/>
            </w:rPr>
            <w:fldChar w:fldCharType="separate"/>
          </w:r>
          <w:r w:rsidRPr="00331B71">
            <w:rPr>
              <w:rFonts w:ascii="Times New Roman" w:hAnsi="Times New Roman" w:cs="Times New Roman"/>
              <w:b w:val="0"/>
              <w:noProof/>
              <w:sz w:val="28"/>
              <w:szCs w:val="28"/>
            </w:rPr>
            <w:t>32</w:t>
          </w:r>
          <w:r w:rsidRPr="00331B71">
            <w:rPr>
              <w:rFonts w:ascii="Times New Roman" w:hAnsi="Times New Roman" w:cs="Times New Roman"/>
              <w:b w:val="0"/>
              <w:noProof/>
              <w:sz w:val="28"/>
              <w:szCs w:val="28"/>
            </w:rPr>
            <w:fldChar w:fldCharType="end"/>
          </w:r>
        </w:p>
        <w:p w:rsidR="00D86C28" w:rsidRPr="00331B71" w:rsidRDefault="00D86C28" w:rsidP="00D86C28">
          <w:pPr>
            <w:pStyle w:val="11"/>
            <w:spacing w:line="240" w:lineRule="auto"/>
            <w:rPr>
              <w:rFonts w:ascii="Times New Roman" w:hAnsi="Times New Roman" w:cs="Times New Roman"/>
              <w:b w:val="0"/>
              <w:bCs w:val="0"/>
              <w:caps w:val="0"/>
              <w:noProof/>
              <w:sz w:val="28"/>
              <w:szCs w:val="28"/>
              <w:lang w:eastAsia="ru-RU"/>
            </w:rPr>
          </w:pPr>
          <w:r w:rsidRPr="00331B71">
            <w:rPr>
              <w:rFonts w:ascii="Times New Roman" w:eastAsia="Times New Roman" w:hAnsi="Times New Roman" w:cs="Times New Roman"/>
              <w:b w:val="0"/>
              <w:bCs w:val="0"/>
              <w:noProof/>
              <w:sz w:val="28"/>
              <w:szCs w:val="28"/>
            </w:rPr>
            <w:t>ПРИЛОЖЕНИЕ А</w:t>
          </w:r>
          <w:r w:rsidRPr="00331B71">
            <w:rPr>
              <w:rFonts w:ascii="Times New Roman" w:hAnsi="Times New Roman" w:cs="Times New Roman"/>
              <w:b w:val="0"/>
              <w:noProof/>
              <w:sz w:val="28"/>
              <w:szCs w:val="28"/>
            </w:rPr>
            <w:tab/>
          </w:r>
          <w:r w:rsidRPr="00331B71">
            <w:rPr>
              <w:rFonts w:ascii="Times New Roman" w:hAnsi="Times New Roman" w:cs="Times New Roman"/>
              <w:b w:val="0"/>
              <w:noProof/>
              <w:sz w:val="28"/>
              <w:szCs w:val="28"/>
            </w:rPr>
            <w:fldChar w:fldCharType="begin"/>
          </w:r>
          <w:r w:rsidRPr="00331B71">
            <w:rPr>
              <w:rFonts w:ascii="Times New Roman" w:hAnsi="Times New Roman" w:cs="Times New Roman"/>
              <w:b w:val="0"/>
              <w:noProof/>
              <w:sz w:val="28"/>
              <w:szCs w:val="28"/>
            </w:rPr>
            <w:instrText xml:space="preserve"> PAGEREF _Toc76908166 \h </w:instrText>
          </w:r>
          <w:r w:rsidRPr="00331B71">
            <w:rPr>
              <w:rFonts w:ascii="Times New Roman" w:hAnsi="Times New Roman" w:cs="Times New Roman"/>
              <w:b w:val="0"/>
              <w:noProof/>
              <w:sz w:val="28"/>
              <w:szCs w:val="28"/>
            </w:rPr>
          </w:r>
          <w:r w:rsidRPr="00331B71">
            <w:rPr>
              <w:rFonts w:ascii="Times New Roman" w:hAnsi="Times New Roman" w:cs="Times New Roman"/>
              <w:b w:val="0"/>
              <w:noProof/>
              <w:sz w:val="28"/>
              <w:szCs w:val="28"/>
            </w:rPr>
            <w:fldChar w:fldCharType="separate"/>
          </w:r>
          <w:r w:rsidRPr="00331B71">
            <w:rPr>
              <w:rFonts w:ascii="Times New Roman" w:hAnsi="Times New Roman" w:cs="Times New Roman"/>
              <w:b w:val="0"/>
              <w:noProof/>
              <w:sz w:val="28"/>
              <w:szCs w:val="28"/>
            </w:rPr>
            <w:t>33</w:t>
          </w:r>
          <w:r w:rsidRPr="00331B71">
            <w:rPr>
              <w:rFonts w:ascii="Times New Roman" w:hAnsi="Times New Roman" w:cs="Times New Roman"/>
              <w:b w:val="0"/>
              <w:noProof/>
              <w:sz w:val="28"/>
              <w:szCs w:val="28"/>
            </w:rPr>
            <w:fldChar w:fldCharType="end"/>
          </w:r>
        </w:p>
        <w:p w:rsidR="00D86C28" w:rsidRPr="00B36297" w:rsidRDefault="00D86C28" w:rsidP="00D86C28">
          <w:pPr>
            <w:pStyle w:val="11"/>
            <w:spacing w:line="240" w:lineRule="auto"/>
            <w:rPr>
              <w:rFonts w:ascii="Times New Roman" w:hAnsi="Times New Roman" w:cs="Times New Roman"/>
              <w:bCs w:val="0"/>
              <w:caps w:val="0"/>
              <w:sz w:val="28"/>
              <w:szCs w:val="28"/>
            </w:rPr>
          </w:pPr>
          <w:r w:rsidRPr="00331B71">
            <w:rPr>
              <w:rFonts w:ascii="Times New Roman" w:eastAsia="Times New Roman" w:hAnsi="Times New Roman" w:cs="Times New Roman"/>
              <w:b w:val="0"/>
              <w:bCs w:val="0"/>
              <w:noProof/>
              <w:sz w:val="28"/>
              <w:szCs w:val="28"/>
            </w:rPr>
            <w:t>ПРИЛОЖЕНИЕ Б</w:t>
          </w:r>
          <w:r w:rsidRPr="00331B71">
            <w:rPr>
              <w:rFonts w:ascii="Times New Roman" w:hAnsi="Times New Roman" w:cs="Times New Roman"/>
              <w:b w:val="0"/>
              <w:noProof/>
              <w:sz w:val="28"/>
              <w:szCs w:val="28"/>
            </w:rPr>
            <w:tab/>
          </w:r>
          <w:r w:rsidRPr="00331B71">
            <w:rPr>
              <w:rFonts w:ascii="Times New Roman" w:hAnsi="Times New Roman" w:cs="Times New Roman"/>
              <w:b w:val="0"/>
              <w:noProof/>
              <w:sz w:val="28"/>
              <w:szCs w:val="28"/>
            </w:rPr>
            <w:fldChar w:fldCharType="begin"/>
          </w:r>
          <w:r w:rsidRPr="00331B71">
            <w:rPr>
              <w:rFonts w:ascii="Times New Roman" w:hAnsi="Times New Roman" w:cs="Times New Roman"/>
              <w:b w:val="0"/>
              <w:noProof/>
              <w:sz w:val="28"/>
              <w:szCs w:val="28"/>
            </w:rPr>
            <w:instrText xml:space="preserve"> PAGEREF _Toc76908167 \h </w:instrText>
          </w:r>
          <w:r w:rsidRPr="00331B71">
            <w:rPr>
              <w:rFonts w:ascii="Times New Roman" w:hAnsi="Times New Roman" w:cs="Times New Roman"/>
              <w:b w:val="0"/>
              <w:noProof/>
              <w:sz w:val="28"/>
              <w:szCs w:val="28"/>
            </w:rPr>
          </w:r>
          <w:r w:rsidRPr="00331B71">
            <w:rPr>
              <w:rFonts w:ascii="Times New Roman" w:hAnsi="Times New Roman" w:cs="Times New Roman"/>
              <w:b w:val="0"/>
              <w:noProof/>
              <w:sz w:val="28"/>
              <w:szCs w:val="28"/>
            </w:rPr>
            <w:fldChar w:fldCharType="separate"/>
          </w:r>
          <w:r w:rsidRPr="00331B71">
            <w:rPr>
              <w:rFonts w:ascii="Times New Roman" w:hAnsi="Times New Roman" w:cs="Times New Roman"/>
              <w:b w:val="0"/>
              <w:noProof/>
              <w:sz w:val="28"/>
              <w:szCs w:val="28"/>
            </w:rPr>
            <w:t>34</w:t>
          </w:r>
          <w:r w:rsidRPr="00331B71">
            <w:rPr>
              <w:rFonts w:ascii="Times New Roman" w:hAnsi="Times New Roman" w:cs="Times New Roman"/>
              <w:b w:val="0"/>
              <w:noProof/>
              <w:sz w:val="28"/>
              <w:szCs w:val="28"/>
            </w:rPr>
            <w:fldChar w:fldCharType="end"/>
          </w:r>
          <w:r w:rsidRPr="00331B71">
            <w:rPr>
              <w:rFonts w:ascii="Times New Roman" w:hAnsi="Times New Roman" w:cs="Times New Roman"/>
              <w:bCs w:val="0"/>
              <w:caps w:val="0"/>
              <w:sz w:val="28"/>
              <w:szCs w:val="28"/>
            </w:rPr>
            <w:fldChar w:fldCharType="end"/>
          </w:r>
        </w:p>
      </w:sdtContent>
    </w:sdt>
    <w:p w:rsidR="00D86C28" w:rsidRPr="00331B71" w:rsidRDefault="00D86C28" w:rsidP="00D86C28">
      <w:pPr>
        <w:spacing w:after="0" w:line="240" w:lineRule="auto"/>
        <w:ind w:leftChars="272" w:left="598"/>
        <w:rPr>
          <w:rFonts w:ascii="Times New Roman" w:eastAsia="Times New Roman" w:hAnsi="Times New Roman" w:cs="Times New Roman"/>
          <w:b/>
          <w:bCs/>
          <w:sz w:val="28"/>
          <w:szCs w:val="28"/>
        </w:rPr>
      </w:pPr>
    </w:p>
    <w:p w:rsidR="00D86C28" w:rsidRPr="00331B71" w:rsidRDefault="00D86C28" w:rsidP="00BC79DC">
      <w:pPr>
        <w:pStyle w:val="1"/>
        <w:rPr>
          <w:szCs w:val="28"/>
        </w:rPr>
      </w:pPr>
      <w:r w:rsidRPr="00331B71">
        <w:rPr>
          <w:rFonts w:eastAsia="Times New Roman"/>
          <w:bCs/>
          <w:szCs w:val="28"/>
        </w:rPr>
        <w:br w:type="page"/>
      </w:r>
      <w:r w:rsidR="00BC79DC">
        <w:rPr>
          <w:rFonts w:eastAsia="Times New Roman"/>
          <w:bCs/>
          <w:szCs w:val="28"/>
        </w:rPr>
        <w:lastRenderedPageBreak/>
        <w:br/>
      </w:r>
      <w:r w:rsidR="00BC79DC">
        <w:rPr>
          <w:rFonts w:eastAsia="Times New Roman"/>
          <w:bCs/>
          <w:szCs w:val="28"/>
        </w:rPr>
        <w:br/>
      </w:r>
      <w:r w:rsidR="00BC79DC">
        <w:rPr>
          <w:rFonts w:eastAsia="Times New Roman"/>
          <w:bCs/>
          <w:szCs w:val="28"/>
        </w:rPr>
        <w:br/>
      </w:r>
      <w:r w:rsidRPr="00331B71">
        <w:rPr>
          <w:szCs w:val="28"/>
        </w:rPr>
        <w:t>ВВЕДЕНИЕ</w:t>
      </w:r>
    </w:p>
    <w:p w:rsidR="00D86C28" w:rsidRPr="00331B71" w:rsidRDefault="00D86C28" w:rsidP="00D86C28">
      <w:pPr>
        <w:tabs>
          <w:tab w:val="left" w:pos="9214"/>
        </w:tabs>
        <w:spacing w:after="0" w:line="240" w:lineRule="auto"/>
        <w:ind w:firstLine="851"/>
        <w:jc w:val="both"/>
        <w:rPr>
          <w:rFonts w:ascii="Times New Roman" w:eastAsia="Calibri" w:hAnsi="Times New Roman" w:cs="Times New Roman"/>
          <w:sz w:val="28"/>
          <w:szCs w:val="28"/>
        </w:rPr>
      </w:pPr>
    </w:p>
    <w:p w:rsidR="00F253F7" w:rsidRPr="007A2D2D" w:rsidRDefault="00D86C28" w:rsidP="007A540F">
      <w:pPr>
        <w:pStyle w:val="a8"/>
        <w:spacing w:before="0" w:beforeAutospacing="0" w:after="0" w:afterAutospacing="0"/>
        <w:ind w:left="851" w:right="851"/>
        <w:jc w:val="both"/>
        <w:rPr>
          <w:color w:val="000000"/>
          <w:sz w:val="28"/>
          <w:szCs w:val="28"/>
        </w:rPr>
      </w:pPr>
      <w:r w:rsidRPr="007A2D2D">
        <w:rPr>
          <w:rFonts w:eastAsia="Calibri"/>
          <w:sz w:val="28"/>
          <w:szCs w:val="28"/>
        </w:rPr>
        <w:t>Опыт локальных войн и вооруженных конфликтов конца ХХ века, а также в эпоху совершенствования вооружения и военной техники большинства стран мира, свидетельствует о том, что воздушно-космическое пространство является важнейшей стороной в вооруженном противоборстве, которое сыграет решающую роль в случае возникновения войны</w:t>
      </w:r>
      <w:r w:rsidR="00F253F7" w:rsidRPr="007A2D2D">
        <w:rPr>
          <w:sz w:val="28"/>
          <w:szCs w:val="28"/>
        </w:rPr>
        <w:t>.</w:t>
      </w:r>
      <w:r w:rsidR="00F253F7" w:rsidRPr="007A2D2D">
        <w:rPr>
          <w:color w:val="000000"/>
          <w:sz w:val="28"/>
          <w:szCs w:val="28"/>
        </w:rPr>
        <w:t xml:space="preserve"> </w:t>
      </w:r>
      <w:r w:rsidR="00F253F7" w:rsidRPr="007A2D2D">
        <w:rPr>
          <w:color w:val="000000"/>
          <w:sz w:val="28"/>
          <w:szCs w:val="28"/>
        </w:rPr>
        <w:br/>
        <w:t>Результаты учений, опыт боевых действий, а также анализ возможной воздушной и помеховой обстановки показывают, что уровень сложности задач, выполняемых РТВ, и требования к качественному их выполнению постоянно растут. Вместе с этим и возрастает и роль системы материально-технического обслуживания РЭТ.</w:t>
      </w:r>
      <w:r w:rsidR="00F253F7" w:rsidRPr="007A2D2D">
        <w:rPr>
          <w:color w:val="000000"/>
          <w:sz w:val="28"/>
          <w:szCs w:val="28"/>
        </w:rPr>
        <w:br/>
        <w:t>Уровень боеготовности и эффективности применения РЭТ существенно зависит от успешного освоения этой техники, принципов организации ее эксплуатации, качества выполнения технического обслуживания и ремонта. Перед персоналом, обслуживающим РЭТ, стоит важная и сложная задача – организовать эксплуатацию этой сложной и дорогостоящей техники таким образом, чтобы в течении всего срока службы обеспечить ее сбережение и исправное состояние, постоянн</w:t>
      </w:r>
      <w:r w:rsidR="00E43ADD" w:rsidRPr="007A2D2D">
        <w:rPr>
          <w:color w:val="000000"/>
          <w:sz w:val="28"/>
          <w:szCs w:val="28"/>
        </w:rPr>
        <w:t>ую готовность к применению как в мирное время, так и в условиях боя.</w:t>
      </w:r>
    </w:p>
    <w:p w:rsidR="0064764B" w:rsidRPr="007A2D2D" w:rsidRDefault="0064764B" w:rsidP="00207B51">
      <w:pPr>
        <w:shd w:val="clear" w:color="auto" w:fill="FFFFFF"/>
        <w:spacing w:after="0" w:line="240" w:lineRule="auto"/>
        <w:jc w:val="both"/>
        <w:rPr>
          <w:rFonts w:ascii="Times New Roman" w:hAnsi="Times New Roman" w:cs="Times New Roman"/>
          <w:sz w:val="28"/>
          <w:szCs w:val="28"/>
        </w:rPr>
      </w:pPr>
    </w:p>
    <w:p w:rsidR="00D86C28" w:rsidRPr="00472B48" w:rsidRDefault="00B6159E" w:rsidP="00472B48">
      <w:pPr>
        <w:tabs>
          <w:tab w:val="left" w:pos="9214"/>
        </w:tabs>
        <w:spacing w:after="0" w:line="240" w:lineRule="auto"/>
        <w:ind w:firstLine="851"/>
        <w:jc w:val="center"/>
        <w:rPr>
          <w:rFonts w:ascii="Times New Roman" w:eastAsia="Calibri" w:hAnsi="Times New Roman" w:cs="Times New Roman"/>
          <w:b/>
          <w:sz w:val="36"/>
          <w:szCs w:val="36"/>
        </w:rPr>
      </w:pP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Pr="007A2D2D">
        <w:rPr>
          <w:rFonts w:ascii="Times New Roman" w:eastAsia="Calibri" w:hAnsi="Times New Roman" w:cs="Times New Roman"/>
          <w:sz w:val="28"/>
          <w:szCs w:val="28"/>
        </w:rPr>
        <w:br/>
      </w:r>
      <w:r w:rsidR="00472B48" w:rsidRPr="007A2D2D">
        <w:rPr>
          <w:rFonts w:ascii="Times New Roman" w:eastAsia="Calibri" w:hAnsi="Times New Roman" w:cs="Times New Roman"/>
          <w:sz w:val="28"/>
          <w:szCs w:val="28"/>
        </w:rPr>
        <w:lastRenderedPageBreak/>
        <w:br/>
      </w:r>
      <w:r w:rsidR="00D86C28" w:rsidRPr="007A2D2D">
        <w:rPr>
          <w:rFonts w:ascii="Times New Roman" w:eastAsia="Times New Roman" w:hAnsi="Times New Roman" w:cs="Times New Roman"/>
          <w:b/>
          <w:sz w:val="28"/>
          <w:szCs w:val="28"/>
        </w:rPr>
        <w:t>ПЕРЕЧЕНЬ СОКРАЩЕНИЙ И ОБОЗНАЧЕНИЙ</w:t>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7A2D2D">
        <w:rPr>
          <w:rFonts w:ascii="Times New Roman" w:eastAsia="Times New Roman" w:hAnsi="Times New Roman" w:cs="Times New Roman"/>
          <w:b/>
          <w:sz w:val="28"/>
          <w:szCs w:val="28"/>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r w:rsidR="00B22181" w:rsidRPr="00472B48">
        <w:rPr>
          <w:rFonts w:ascii="Times New Roman" w:eastAsia="Times New Roman" w:hAnsi="Times New Roman" w:cs="Times New Roman"/>
          <w:b/>
          <w:sz w:val="36"/>
          <w:szCs w:val="36"/>
        </w:rPr>
        <w:br/>
      </w:r>
    </w:p>
    <w:p w:rsidR="00D86C28" w:rsidRPr="00331B71" w:rsidRDefault="007A540F" w:rsidP="00D86C28">
      <w:pPr>
        <w:spacing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E77301" w:rsidRPr="00947DCC" w:rsidRDefault="001C6E0B" w:rsidP="00947DCC">
      <w:pPr>
        <w:pStyle w:val="a7"/>
        <w:numPr>
          <w:ilvl w:val="0"/>
          <w:numId w:val="3"/>
        </w:numPr>
        <w:spacing w:after="0" w:line="240" w:lineRule="auto"/>
        <w:ind w:left="851" w:right="851" w:firstLine="0"/>
        <w:contextualSpacing w:val="0"/>
        <w:jc w:val="both"/>
        <w:rPr>
          <w:rFonts w:ascii="Times New Roman" w:hAnsi="Times New Roman" w:cs="Times New Roman"/>
          <w:b/>
          <w:sz w:val="28"/>
          <w:szCs w:val="28"/>
        </w:rPr>
      </w:pPr>
      <w:r w:rsidRPr="001C6E0B">
        <w:rPr>
          <w:rFonts w:ascii="Times New Roman" w:eastAsia="Times New Roman" w:hAnsi="Times New Roman" w:cs="Times New Roman"/>
          <w:b/>
          <w:sz w:val="28"/>
          <w:szCs w:val="28"/>
        </w:rPr>
        <w:lastRenderedPageBreak/>
        <w:t xml:space="preserve">Структура и задачи системы </w:t>
      </w:r>
      <w:r w:rsidR="002F4127">
        <w:rPr>
          <w:rFonts w:ascii="Times New Roman" w:eastAsia="Times New Roman" w:hAnsi="Times New Roman" w:cs="Times New Roman"/>
          <w:b/>
          <w:sz w:val="28"/>
          <w:szCs w:val="28"/>
        </w:rPr>
        <w:t xml:space="preserve">материально-технического обеспечения </w:t>
      </w:r>
      <w:r w:rsidRPr="001C6E0B">
        <w:rPr>
          <w:rFonts w:ascii="Times New Roman" w:eastAsia="Times New Roman" w:hAnsi="Times New Roman" w:cs="Times New Roman"/>
          <w:b/>
          <w:sz w:val="28"/>
          <w:szCs w:val="28"/>
        </w:rPr>
        <w:t xml:space="preserve"> ВВТ РТВ</w:t>
      </w:r>
      <w:r w:rsidR="00550898" w:rsidRPr="001C6E0B">
        <w:rPr>
          <w:rFonts w:ascii="Times New Roman" w:hAnsi="Times New Roman" w:cs="Times New Roman"/>
          <w:b/>
          <w:sz w:val="28"/>
          <w:szCs w:val="28"/>
        </w:rPr>
        <w:br/>
      </w:r>
      <w:r w:rsidRPr="00947DCC">
        <w:rPr>
          <w:rFonts w:ascii="Times New Roman" w:hAnsi="Times New Roman" w:cs="Times New Roman"/>
          <w:sz w:val="28"/>
          <w:szCs w:val="28"/>
        </w:rPr>
        <w:br/>
      </w:r>
      <w:r w:rsidR="00E77301" w:rsidRPr="00947DCC">
        <w:rPr>
          <w:rFonts w:ascii="Times New Roman" w:hAnsi="Times New Roman" w:cs="Times New Roman"/>
          <w:sz w:val="28"/>
          <w:szCs w:val="28"/>
        </w:rPr>
        <w:t>Задача поддержания радиоэлектронных средств (РЭС) в постоянной готовности к применению возложена на систему технической эксплуатации (СТЭ). Функционирование данной системы невозможно без системы материально-технического обеспечения (СМТО),</w:t>
      </w:r>
      <w:r w:rsidR="00E77301" w:rsidRPr="00947DCC">
        <w:rPr>
          <w:sz w:val="28"/>
          <w:szCs w:val="28"/>
        </w:rPr>
        <w:t xml:space="preserve"> </w:t>
      </w:r>
      <w:r w:rsidR="00E77301" w:rsidRPr="00947DCC">
        <w:rPr>
          <w:rFonts w:ascii="Times New Roman" w:hAnsi="Times New Roman" w:cs="Times New Roman"/>
          <w:sz w:val="28"/>
          <w:szCs w:val="28"/>
        </w:rPr>
        <w:t xml:space="preserve">задачами которой являются: истребование, получение и создание запасов материальных средств, их учет, хранение, выдача и пополнение. Номенклатура материальных средств, образующих запасы, весьма разнообразна и многочисленна – от составных частей РЭС до расходных материалов, используемых при выполнении различных работ. </w:t>
      </w:r>
    </w:p>
    <w:p w:rsidR="00E77301" w:rsidRPr="007A2D2D" w:rsidRDefault="00E77301" w:rsidP="007A540F">
      <w:pPr>
        <w:tabs>
          <w:tab w:val="left" w:pos="1985"/>
        </w:tabs>
        <w:spacing w:after="0" w:line="240" w:lineRule="auto"/>
        <w:ind w:left="851" w:right="851" w:firstLine="709"/>
        <w:jc w:val="both"/>
        <w:rPr>
          <w:rFonts w:ascii="Times New Roman" w:hAnsi="Times New Roman" w:cs="Times New Roman"/>
          <w:sz w:val="28"/>
          <w:szCs w:val="28"/>
        </w:rPr>
      </w:pPr>
      <w:r w:rsidRPr="007A2D2D">
        <w:rPr>
          <w:rFonts w:ascii="Times New Roman" w:hAnsi="Times New Roman" w:cs="Times New Roman"/>
          <w:sz w:val="28"/>
          <w:szCs w:val="28"/>
        </w:rPr>
        <w:t xml:space="preserve">Одной из составляющей запасов, создаваемой в эксплуатационных подразделениях для обеспечения эксплуатации радиоэлектронной аппаратуры (РЭА), составляющей основу РЭС, являются комплекты запасных частей, инструмента, принадлежностей и расходных материалов (ЗИП). </w:t>
      </w:r>
    </w:p>
    <w:p w:rsidR="00E77301" w:rsidRPr="007A2D2D" w:rsidRDefault="00E77301" w:rsidP="007A540F">
      <w:pPr>
        <w:pStyle w:val="20"/>
        <w:widowControl/>
        <w:suppressAutoHyphens/>
        <w:spacing w:line="240" w:lineRule="auto"/>
        <w:ind w:left="851" w:right="851" w:firstLine="720"/>
        <w:contextualSpacing/>
      </w:pPr>
      <w:r w:rsidRPr="007A2D2D">
        <w:t>Для проведения технического обслуживания и текущего ремонта РЭА используются комплекты ЗИП, которыми комплектуется каждый образец группировки. Для системы восполнения ЗИП в соответствие с [2] утверждена стратегия, при которой подразделения полностью укомплектованы ЗИП.</w:t>
      </w:r>
    </w:p>
    <w:p w:rsidR="00E77301" w:rsidRPr="007A2D2D" w:rsidRDefault="00E77301" w:rsidP="007A540F">
      <w:pPr>
        <w:spacing w:after="0" w:line="240" w:lineRule="auto"/>
        <w:ind w:left="851" w:right="851" w:firstLine="709"/>
        <w:jc w:val="both"/>
        <w:rPr>
          <w:rFonts w:ascii="Times New Roman" w:hAnsi="Times New Roman" w:cs="Times New Roman"/>
          <w:sz w:val="28"/>
          <w:szCs w:val="28"/>
        </w:rPr>
      </w:pPr>
      <w:r w:rsidRPr="007A2D2D">
        <w:rPr>
          <w:rFonts w:ascii="Times New Roman" w:hAnsi="Times New Roman" w:cs="Times New Roman"/>
          <w:sz w:val="28"/>
          <w:szCs w:val="28"/>
        </w:rPr>
        <w:t>На основе годовых планов эксплуатации и ремонта изделий, норм расхода ЗИП, с учетом данных о фактическом наличии и расходе ЗИП составляются заявки на его плановое пополнение из довольствующих подразделений.</w:t>
      </w:r>
      <w:r w:rsidRPr="007A2D2D">
        <w:rPr>
          <w:sz w:val="28"/>
          <w:szCs w:val="28"/>
        </w:rPr>
        <w:t xml:space="preserve"> </w:t>
      </w:r>
      <w:r w:rsidRPr="007A2D2D">
        <w:rPr>
          <w:rFonts w:ascii="Times New Roman" w:hAnsi="Times New Roman" w:cs="Times New Roman"/>
          <w:sz w:val="28"/>
          <w:szCs w:val="28"/>
        </w:rPr>
        <w:t>При плановой стратегии работы системы восполнения ЗИП заказ на восполнение запасных частей (ЗЧ) подается через равные интервалы времени</w:t>
      </w:r>
      <w:r w:rsidRPr="007A2D2D">
        <w:rPr>
          <w:rFonts w:ascii="Times New Roman" w:eastAsiaTheme="minorEastAsia" w:hAnsi="Times New Roman" w:cs="Times New Roman"/>
          <w:sz w:val="28"/>
          <w:szCs w:val="28"/>
        </w:rPr>
        <w:t xml:space="preserve"> </w:t>
      </w:r>
      <w:r w:rsidRPr="007A2D2D">
        <w:rPr>
          <w:rFonts w:ascii="Times New Roman" w:eastAsiaTheme="minorEastAsia" w:hAnsi="Times New Roman" w:cs="Times New Roman"/>
          <w:i/>
          <w:sz w:val="28"/>
          <w:szCs w:val="28"/>
          <w:lang w:val="en-US"/>
        </w:rPr>
        <w:t>t</w:t>
      </w:r>
      <w:r w:rsidRPr="007A2D2D">
        <w:rPr>
          <w:rFonts w:ascii="Times New Roman" w:eastAsiaTheme="minorEastAsia" w:hAnsi="Times New Roman" w:cs="Times New Roman"/>
          <w:sz w:val="28"/>
          <w:szCs w:val="28"/>
        </w:rPr>
        <w:t xml:space="preserve">, </w:t>
      </w:r>
      <w:r w:rsidRPr="007A2D2D">
        <w:rPr>
          <w:rFonts w:ascii="Times New Roman" w:hAnsi="Times New Roman" w:cs="Times New Roman"/>
          <w:sz w:val="28"/>
          <w:szCs w:val="28"/>
        </w:rPr>
        <w:t xml:space="preserve">при этом объем заявки случаен, так как случайными являются их расход и остаток в ЗИП. Такая стратегия обеспечивает поддержание показателей надежности РЭА на заданном уровне при условии, что параметр потока заявок (отказов) за время </w:t>
      </w:r>
      <w:r w:rsidRPr="007A2D2D">
        <w:rPr>
          <w:rFonts w:ascii="Times New Roman" w:eastAsiaTheme="minorEastAsia" w:hAnsi="Times New Roman" w:cs="Times New Roman"/>
          <w:i/>
          <w:sz w:val="28"/>
          <w:szCs w:val="28"/>
          <w:lang w:val="en-US"/>
        </w:rPr>
        <w:t>t</w:t>
      </w:r>
      <w:r w:rsidRPr="007A2D2D">
        <w:rPr>
          <w:rFonts w:ascii="Times New Roman" w:hAnsi="Times New Roman" w:cs="Times New Roman"/>
          <w:sz w:val="28"/>
          <w:szCs w:val="28"/>
        </w:rPr>
        <w:t xml:space="preserve"> не изменяется (является стационарным), а ЗИП по поступающим заявкам восполняется полностью. Данная ситуация не соответствует действительности. В работах [1],</w:t>
      </w:r>
      <w:r w:rsidRPr="007A2D2D">
        <w:rPr>
          <w:sz w:val="28"/>
          <w:szCs w:val="28"/>
        </w:rPr>
        <w:t xml:space="preserve"> </w:t>
      </w:r>
      <w:r w:rsidRPr="007A2D2D">
        <w:rPr>
          <w:rFonts w:ascii="Times New Roman" w:hAnsi="Times New Roman" w:cs="Times New Roman"/>
          <w:sz w:val="28"/>
          <w:szCs w:val="28"/>
        </w:rPr>
        <w:t xml:space="preserve">[4] показано, что параметр потока отказов РЭА является нестационарным, а реальная полнота укомплектованности ЗИП </w:t>
      </w:r>
      <w:r w:rsidRPr="007A2D2D">
        <w:rPr>
          <w:rFonts w:ascii="Times New Roman" w:hAnsi="Times New Roman" w:cs="Times New Roman"/>
          <w:b/>
          <w:sz w:val="28"/>
          <w:szCs w:val="28"/>
        </w:rPr>
        <w:t>в среднем ниже 50%,</w:t>
      </w:r>
      <w:r w:rsidRPr="007A2D2D">
        <w:rPr>
          <w:rFonts w:ascii="Times New Roman" w:hAnsi="Times New Roman" w:cs="Times New Roman"/>
          <w:sz w:val="28"/>
          <w:szCs w:val="28"/>
        </w:rPr>
        <w:t xml:space="preserve"> а по отдельным ЗЧ и типовым элементам замены (ТЭЗ) полностью отсутствует. В этом случае возможна ситуация, когда в процессе восстановления изделия в комплекте ЗИП будут отсутствовать требуемые для текущего ремонта ТЭЗ. Тогда </w:t>
      </w:r>
      <w:r w:rsidRPr="007A2D2D">
        <w:rPr>
          <w:rFonts w:ascii="Times New Roman" w:hAnsi="Times New Roman" w:cs="Times New Roman"/>
          <w:sz w:val="28"/>
          <w:szCs w:val="28"/>
        </w:rPr>
        <w:lastRenderedPageBreak/>
        <w:t>необходимо в кратчайшие сроки осуществить внеплановую поставку недостающих ТЭЗ.</w:t>
      </w:r>
      <w:r w:rsidRPr="007A2D2D">
        <w:rPr>
          <w:sz w:val="28"/>
          <w:szCs w:val="28"/>
        </w:rPr>
        <w:t xml:space="preserve"> </w:t>
      </w:r>
      <w:r w:rsidRPr="007A2D2D">
        <w:rPr>
          <w:rFonts w:ascii="Times New Roman" w:hAnsi="Times New Roman" w:cs="Times New Roman"/>
          <w:sz w:val="28"/>
          <w:szCs w:val="28"/>
        </w:rPr>
        <w:t>В условиях военного времени, когда высока вероятность поражения мест хранения ЗИП, внеплановая доставка ЗИП также будет преобладать над плановой. То есть в процессе технической эксплуатации радиоэлектронных средств существует этап внепланового восполнения ЗИП. Одним из возможных способов решения проблемы внепланового пополнения ЗИП является создание в элементах системы восполнения ЗИП необходимого количества запасов. Для реализации предложенного способа потребуется разработать научно-методический аппарат, основой которого будет модель существующей системы восполнения ЗИП, которая позволит адекватно описать процесс восполнения. Для построения такой модели необходимо определить структуру и параметры существующей системы восполнения ЗИП РТВ.</w:t>
      </w:r>
    </w:p>
    <w:p w:rsidR="00E77301" w:rsidRPr="007A2D2D" w:rsidRDefault="00E77301" w:rsidP="007A540F">
      <w:pPr>
        <w:spacing w:after="0" w:line="240" w:lineRule="auto"/>
        <w:ind w:left="851" w:right="851"/>
        <w:jc w:val="both"/>
        <w:rPr>
          <w:rFonts w:ascii="Times New Roman" w:hAnsi="Times New Roman" w:cs="Times New Roman"/>
          <w:sz w:val="28"/>
          <w:szCs w:val="28"/>
        </w:rPr>
      </w:pPr>
      <w:r w:rsidRPr="007A2D2D">
        <w:rPr>
          <w:rFonts w:ascii="Times New Roman" w:hAnsi="Times New Roman" w:cs="Times New Roman"/>
          <w:sz w:val="28"/>
          <w:szCs w:val="28"/>
        </w:rPr>
        <w:t xml:space="preserve">Рассмотрим функционирование существующей системы восполнения ЗИП РТВ. Управление материально-техническим обеспечением (МТО) в зенитном ракетном дивизионе осуществляет заместитель командира дивизиона по вооружению через соответствующих командиров батарей, начальников отделений и начальников расчетов, за которыми закреплена конкретная радиоэлектронная аппаратура </w:t>
      </w:r>
      <w:r w:rsidR="00472B48" w:rsidRPr="007A2D2D">
        <w:rPr>
          <w:rFonts w:ascii="Times New Roman" w:hAnsi="Times New Roman" w:cs="Times New Roman"/>
          <w:sz w:val="28"/>
          <w:szCs w:val="28"/>
        </w:rPr>
        <w:t>радиотехнического вооружения</w:t>
      </w:r>
      <w:r w:rsidRPr="007A2D2D">
        <w:rPr>
          <w:rFonts w:ascii="Times New Roman" w:hAnsi="Times New Roman" w:cs="Times New Roman"/>
          <w:sz w:val="28"/>
          <w:szCs w:val="28"/>
        </w:rPr>
        <w:t xml:space="preserve"> [3]. Организация документооборота при восполнении ЗИП осуществляется по схеме (рис. 1).</w:t>
      </w:r>
    </w:p>
    <w:p w:rsidR="00E77301" w:rsidRPr="007A2D2D" w:rsidRDefault="003A35C0" w:rsidP="003A35C0">
      <w:pPr>
        <w:spacing w:after="0" w:line="240" w:lineRule="auto"/>
        <w:ind w:right="-1" w:firstLine="709"/>
        <w:jc w:val="center"/>
        <w:rPr>
          <w:rFonts w:ascii="Times New Roman" w:hAnsi="Times New Roman" w:cs="Times New Roman"/>
          <w:sz w:val="28"/>
          <w:szCs w:val="28"/>
        </w:rPr>
      </w:pPr>
      <w:r w:rsidRPr="003A35C0">
        <w:rPr>
          <w:noProof/>
          <w:sz w:val="24"/>
          <w:szCs w:val="24"/>
          <w:lang w:eastAsia="ru-RU"/>
        </w:rPr>
        <w:drawing>
          <wp:inline distT="0" distB="0" distL="0" distR="0" wp14:anchorId="603577B2" wp14:editId="7E3DCA6B">
            <wp:extent cx="3530600" cy="3244798"/>
            <wp:effectExtent l="0" t="0" r="0" b="0"/>
            <wp:docPr id="12" name="Рисунок 12" descr="C:\Users\Андрей\Desktop\глав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C:\Users\Андрей\Desktop\главный.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0809" cy="3254181"/>
                    </a:xfrm>
                    <a:prstGeom prst="rect">
                      <a:avLst/>
                    </a:prstGeom>
                    <a:noFill/>
                    <a:ln>
                      <a:noFill/>
                    </a:ln>
                  </pic:spPr>
                </pic:pic>
              </a:graphicData>
            </a:graphic>
          </wp:inline>
        </w:drawing>
      </w:r>
    </w:p>
    <w:p w:rsidR="00E77301" w:rsidRPr="00B6507B" w:rsidRDefault="00E77301" w:rsidP="00E77301">
      <w:pPr>
        <w:pStyle w:val="20"/>
        <w:widowControl/>
        <w:suppressAutoHyphens/>
        <w:spacing w:line="240" w:lineRule="auto"/>
        <w:contextualSpacing/>
        <w:jc w:val="center"/>
        <w:rPr>
          <w:sz w:val="24"/>
          <w:szCs w:val="24"/>
        </w:rPr>
      </w:pPr>
    </w:p>
    <w:p w:rsidR="00E77301" w:rsidRPr="00B6507B" w:rsidRDefault="00E77301" w:rsidP="00E77301">
      <w:pPr>
        <w:pStyle w:val="20"/>
        <w:widowControl/>
        <w:suppressAutoHyphens/>
        <w:spacing w:line="240" w:lineRule="auto"/>
        <w:ind w:firstLine="720"/>
        <w:contextualSpacing/>
        <w:jc w:val="center"/>
        <w:rPr>
          <w:sz w:val="24"/>
          <w:szCs w:val="24"/>
        </w:rPr>
      </w:pPr>
      <w:r w:rsidRPr="00B6507B">
        <w:rPr>
          <w:sz w:val="24"/>
          <w:szCs w:val="24"/>
        </w:rPr>
        <w:t>рис.1. Схема документооборота системы восполнения ЗИП</w:t>
      </w:r>
    </w:p>
    <w:p w:rsidR="00E77301" w:rsidRPr="007A2D2D" w:rsidRDefault="00E77301" w:rsidP="007A540F">
      <w:pPr>
        <w:pStyle w:val="20"/>
        <w:widowControl/>
        <w:suppressAutoHyphens/>
        <w:spacing w:line="240" w:lineRule="auto"/>
        <w:ind w:left="851" w:right="851"/>
        <w:contextualSpacing/>
      </w:pPr>
      <w:r w:rsidRPr="00B6507B">
        <w:rPr>
          <w:sz w:val="24"/>
          <w:szCs w:val="24"/>
        </w:rPr>
        <w:lastRenderedPageBreak/>
        <w:t xml:space="preserve">Согласно руководству по ракетно-техническому и инженерно-ракетному обеспечению </w:t>
      </w:r>
      <w:r w:rsidR="00472B48">
        <w:rPr>
          <w:sz w:val="24"/>
          <w:szCs w:val="24"/>
        </w:rPr>
        <w:t>радиотехнических войск</w:t>
      </w:r>
      <w:r w:rsidRPr="00B6507B">
        <w:rPr>
          <w:sz w:val="24"/>
          <w:szCs w:val="24"/>
        </w:rPr>
        <w:t xml:space="preserve"> составлена схема движения материальных потоков при </w:t>
      </w:r>
      <w:r>
        <w:rPr>
          <w:sz w:val="24"/>
          <w:szCs w:val="24"/>
        </w:rPr>
        <w:t>восстановлении РТ</w:t>
      </w:r>
      <w:r w:rsidRPr="00B6507B">
        <w:rPr>
          <w:sz w:val="24"/>
          <w:szCs w:val="24"/>
        </w:rPr>
        <w:t xml:space="preserve">В и обеспечении типовыми элементами замены, отправки </w:t>
      </w:r>
      <w:r w:rsidRPr="007A2D2D">
        <w:t>неработоспособных (НЭ) ТЭЗ в ремонт и возвращение их из ремонта, а также пр</w:t>
      </w:r>
      <w:r w:rsidR="002234CF">
        <w:t>и плановом восполнении ЗИП.</w:t>
      </w:r>
      <w:r w:rsidRPr="007A2D2D">
        <w:t xml:space="preserve"> </w:t>
      </w:r>
    </w:p>
    <w:p w:rsidR="00E77301" w:rsidRPr="007A2D2D" w:rsidRDefault="00E77301" w:rsidP="007A540F">
      <w:pPr>
        <w:pStyle w:val="20"/>
        <w:widowControl/>
        <w:suppressAutoHyphens/>
        <w:spacing w:line="240" w:lineRule="auto"/>
        <w:ind w:left="851" w:right="851"/>
        <w:contextualSpacing/>
      </w:pPr>
      <w:r w:rsidRPr="007A2D2D">
        <w:t xml:space="preserve">Доставка ТЭЗ с баз хранения со всех уровней осуществляется напрямую в </w:t>
      </w:r>
      <w:r w:rsidR="00472B48" w:rsidRPr="007A2D2D">
        <w:t>радиотехнический дивизион</w:t>
      </w:r>
      <w:r w:rsidRPr="007A2D2D">
        <w:t>. Отремонтированные в подразделении ТЭЗ закладываются в ЗИП или хранятся на складе подразделения. В случае если ремонт НЭ невозможен, они силами подразделения доставля</w:t>
      </w:r>
      <w:r w:rsidR="002234CF">
        <w:t>ются в мастерскую части</w:t>
      </w:r>
      <w:r w:rsidRPr="007A2D2D">
        <w:t>.</w:t>
      </w:r>
    </w:p>
    <w:p w:rsidR="00E77301" w:rsidRPr="007A2D2D" w:rsidRDefault="00E77301" w:rsidP="007A540F">
      <w:pPr>
        <w:pStyle w:val="20"/>
        <w:widowControl/>
        <w:suppressAutoHyphens/>
        <w:spacing w:line="240" w:lineRule="auto"/>
        <w:ind w:left="851" w:right="851"/>
        <w:contextualSpacing/>
      </w:pPr>
      <w:r w:rsidRPr="007A2D2D">
        <w:t xml:space="preserve">Когда силами части не удается восстановить НЭ, они отправляются в ремонтные предприятия армии ВВС и ПВО и после ремонта возвращаются обратно в часть для пополнения ЗИП-Г </w:t>
      </w:r>
      <w:r w:rsidR="002234CF">
        <w:t>или на склад службы РАВ</w:t>
      </w:r>
      <w:r w:rsidRPr="007A2D2D">
        <w:t>.</w:t>
      </w:r>
    </w:p>
    <w:p w:rsidR="00E77301" w:rsidRPr="007A540F" w:rsidRDefault="00E77301" w:rsidP="007A540F">
      <w:pPr>
        <w:pStyle w:val="20"/>
        <w:widowControl/>
        <w:suppressAutoHyphens/>
        <w:spacing w:line="240" w:lineRule="auto"/>
        <w:ind w:left="851" w:right="851"/>
        <w:contextualSpacing/>
      </w:pPr>
      <w:r w:rsidRPr="007A2D2D">
        <w:t>Если ремонтные органы армии ВВС и ПВО не могут отремонтировать ТЭЗ, то он доставляется на ремонтное предприятие под руководством управления эксплуатации и войскового ремонта ВВТ ПВО. Так же на этом уровне изготавливаются новые ТЭЗ</w:t>
      </w:r>
      <w:r w:rsidR="002234CF">
        <w:t xml:space="preserve"> и поставляются в подразделения.</w:t>
      </w:r>
      <w:r w:rsidR="007A540F">
        <w:t xml:space="preserve"> </w:t>
      </w:r>
      <w:r w:rsidRPr="00B6507B">
        <w:rPr>
          <w:sz w:val="24"/>
          <w:szCs w:val="24"/>
        </w:rPr>
        <w:t xml:space="preserve">На основании вышеизложенного структуру существующей системы </w:t>
      </w:r>
      <w:r w:rsidRPr="00B6507B">
        <w:rPr>
          <w:spacing w:val="-2"/>
          <w:sz w:val="24"/>
          <w:szCs w:val="24"/>
        </w:rPr>
        <w:t>восполнения ЗИП</w:t>
      </w:r>
      <w:r w:rsidRPr="00B6507B">
        <w:rPr>
          <w:sz w:val="24"/>
          <w:szCs w:val="24"/>
        </w:rPr>
        <w:t xml:space="preserve"> </w:t>
      </w:r>
      <w:r>
        <w:rPr>
          <w:sz w:val="24"/>
          <w:szCs w:val="24"/>
        </w:rPr>
        <w:t>РТ</w:t>
      </w:r>
      <w:r w:rsidRPr="00B6507B">
        <w:rPr>
          <w:sz w:val="24"/>
          <w:szCs w:val="24"/>
        </w:rPr>
        <w:t>В можно предс</w:t>
      </w:r>
      <w:r w:rsidR="007A540F">
        <w:rPr>
          <w:sz w:val="24"/>
          <w:szCs w:val="24"/>
        </w:rPr>
        <w:t>тавить в следующем виде:</w:t>
      </w:r>
      <w:r w:rsidR="007A521F">
        <w:rPr>
          <w:sz w:val="24"/>
          <w:szCs w:val="24"/>
        </w:rPr>
        <w:br/>
      </w:r>
    </w:p>
    <w:p w:rsidR="00E77301" w:rsidRPr="00B6507B" w:rsidRDefault="00E32021" w:rsidP="007A540F">
      <w:pPr>
        <w:suppressAutoHyphens/>
        <w:spacing w:after="0" w:line="240" w:lineRule="auto"/>
        <w:ind w:firstLine="709"/>
        <w:jc w:val="center"/>
        <w:rPr>
          <w:rFonts w:ascii="Times New Roman" w:hAnsi="Times New Roman" w:cs="Times New Roman"/>
          <w:sz w:val="24"/>
          <w:szCs w:val="24"/>
        </w:rPr>
      </w:pPr>
      <w:r>
        <w:rPr>
          <w:noProof/>
          <w:lang w:eastAsia="ru-RU"/>
        </w:rPr>
        <w:drawing>
          <wp:inline distT="0" distB="0" distL="0" distR="0" wp14:anchorId="5F002F2A" wp14:editId="251E3E51">
            <wp:extent cx="2829316" cy="3467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1281" cy="3481762"/>
                    </a:xfrm>
                    <a:prstGeom prst="rect">
                      <a:avLst/>
                    </a:prstGeom>
                    <a:noFill/>
                    <a:ln>
                      <a:noFill/>
                    </a:ln>
                  </pic:spPr>
                </pic:pic>
              </a:graphicData>
            </a:graphic>
          </wp:inline>
        </w:drawing>
      </w:r>
    </w:p>
    <w:p w:rsidR="00E77301" w:rsidRPr="00B6507B" w:rsidRDefault="00E77301" w:rsidP="00E77301">
      <w:pPr>
        <w:suppressAutoHyphens/>
        <w:spacing w:after="0" w:line="240" w:lineRule="auto"/>
        <w:jc w:val="center"/>
        <w:rPr>
          <w:rFonts w:ascii="Times New Roman" w:hAnsi="Times New Roman" w:cs="Times New Roman"/>
          <w:sz w:val="24"/>
          <w:szCs w:val="24"/>
        </w:rPr>
      </w:pPr>
    </w:p>
    <w:p w:rsidR="00E77301" w:rsidRPr="00B6507B" w:rsidRDefault="007A540F" w:rsidP="00E7730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 2</w:t>
      </w:r>
      <w:r w:rsidR="00E77301" w:rsidRPr="00B6507B">
        <w:rPr>
          <w:rFonts w:ascii="Times New Roman" w:hAnsi="Times New Roman" w:cs="Times New Roman"/>
          <w:sz w:val="24"/>
          <w:szCs w:val="24"/>
        </w:rPr>
        <w:t>. Структура существ</w:t>
      </w:r>
      <w:r w:rsidR="00E77301">
        <w:rPr>
          <w:rFonts w:ascii="Times New Roman" w:hAnsi="Times New Roman" w:cs="Times New Roman"/>
          <w:sz w:val="24"/>
          <w:szCs w:val="24"/>
        </w:rPr>
        <w:t>ующей системы восполнения ЗИП РТ</w:t>
      </w:r>
      <w:r w:rsidR="00E77301" w:rsidRPr="00B6507B">
        <w:rPr>
          <w:rFonts w:ascii="Times New Roman" w:hAnsi="Times New Roman" w:cs="Times New Roman"/>
          <w:sz w:val="24"/>
          <w:szCs w:val="24"/>
        </w:rPr>
        <w:t>В</w:t>
      </w:r>
    </w:p>
    <w:p w:rsidR="00E77301" w:rsidRDefault="00E77301" w:rsidP="00E77301">
      <w:pPr>
        <w:spacing w:after="0" w:line="240" w:lineRule="auto"/>
        <w:ind w:firstLine="851"/>
        <w:jc w:val="both"/>
        <w:rPr>
          <w:rFonts w:ascii="Times New Roman" w:hAnsi="Times New Roman" w:cs="Times New Roman"/>
          <w:sz w:val="24"/>
          <w:szCs w:val="24"/>
        </w:rPr>
      </w:pPr>
    </w:p>
    <w:p w:rsidR="00E77301" w:rsidRPr="007A2D2D" w:rsidRDefault="00E77301" w:rsidP="007A540F">
      <w:pPr>
        <w:spacing w:after="0" w:line="240" w:lineRule="auto"/>
        <w:ind w:left="851" w:right="851"/>
        <w:jc w:val="both"/>
        <w:rPr>
          <w:rFonts w:ascii="Times New Roman" w:hAnsi="Times New Roman" w:cs="Times New Roman"/>
          <w:sz w:val="28"/>
          <w:szCs w:val="28"/>
        </w:rPr>
      </w:pPr>
      <w:r w:rsidRPr="007A2D2D">
        <w:rPr>
          <w:rFonts w:ascii="Times New Roman" w:hAnsi="Times New Roman" w:cs="Times New Roman"/>
          <w:sz w:val="28"/>
          <w:szCs w:val="28"/>
        </w:rPr>
        <w:t xml:space="preserve">Из рисунка видно, что существующая система восполнения ЗИП представляет собой строго иерархическую структуру, </w:t>
      </w:r>
      <w:r w:rsidRPr="007A2D2D">
        <w:rPr>
          <w:rFonts w:ascii="Times New Roman" w:hAnsi="Times New Roman" w:cs="Times New Roman"/>
          <w:sz w:val="28"/>
          <w:szCs w:val="28"/>
        </w:rPr>
        <w:lastRenderedPageBreak/>
        <w:t>которую в общем виде можно предст</w:t>
      </w:r>
      <w:r w:rsidR="002234CF">
        <w:rPr>
          <w:rFonts w:ascii="Times New Roman" w:hAnsi="Times New Roman" w:cs="Times New Roman"/>
          <w:sz w:val="28"/>
          <w:szCs w:val="28"/>
        </w:rPr>
        <w:t>авить структурной схемой (рис. 3</w:t>
      </w:r>
      <w:r w:rsidRPr="007A2D2D">
        <w:rPr>
          <w:rFonts w:ascii="Times New Roman" w:hAnsi="Times New Roman" w:cs="Times New Roman"/>
          <w:sz w:val="28"/>
          <w:szCs w:val="28"/>
        </w:rPr>
        <w:t>).</w:t>
      </w:r>
    </w:p>
    <w:tbl>
      <w:tblPr>
        <w:tblW w:w="5000" w:type="pct"/>
        <w:tblCellMar>
          <w:left w:w="0" w:type="dxa"/>
          <w:right w:w="0" w:type="dxa"/>
        </w:tblCellMar>
        <w:tblLook w:val="0000" w:firstRow="0" w:lastRow="0" w:firstColumn="0" w:lastColumn="0" w:noHBand="0" w:noVBand="0"/>
      </w:tblPr>
      <w:tblGrid>
        <w:gridCol w:w="9355"/>
      </w:tblGrid>
      <w:tr w:rsidR="00E77301" w:rsidRPr="00B6507B" w:rsidTr="003B24CE">
        <w:tc>
          <w:tcPr>
            <w:tcW w:w="5000" w:type="pct"/>
            <w:vAlign w:val="center"/>
          </w:tcPr>
          <w:p w:rsidR="00E77301" w:rsidRPr="00B6507B" w:rsidRDefault="00472B48" w:rsidP="003B24CE">
            <w:pPr>
              <w:pStyle w:val="ab"/>
              <w:spacing w:before="120"/>
              <w:rPr>
                <w:sz w:val="24"/>
                <w:szCs w:val="24"/>
              </w:rPr>
            </w:pPr>
            <w:r>
              <w:rPr>
                <w:noProof/>
              </w:rPr>
              <w:drawing>
                <wp:inline distT="0" distB="0" distL="0" distR="0" wp14:anchorId="157A1E06" wp14:editId="08DE7EFC">
                  <wp:extent cx="5753100" cy="2276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276475"/>
                          </a:xfrm>
                          <a:prstGeom prst="rect">
                            <a:avLst/>
                          </a:prstGeom>
                          <a:noFill/>
                          <a:ln>
                            <a:noFill/>
                          </a:ln>
                        </pic:spPr>
                      </pic:pic>
                    </a:graphicData>
                  </a:graphic>
                </wp:inline>
              </w:drawing>
            </w:r>
          </w:p>
        </w:tc>
      </w:tr>
      <w:tr w:rsidR="00E77301" w:rsidRPr="00B6507B" w:rsidTr="007A2D2D">
        <w:trPr>
          <w:trHeight w:val="825"/>
        </w:trPr>
        <w:tc>
          <w:tcPr>
            <w:tcW w:w="5000" w:type="pct"/>
          </w:tcPr>
          <w:p w:rsidR="00E77301" w:rsidRPr="00B6507B" w:rsidRDefault="002234CF" w:rsidP="003B24CE">
            <w:pPr>
              <w:pStyle w:val="ac"/>
              <w:spacing w:before="0"/>
              <w:rPr>
                <w:sz w:val="24"/>
                <w:szCs w:val="24"/>
              </w:rPr>
            </w:pPr>
            <w:r>
              <w:rPr>
                <w:sz w:val="24"/>
                <w:szCs w:val="24"/>
              </w:rPr>
              <w:t>рис. 3</w:t>
            </w:r>
            <w:r w:rsidR="00E77301" w:rsidRPr="00B6507B">
              <w:rPr>
                <w:sz w:val="24"/>
                <w:szCs w:val="24"/>
              </w:rPr>
              <w:t xml:space="preserve">. Модель иерархической структуры </w:t>
            </w:r>
          </w:p>
          <w:p w:rsidR="00E77301" w:rsidRPr="00B6507B" w:rsidRDefault="00E77301" w:rsidP="003B24CE">
            <w:pPr>
              <w:pStyle w:val="ac"/>
              <w:spacing w:before="0"/>
              <w:rPr>
                <w:sz w:val="24"/>
                <w:szCs w:val="24"/>
              </w:rPr>
            </w:pPr>
            <w:r w:rsidRPr="00B6507B">
              <w:rPr>
                <w:sz w:val="24"/>
                <w:szCs w:val="24"/>
              </w:rPr>
              <w:t xml:space="preserve">существующей системы </w:t>
            </w:r>
            <w:r>
              <w:rPr>
                <w:sz w:val="24"/>
                <w:szCs w:val="24"/>
              </w:rPr>
              <w:t>восполнения ЗИП РТ</w:t>
            </w:r>
            <w:r w:rsidRPr="00B6507B">
              <w:rPr>
                <w:sz w:val="24"/>
                <w:szCs w:val="24"/>
              </w:rPr>
              <w:t>В</w:t>
            </w:r>
          </w:p>
        </w:tc>
      </w:tr>
    </w:tbl>
    <w:p w:rsidR="00E77301" w:rsidRPr="007A2D2D" w:rsidRDefault="00E77301" w:rsidP="007A540F">
      <w:pPr>
        <w:suppressAutoHyphens/>
        <w:spacing w:after="0" w:line="240" w:lineRule="auto"/>
        <w:ind w:left="851" w:right="851"/>
        <w:jc w:val="both"/>
        <w:rPr>
          <w:rFonts w:ascii="Times New Roman" w:hAnsi="Times New Roman" w:cs="Times New Roman"/>
          <w:sz w:val="28"/>
          <w:szCs w:val="28"/>
        </w:rPr>
      </w:pPr>
      <w:r w:rsidRPr="007A2D2D">
        <w:rPr>
          <w:rFonts w:ascii="Times New Roman" w:hAnsi="Times New Roman" w:cs="Times New Roman"/>
          <w:sz w:val="28"/>
          <w:szCs w:val="28"/>
        </w:rPr>
        <w:t>Таким образом, получена модель структуры существующей системы восполнения ЗИП РТВ, которая является основой для проведения ее исследования. Основными элементами структуры системы являются: базы (склады) хранения (БХ), ремонтные заводы (предприятия (цехи) ремонта) (РЗ), производственно-технические предприятия (заводы-изготовители) (ЗИ) и узлы потребления ТЭЗ (эксплуатирующие подразделения) (РЛК).</w:t>
      </w:r>
    </w:p>
    <w:p w:rsidR="00E77301" w:rsidRPr="007A2D2D" w:rsidRDefault="00E77301" w:rsidP="00E77301">
      <w:pPr>
        <w:tabs>
          <w:tab w:val="left" w:pos="993"/>
        </w:tabs>
        <w:spacing w:line="240" w:lineRule="auto"/>
        <w:rPr>
          <w:bCs/>
          <w:sz w:val="28"/>
          <w:szCs w:val="28"/>
        </w:rPr>
      </w:pPr>
    </w:p>
    <w:p w:rsidR="003969C4" w:rsidRPr="003969C4" w:rsidRDefault="00B936A3" w:rsidP="00174278">
      <w:pPr>
        <w:suppressAutoHyphens/>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br/>
      </w:r>
      <w:r w:rsidR="001C6E0B">
        <w:rPr>
          <w:rFonts w:ascii="Times New Roman" w:hAnsi="Times New Roman" w:cs="Times New Roman"/>
          <w:sz w:val="28"/>
          <w:szCs w:val="28"/>
        </w:rPr>
        <w:br/>
      </w:r>
      <w:r w:rsidR="003969C4" w:rsidRPr="003969C4">
        <w:rPr>
          <w:rFonts w:ascii="Times New Roman" w:eastAsia="Times New Roman" w:hAnsi="Times New Roman" w:cs="Times New Roman"/>
          <w:b/>
          <w:noProof/>
          <w:sz w:val="28"/>
          <w:szCs w:val="28"/>
        </w:rPr>
        <w:t xml:space="preserve">2 Анализ системы обеспечения </w:t>
      </w:r>
      <w:r w:rsidR="002F4127">
        <w:rPr>
          <w:rFonts w:ascii="Times New Roman" w:eastAsia="Times New Roman" w:hAnsi="Times New Roman" w:cs="Times New Roman"/>
          <w:b/>
          <w:noProof/>
          <w:sz w:val="28"/>
          <w:szCs w:val="28"/>
        </w:rPr>
        <w:t xml:space="preserve">ЗИП </w:t>
      </w:r>
      <w:r w:rsidR="003969C4" w:rsidRPr="003969C4">
        <w:rPr>
          <w:rFonts w:ascii="Times New Roman" w:eastAsia="Times New Roman" w:hAnsi="Times New Roman" w:cs="Times New Roman"/>
          <w:b/>
          <w:noProof/>
          <w:sz w:val="28"/>
          <w:szCs w:val="28"/>
        </w:rPr>
        <w:t>ВВТ РТВ</w:t>
      </w:r>
      <w:r w:rsidR="007A540F">
        <w:rPr>
          <w:rFonts w:ascii="Times New Roman" w:hAnsi="Times New Roman" w:cs="Times New Roman"/>
          <w:b/>
          <w:sz w:val="28"/>
          <w:szCs w:val="28"/>
        </w:rPr>
        <w:br/>
      </w:r>
      <w:r w:rsidR="001C6E0B">
        <w:rPr>
          <w:rFonts w:ascii="Times New Roman" w:hAnsi="Times New Roman" w:cs="Times New Roman"/>
          <w:sz w:val="28"/>
          <w:szCs w:val="28"/>
        </w:rPr>
        <w:br/>
      </w:r>
      <w:r w:rsidR="003969C4" w:rsidRPr="003969C4">
        <w:rPr>
          <w:rFonts w:ascii="Times New Roman" w:hAnsi="Times New Roman" w:cs="Times New Roman"/>
          <w:sz w:val="28"/>
          <w:szCs w:val="28"/>
        </w:rPr>
        <w:t>Существующая СМТО технической эксплуатации радиотехнического вооружения представляет собой иерархическую структуру. В состав системы входят: специальные базы (склады) для хранения запасов материально-технических ресурсов (МТР); средства связи, по которым передается информация о потребностях; транспортные средства, предназначенные для доставки МТР; вычислительные средства для решения задач обработки и хранения информации; а также службы тыла и должностные лица структурных подразделений, ответственные за эксплуатацию РТВ.</w:t>
      </w:r>
    </w:p>
    <w:p w:rsidR="003969C4" w:rsidRPr="003969C4" w:rsidRDefault="003969C4" w:rsidP="00174278">
      <w:pPr>
        <w:pStyle w:val="20"/>
        <w:widowControl/>
        <w:suppressAutoHyphens/>
        <w:spacing w:line="240" w:lineRule="auto"/>
        <w:ind w:left="851" w:right="851"/>
        <w:contextualSpacing/>
      </w:pPr>
      <w:r w:rsidRPr="003969C4">
        <w:t>Обеспечение</w:t>
      </w:r>
      <w:r>
        <w:t xml:space="preserve"> РТВ </w:t>
      </w:r>
      <w:r w:rsidRPr="003969C4">
        <w:t>материально-техническими ресурсами в существующей СМТО, как правило, осуществляется по плану. Планирование материально-технического обеспечения включает в себя разработку мероприятий по снабжению эксплуатирующей организации МТР, необходимыми для проведения технического обслуживания и текущего ремонта РТВ. Однако среди МТР необходимо выделить группу элементов, потребность в обеспечении которыми носит случайный характер. К таким элем</w:t>
      </w:r>
      <w:r w:rsidR="002F4127">
        <w:t>ентам относятся элементы замены</w:t>
      </w:r>
      <w:r w:rsidRPr="003969C4">
        <w:t>, входящие в состав зенитного ракетного вооружения. Потребность в этих элементах возникает после их отказа, являющегося случайным событием.</w:t>
      </w:r>
    </w:p>
    <w:p w:rsidR="003969C4" w:rsidRPr="003969C4" w:rsidRDefault="003969C4" w:rsidP="00174278">
      <w:pPr>
        <w:widowControl w:val="0"/>
        <w:suppressAutoHyphens/>
        <w:spacing w:after="0" w:line="240" w:lineRule="auto"/>
        <w:ind w:left="851" w:right="851"/>
        <w:jc w:val="both"/>
        <w:rPr>
          <w:rFonts w:ascii="Times New Roman" w:hAnsi="Times New Roman" w:cs="Times New Roman"/>
          <w:sz w:val="28"/>
          <w:szCs w:val="28"/>
        </w:rPr>
      </w:pPr>
      <w:r w:rsidRPr="003969C4">
        <w:rPr>
          <w:rFonts w:ascii="Times New Roman" w:hAnsi="Times New Roman" w:cs="Times New Roman"/>
          <w:sz w:val="28"/>
          <w:szCs w:val="28"/>
        </w:rPr>
        <w:t xml:space="preserve">Для проведения текущего ремонта отказавшей радиоэлектронной аппаратуры </w:t>
      </w:r>
      <w:r w:rsidR="00B936A3">
        <w:rPr>
          <w:rFonts w:ascii="Times New Roman" w:hAnsi="Times New Roman" w:cs="Times New Roman"/>
          <w:sz w:val="28"/>
          <w:szCs w:val="28"/>
        </w:rPr>
        <w:t>радиотехнич</w:t>
      </w:r>
      <w:r w:rsidR="000930AF">
        <w:rPr>
          <w:rFonts w:ascii="Times New Roman" w:hAnsi="Times New Roman" w:cs="Times New Roman"/>
          <w:sz w:val="28"/>
          <w:szCs w:val="28"/>
        </w:rPr>
        <w:t xml:space="preserve">еского вооружения </w:t>
      </w:r>
      <w:r w:rsidRPr="003969C4">
        <w:rPr>
          <w:rFonts w:ascii="Times New Roman" w:hAnsi="Times New Roman" w:cs="Times New Roman"/>
          <w:sz w:val="28"/>
          <w:szCs w:val="28"/>
        </w:rPr>
        <w:t xml:space="preserve">используются элементы замены, находящиеся на хранении в комплекте ЗИП, которыми обеспечивается каждый образец </w:t>
      </w:r>
      <w:r w:rsidR="000930AF">
        <w:rPr>
          <w:rFonts w:ascii="Times New Roman" w:eastAsia="+mn-ea" w:hAnsi="Times New Roman" w:cs="Times New Roman"/>
          <w:color w:val="000000"/>
          <w:kern w:val="24"/>
          <w:sz w:val="28"/>
          <w:szCs w:val="28"/>
        </w:rPr>
        <w:t>РТВ</w:t>
      </w:r>
      <w:r w:rsidRPr="003969C4">
        <w:rPr>
          <w:rFonts w:ascii="Times New Roman" w:hAnsi="Times New Roman" w:cs="Times New Roman"/>
          <w:sz w:val="28"/>
          <w:szCs w:val="28"/>
        </w:rPr>
        <w:t>. Наличие необходимых элементов замены в ЗИП несомненно сокращает среднюю продолжительность восстановительных работ на радиоэлектронной аппаратуре и повышает готовность вооружения в целом.</w:t>
      </w:r>
    </w:p>
    <w:p w:rsidR="003969C4" w:rsidRPr="003969C4" w:rsidRDefault="003969C4" w:rsidP="00174278">
      <w:pPr>
        <w:pStyle w:val="ae"/>
        <w:widowControl w:val="0"/>
        <w:suppressAutoHyphens/>
        <w:spacing w:after="0" w:line="240" w:lineRule="auto"/>
        <w:ind w:left="851" w:right="851" w:firstLine="0"/>
        <w:rPr>
          <w:szCs w:val="28"/>
        </w:rPr>
      </w:pPr>
      <w:r w:rsidRPr="003969C4">
        <w:rPr>
          <w:rFonts w:eastAsiaTheme="majorEastAsia"/>
          <w:bCs/>
          <w:szCs w:val="28"/>
        </w:rPr>
        <w:t>П</w:t>
      </w:r>
      <w:r w:rsidRPr="003969C4">
        <w:rPr>
          <w:szCs w:val="28"/>
        </w:rPr>
        <w:t xml:space="preserve">ополнение запасов ЭЗ в комплектах ЗИП осуществляется планово и заблаговременно, входящей в состав СМТО, системой обеспечения ЗИП (СО) по заявкам, порядок подачи и удовлетворения которых определяет стратегию пополнения ЗИП. Для </w:t>
      </w:r>
      <w:r w:rsidR="000930AF">
        <w:rPr>
          <w:szCs w:val="28"/>
        </w:rPr>
        <w:t>радиотехнического вооружения</w:t>
      </w:r>
      <w:r w:rsidRPr="003969C4">
        <w:rPr>
          <w:szCs w:val="28"/>
        </w:rPr>
        <w:t xml:space="preserve"> утверждена стратегия, при которой уровень запасов ЭЗ в комплектах ЗИП долже</w:t>
      </w:r>
      <w:r>
        <w:rPr>
          <w:szCs w:val="28"/>
        </w:rPr>
        <w:t>н быть постоянен и равен 100 %</w:t>
      </w:r>
      <w:r w:rsidRPr="003969C4">
        <w:rPr>
          <w:szCs w:val="28"/>
        </w:rPr>
        <w:t>.</w:t>
      </w:r>
    </w:p>
    <w:p w:rsidR="003969C4" w:rsidRPr="003969C4" w:rsidRDefault="003969C4" w:rsidP="007A540F">
      <w:pPr>
        <w:pStyle w:val="ae"/>
        <w:widowControl w:val="0"/>
        <w:suppressAutoHyphens/>
        <w:spacing w:after="0" w:line="240" w:lineRule="auto"/>
        <w:ind w:left="851" w:right="851" w:firstLine="0"/>
        <w:rPr>
          <w:rFonts w:eastAsiaTheme="majorEastAsia"/>
          <w:bCs/>
          <w:szCs w:val="28"/>
        </w:rPr>
      </w:pPr>
      <w:r w:rsidRPr="003969C4">
        <w:rPr>
          <w:szCs w:val="28"/>
        </w:rPr>
        <w:t xml:space="preserve">Однако опыт эксплуатации показывает, что в настоящее время, до 63 % парка </w:t>
      </w:r>
      <w:r w:rsidR="000930AF">
        <w:rPr>
          <w:szCs w:val="28"/>
        </w:rPr>
        <w:t>радиотехнического вооружения</w:t>
      </w:r>
      <w:r w:rsidRPr="003969C4">
        <w:rPr>
          <w:szCs w:val="28"/>
        </w:rPr>
        <w:t xml:space="preserve"> составляют </w:t>
      </w:r>
      <w:r w:rsidR="000930AF">
        <w:rPr>
          <w:szCs w:val="28"/>
        </w:rPr>
        <w:t xml:space="preserve">радиолокационные </w:t>
      </w:r>
      <w:r w:rsidRPr="003969C4">
        <w:rPr>
          <w:szCs w:val="28"/>
        </w:rPr>
        <w:t xml:space="preserve">комплексы со сроком эксплуатации более </w:t>
      </w:r>
      <w:r w:rsidRPr="003969C4">
        <w:rPr>
          <w:szCs w:val="28"/>
        </w:rPr>
        <w:lastRenderedPageBreak/>
        <w:t xml:space="preserve">20 лет, для которых данная стратегия не выполняется. Они укомплектованы ЗИП лишь от 15 % до 50 %. А поскольку отказ РЭА носит случайный характер, то практически невозможно определить какой элемент аппаратуры откажет в тот или иной момент времени, а значит и заранее спланировать его доставку в случае отсутствия в комплекте ЗИП изделия. Из этого следует, что могут возникать ситуации, когда в процессе восстановления изделия в комплекте ЗИП не окажется требуемых для текущего ремонта элементов замены. </w:t>
      </w:r>
    </w:p>
    <w:p w:rsidR="003969C4" w:rsidRPr="003969C4" w:rsidRDefault="003969C4" w:rsidP="007A540F">
      <w:pPr>
        <w:suppressAutoHyphens/>
        <w:spacing w:after="0" w:line="240" w:lineRule="auto"/>
        <w:ind w:left="851" w:right="851"/>
        <w:jc w:val="both"/>
        <w:rPr>
          <w:rFonts w:ascii="Times New Roman" w:hAnsi="Times New Roman" w:cs="Times New Roman"/>
          <w:sz w:val="28"/>
          <w:szCs w:val="28"/>
        </w:rPr>
      </w:pPr>
      <w:r w:rsidRPr="003969C4">
        <w:rPr>
          <w:rFonts w:ascii="Times New Roman" w:hAnsi="Times New Roman" w:cs="Times New Roman"/>
          <w:sz w:val="28"/>
          <w:szCs w:val="28"/>
        </w:rPr>
        <w:t>Для вышеописанной ситуации в СО ЗИП предусмотрено экстренное пополнение ЭЗ. При этом установлены соответствующие нормы времени восстановления изделия с учетом доставки ЭЗ из различных уровней иерархии СО ЗИП (складов хранения, баз хранения, предприятий промышленности).</w:t>
      </w:r>
    </w:p>
    <w:p w:rsidR="007A540F" w:rsidRDefault="003969C4" w:rsidP="007A540F">
      <w:pPr>
        <w:pStyle w:val="22"/>
        <w:suppressAutoHyphens/>
        <w:spacing w:after="0" w:line="240" w:lineRule="auto"/>
        <w:ind w:left="851" w:right="851" w:firstLine="0"/>
        <w:rPr>
          <w:szCs w:val="28"/>
        </w:rPr>
      </w:pPr>
      <w:r w:rsidRPr="003969C4">
        <w:rPr>
          <w:szCs w:val="28"/>
        </w:rPr>
        <w:t>Расчет эффективности функционирования СО ЗИП проводится с использованием показателя эффективности. Поскольку целью функционирования системы обеспечения ЗИП является удовлетворение потребностей в элементах замены для восстановления работоспособности образцо</w:t>
      </w:r>
      <w:r w:rsidR="00071BD2">
        <w:rPr>
          <w:szCs w:val="28"/>
        </w:rPr>
        <w:t>в РТВ</w:t>
      </w:r>
      <w:r w:rsidRPr="003969C4">
        <w:rPr>
          <w:szCs w:val="28"/>
        </w:rPr>
        <w:t xml:space="preserve"> в установленные сроки, то показатель ее эффективности должен отражать количественную оценку оперативности доставки ЭЗ при удовлетворении потреб</w:t>
      </w:r>
      <w:r w:rsidR="00071BD2">
        <w:rPr>
          <w:szCs w:val="28"/>
        </w:rPr>
        <w:t>ности. Таким показателем для РТВ</w:t>
      </w:r>
      <w:r w:rsidRPr="003969C4">
        <w:rPr>
          <w:szCs w:val="28"/>
        </w:rPr>
        <w:t xml:space="preserve"> выступает коэффициент готовности </w:t>
      </w:r>
      <w:r w:rsidRPr="003969C4">
        <w:rPr>
          <w:i/>
          <w:szCs w:val="28"/>
        </w:rPr>
        <w:t>К</w:t>
      </w:r>
      <w:r w:rsidRPr="003969C4">
        <w:rPr>
          <w:szCs w:val="28"/>
          <w:vertAlign w:val="subscript"/>
        </w:rPr>
        <w:t>Г</w:t>
      </w:r>
      <w:r w:rsidRPr="003969C4">
        <w:rPr>
          <w:szCs w:val="28"/>
        </w:rPr>
        <w:t>, представляющий собой вероятность того, что объект окажется в работоспособном состояни</w:t>
      </w:r>
      <w:r w:rsidR="00174278">
        <w:rPr>
          <w:szCs w:val="28"/>
        </w:rPr>
        <w:t>и в произвольный момент времени</w:t>
      </w:r>
      <w:r w:rsidRPr="003969C4">
        <w:rPr>
          <w:szCs w:val="28"/>
        </w:rPr>
        <w:t xml:space="preserve">. </w:t>
      </w:r>
      <w:r w:rsidR="000B3603">
        <w:rPr>
          <w:szCs w:val="28"/>
        </w:rPr>
        <w:br/>
      </w:r>
    </w:p>
    <w:p w:rsidR="003969C4" w:rsidRPr="007A540F" w:rsidRDefault="000B3603" w:rsidP="00932213">
      <w:pPr>
        <w:spacing w:after="0" w:line="240" w:lineRule="auto"/>
        <w:ind w:left="851" w:right="851"/>
        <w:jc w:val="center"/>
        <w:rPr>
          <w:rFonts w:ascii="Times New Roman" w:eastAsia="Times New Roman" w:hAnsi="Times New Roman" w:cs="Times New Roman"/>
          <w:sz w:val="28"/>
          <w:szCs w:val="28"/>
          <w:lang w:eastAsia="ru-RU"/>
        </w:rPr>
      </w:pPr>
      <w:r>
        <w:rPr>
          <w:szCs w:val="28"/>
        </w:rPr>
        <w:br/>
      </w:r>
      <w:r w:rsidR="00174278" w:rsidRPr="000A3D5C">
        <w:rPr>
          <w:noProof/>
          <w:lang w:eastAsia="ru-RU"/>
        </w:rPr>
        <w:drawing>
          <wp:inline distT="0" distB="0" distL="0" distR="0" wp14:anchorId="48521106" wp14:editId="0F63E17C">
            <wp:extent cx="2266950" cy="1681691"/>
            <wp:effectExtent l="0" t="0" r="0" b="0"/>
            <wp:docPr id="10" name="Рисунок 10" descr="C:\Users\Андрей\Desktop\4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Андрей\Desktop\412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893" cy="1703162"/>
                    </a:xfrm>
                    <a:prstGeom prst="rect">
                      <a:avLst/>
                    </a:prstGeom>
                    <a:noFill/>
                    <a:ln>
                      <a:noFill/>
                    </a:ln>
                  </pic:spPr>
                </pic:pic>
              </a:graphicData>
            </a:graphic>
          </wp:inline>
        </w:drawing>
      </w:r>
      <w:r>
        <w:rPr>
          <w:szCs w:val="28"/>
        </w:rPr>
        <w:br/>
      </w:r>
      <w:r>
        <w:rPr>
          <w:szCs w:val="28"/>
        </w:rPr>
        <w:br/>
      </w:r>
      <w:r>
        <w:rPr>
          <w:szCs w:val="28"/>
        </w:rPr>
        <w:br/>
      </w:r>
      <w:r w:rsidRPr="00E043D8">
        <w:rPr>
          <w:sz w:val="24"/>
        </w:rPr>
        <w:t>Рисунок </w:t>
      </w:r>
      <w:r w:rsidRPr="00E043D8">
        <w:rPr>
          <w:sz w:val="24"/>
        </w:rPr>
        <w:fldChar w:fldCharType="begin"/>
      </w:r>
      <w:r w:rsidRPr="00E043D8">
        <w:rPr>
          <w:sz w:val="24"/>
        </w:rPr>
        <w:instrText xml:space="preserve"> SEQ "Рисунок" \* MERGEFORMAT </w:instrText>
      </w:r>
      <w:r w:rsidRPr="00E043D8">
        <w:rPr>
          <w:sz w:val="24"/>
        </w:rPr>
        <w:fldChar w:fldCharType="separate"/>
      </w:r>
      <w:bookmarkStart w:id="1" w:name="Рисунок20191125113727"/>
      <w:r w:rsidRPr="00E043D8">
        <w:rPr>
          <w:noProof/>
          <w:sz w:val="24"/>
        </w:rPr>
        <w:t>1</w:t>
      </w:r>
      <w:bookmarkEnd w:id="1"/>
      <w:r w:rsidRPr="00E043D8">
        <w:rPr>
          <w:noProof/>
          <w:sz w:val="24"/>
        </w:rPr>
        <w:fldChar w:fldCharType="end"/>
      </w:r>
      <w:r w:rsidRPr="00E043D8">
        <w:rPr>
          <w:sz w:val="24"/>
        </w:rPr>
        <w:t xml:space="preserve"> </w:t>
      </w:r>
      <w:r w:rsidRPr="00E043D8">
        <w:rPr>
          <w:sz w:val="24"/>
        </w:rPr>
        <w:sym w:font="Symbol" w:char="F0BE"/>
      </w:r>
      <w:r w:rsidRPr="00E043D8">
        <w:rPr>
          <w:sz w:val="24"/>
        </w:rPr>
        <w:t xml:space="preserve"> Коэффициент готовности </w:t>
      </w:r>
      <w:r>
        <w:rPr>
          <w:rFonts w:eastAsia="+mn-ea"/>
          <w:color w:val="000000"/>
          <w:kern w:val="24"/>
          <w:sz w:val="24"/>
        </w:rPr>
        <w:t>радиотехнического</w:t>
      </w:r>
      <w:r w:rsidRPr="00E043D8">
        <w:rPr>
          <w:rFonts w:eastAsia="+mn-ea"/>
          <w:color w:val="000000"/>
          <w:kern w:val="24"/>
          <w:sz w:val="24"/>
        </w:rPr>
        <w:t xml:space="preserve"> вооружения</w:t>
      </w:r>
      <w:r w:rsidRPr="00E043D8">
        <w:rPr>
          <w:sz w:val="24"/>
        </w:rPr>
        <w:t xml:space="preserve"> с учетом времени доставки запасных частей</w:t>
      </w:r>
      <w:r w:rsidR="007A540F">
        <w:rPr>
          <w:szCs w:val="28"/>
        </w:rPr>
        <w:br/>
      </w:r>
    </w:p>
    <w:p w:rsidR="003969C4" w:rsidRPr="00174278" w:rsidRDefault="003969C4" w:rsidP="00932213">
      <w:pPr>
        <w:pStyle w:val="ae"/>
        <w:widowControl w:val="0"/>
        <w:suppressAutoHyphens/>
        <w:spacing w:after="0" w:line="240" w:lineRule="auto"/>
        <w:ind w:left="851" w:right="851" w:firstLine="0"/>
        <w:rPr>
          <w:szCs w:val="28"/>
        </w:rPr>
      </w:pPr>
      <w:r w:rsidRPr="00174278">
        <w:rPr>
          <w:szCs w:val="28"/>
        </w:rPr>
        <w:t>Для определения направления совершенствования необходимо провести анализ научно-методического аппарата.</w:t>
      </w:r>
      <w:r w:rsidR="00D02088">
        <w:rPr>
          <w:szCs w:val="28"/>
        </w:rPr>
        <w:br/>
      </w:r>
      <w:r w:rsidR="00D02088">
        <w:rPr>
          <w:szCs w:val="28"/>
        </w:rPr>
        <w:br/>
      </w:r>
      <w:r w:rsidR="00D02088">
        <w:rPr>
          <w:szCs w:val="28"/>
        </w:rPr>
        <w:br/>
      </w:r>
    </w:p>
    <w:p w:rsidR="003969C4" w:rsidRPr="00174278" w:rsidRDefault="00D02088" w:rsidP="00932213">
      <w:pPr>
        <w:suppressAutoHyphens/>
        <w:spacing w:after="0" w:line="240" w:lineRule="auto"/>
        <w:ind w:left="851" w:right="851"/>
        <w:jc w:val="both"/>
        <w:rPr>
          <w:rFonts w:ascii="Times New Roman" w:hAnsi="Times New Roman" w:cs="Times New Roman"/>
          <w:sz w:val="28"/>
          <w:szCs w:val="28"/>
        </w:rPr>
      </w:pPr>
      <w:r w:rsidRPr="00D02088">
        <w:rPr>
          <w:rFonts w:ascii="Times New Roman" w:hAnsi="Times New Roman" w:cs="Times New Roman"/>
          <w:b/>
          <w:sz w:val="28"/>
          <w:szCs w:val="28"/>
        </w:rPr>
        <w:t>2.1 Общие сведения о существующих комплектах ЗИП.</w:t>
      </w:r>
      <w:r>
        <w:rPr>
          <w:rFonts w:ascii="Times New Roman" w:hAnsi="Times New Roman" w:cs="Times New Roman"/>
          <w:sz w:val="28"/>
          <w:szCs w:val="28"/>
        </w:rPr>
        <w:br/>
      </w:r>
      <w:r w:rsidR="003969C4" w:rsidRPr="00174278">
        <w:rPr>
          <w:rFonts w:ascii="Times New Roman" w:hAnsi="Times New Roman" w:cs="Times New Roman"/>
          <w:sz w:val="28"/>
          <w:szCs w:val="28"/>
        </w:rPr>
        <w:t>Номенклатура и количественный состав комплекта ЗИП рассчитывается с использованием известного научно-методического аппарата, основу которого составляют апробированные методики, представленные в руководящих документах, учебных и справочных изданиях, а также в материалах научных исследований.</w:t>
      </w:r>
    </w:p>
    <w:p w:rsidR="003969C4" w:rsidRPr="00174278" w:rsidRDefault="003969C4" w:rsidP="00932213">
      <w:pPr>
        <w:suppressAutoHyphens/>
        <w:spacing w:after="0" w:line="240" w:lineRule="auto"/>
        <w:ind w:left="851" w:right="851"/>
        <w:jc w:val="both"/>
        <w:rPr>
          <w:rFonts w:ascii="Times New Roman" w:hAnsi="Times New Roman" w:cs="Times New Roman"/>
          <w:sz w:val="28"/>
          <w:szCs w:val="28"/>
        </w:rPr>
      </w:pPr>
      <w:r w:rsidRPr="00174278">
        <w:rPr>
          <w:rFonts w:ascii="Times New Roman" w:hAnsi="Times New Roman" w:cs="Times New Roman"/>
          <w:sz w:val="28"/>
          <w:szCs w:val="28"/>
        </w:rPr>
        <w:t>Многообразие разработанных методик, используемых при расчете запасов, обусловлено учетом в модели надежности «изделие-ЗИП» различных особенностей структуры обслуживаемой системы и системы обеспечения ЗИП, м</w:t>
      </w:r>
      <w:r w:rsidR="000930AF" w:rsidRPr="00174278">
        <w:rPr>
          <w:rFonts w:ascii="Times New Roman" w:hAnsi="Times New Roman" w:cs="Times New Roman"/>
          <w:sz w:val="28"/>
          <w:szCs w:val="28"/>
        </w:rPr>
        <w:t>ногофункциональности изделия РТВ</w:t>
      </w:r>
      <w:r w:rsidRPr="00174278">
        <w:rPr>
          <w:rFonts w:ascii="Times New Roman" w:hAnsi="Times New Roman" w:cs="Times New Roman"/>
          <w:sz w:val="28"/>
          <w:szCs w:val="28"/>
        </w:rPr>
        <w:t>, стратегии пополнения начальных запасов, ее параметров, выбора критериев расчета запасов и пр. Рассмотрим некоторые из них.</w:t>
      </w:r>
    </w:p>
    <w:p w:rsidR="003969C4" w:rsidRPr="00174278" w:rsidRDefault="003969C4" w:rsidP="00932213">
      <w:pPr>
        <w:suppressAutoHyphens/>
        <w:spacing w:after="0" w:line="240" w:lineRule="auto"/>
        <w:ind w:left="851" w:right="851"/>
        <w:jc w:val="both"/>
        <w:rPr>
          <w:rFonts w:ascii="Times New Roman" w:hAnsi="Times New Roman" w:cs="Times New Roman"/>
          <w:spacing w:val="-5"/>
          <w:sz w:val="28"/>
          <w:szCs w:val="28"/>
        </w:rPr>
      </w:pPr>
      <w:r w:rsidRPr="00174278">
        <w:rPr>
          <w:rFonts w:ascii="Times New Roman" w:hAnsi="Times New Roman" w:cs="Times New Roman"/>
          <w:sz w:val="28"/>
          <w:szCs w:val="28"/>
        </w:rPr>
        <w:t xml:space="preserve">В практике обеспечения изделий запасными элементами используются разнообразные и сложные структуры систем ЗИП. </w:t>
      </w:r>
      <w:r w:rsidRPr="00174278">
        <w:rPr>
          <w:rFonts w:ascii="Times New Roman" w:hAnsi="Times New Roman" w:cs="Times New Roman"/>
          <w:spacing w:val="-5"/>
          <w:sz w:val="28"/>
          <w:szCs w:val="28"/>
        </w:rPr>
        <w:t xml:space="preserve">Структура системы обеспечения ЗИП определяется составом элементов и организацией их взаимодействия при пополнении запасов. Для учета вариантов ее построения введем обозначение: </w:t>
      </w:r>
      <w:proofErr w:type="spellStart"/>
      <w:r w:rsidRPr="00174278">
        <w:rPr>
          <w:rFonts w:ascii="Times New Roman" w:hAnsi="Times New Roman" w:cs="Times New Roman"/>
          <w:i/>
          <w:sz w:val="28"/>
          <w:szCs w:val="28"/>
          <w:lang w:val="en-US"/>
        </w:rPr>
        <w:t>Str</w:t>
      </w:r>
      <w:proofErr w:type="spellEnd"/>
      <w:r w:rsidRPr="00174278">
        <w:rPr>
          <w:rFonts w:ascii="Times New Roman" w:hAnsi="Times New Roman" w:cs="Times New Roman"/>
          <w:i/>
          <w:sz w:val="28"/>
          <w:szCs w:val="28"/>
        </w:rPr>
        <w:t>=</w:t>
      </w:r>
      <w:r w:rsidRPr="00174278">
        <w:rPr>
          <w:rFonts w:ascii="Times New Roman" w:hAnsi="Times New Roman" w:cs="Times New Roman"/>
          <w:i/>
          <w:sz w:val="28"/>
          <w:szCs w:val="28"/>
          <w:lang w:val="en-US"/>
        </w:rPr>
        <w:t>j</w:t>
      </w:r>
      <w:r w:rsidRPr="00174278">
        <w:rPr>
          <w:rFonts w:ascii="Times New Roman" w:hAnsi="Times New Roman" w:cs="Times New Roman"/>
          <w:sz w:val="28"/>
          <w:szCs w:val="28"/>
        </w:rPr>
        <w:t xml:space="preserve">, где </w:t>
      </w:r>
      <w:r w:rsidRPr="00174278">
        <w:rPr>
          <w:rFonts w:ascii="Times New Roman" w:hAnsi="Times New Roman" w:cs="Times New Roman"/>
          <w:i/>
          <w:sz w:val="28"/>
          <w:szCs w:val="28"/>
          <w:lang w:val="en-US"/>
        </w:rPr>
        <w:t>j</w:t>
      </w:r>
      <w:r w:rsidRPr="00174278">
        <w:rPr>
          <w:rFonts w:ascii="Cambria Math" w:hAnsi="Cambria Math" w:cs="Cambria Math"/>
          <w:sz w:val="28"/>
          <w:szCs w:val="28"/>
        </w:rPr>
        <w:t>∊</w:t>
      </w:r>
      <w:r w:rsidRPr="00174278">
        <w:rPr>
          <w:rFonts w:ascii="Times New Roman" w:hAnsi="Times New Roman" w:cs="Times New Roman"/>
          <w:i/>
          <w:sz w:val="28"/>
          <w:szCs w:val="28"/>
          <w:lang w:val="en-US"/>
        </w:rPr>
        <w:t>N</w:t>
      </w:r>
      <w:r w:rsidRPr="00174278">
        <w:rPr>
          <w:rFonts w:ascii="Times New Roman" w:hAnsi="Times New Roman" w:cs="Times New Roman"/>
          <w:i/>
          <w:sz w:val="28"/>
          <w:szCs w:val="28"/>
        </w:rPr>
        <w:t>.</w:t>
      </w:r>
      <w:r w:rsidRPr="00174278">
        <w:rPr>
          <w:rFonts w:ascii="Times New Roman" w:hAnsi="Times New Roman" w:cs="Times New Roman"/>
          <w:spacing w:val="-5"/>
          <w:sz w:val="28"/>
          <w:szCs w:val="28"/>
        </w:rPr>
        <w:br/>
        <w:t xml:space="preserve">В системе обеспечения ЗИП выделяют следующие разновидности комплектов ЗИП: одиночный (ЗИП-О), групповой (ЗИП-Г) и ремонтного органа (ЗИП-РО). </w:t>
      </w:r>
    </w:p>
    <w:p w:rsidR="00CE5047" w:rsidRDefault="003969C4" w:rsidP="00CE5047">
      <w:pPr>
        <w:suppressAutoHyphens/>
        <w:spacing w:after="0" w:line="240" w:lineRule="auto"/>
        <w:ind w:left="851" w:right="851"/>
        <w:jc w:val="both"/>
        <w:outlineLvl w:val="0"/>
        <w:rPr>
          <w:rFonts w:ascii="Times New Roman" w:hAnsi="Times New Roman" w:cs="Times New Roman"/>
          <w:sz w:val="28"/>
          <w:szCs w:val="28"/>
        </w:rPr>
        <w:sectPr w:rsidR="00CE5047">
          <w:pgSz w:w="11906" w:h="16838"/>
          <w:pgMar w:top="1134" w:right="850" w:bottom="1134" w:left="1701" w:header="708" w:footer="708" w:gutter="0"/>
          <w:cols w:space="708"/>
          <w:docGrid w:linePitch="360"/>
        </w:sectPr>
      </w:pPr>
      <w:r w:rsidRPr="00174278">
        <w:rPr>
          <w:rFonts w:ascii="Times New Roman" w:hAnsi="Times New Roman" w:cs="Times New Roman"/>
          <w:spacing w:val="-5"/>
          <w:sz w:val="28"/>
          <w:szCs w:val="28"/>
        </w:rPr>
        <w:t xml:space="preserve">Одиночный комплект ЗИП </w:t>
      </w:r>
      <w:r w:rsidRPr="00174278">
        <w:rPr>
          <w:rFonts w:ascii="Times New Roman" w:hAnsi="Times New Roman" w:cs="Times New Roman"/>
          <w:spacing w:val="-3"/>
          <w:sz w:val="28"/>
          <w:szCs w:val="28"/>
        </w:rPr>
        <w:t xml:space="preserve">предназначен для восстановления работоспособности одного образца </w:t>
      </w:r>
      <w:r w:rsidRPr="00174278">
        <w:rPr>
          <w:rFonts w:ascii="Times New Roman" w:hAnsi="Times New Roman" w:cs="Times New Roman"/>
          <w:spacing w:val="-5"/>
          <w:sz w:val="28"/>
          <w:szCs w:val="28"/>
        </w:rPr>
        <w:t>изделия и размещается вблизи места его эксплуатации, чтобы обеспечить малое время замены (несколько десятков минут). Начальный уровень запасов комплекта ЗИП-О пополняется в соответствии с принятыми правилами из неиссякаемого</w:t>
      </w:r>
      <w:r w:rsidRPr="00174278">
        <w:rPr>
          <w:rFonts w:ascii="Times New Roman" w:hAnsi="Times New Roman" w:cs="Times New Roman"/>
          <w:sz w:val="28"/>
          <w:szCs w:val="28"/>
        </w:rPr>
        <w:t xml:space="preserve"> источника пополнения (НИП):</w:t>
      </w:r>
      <w:r w:rsidRPr="00174278">
        <w:rPr>
          <w:rFonts w:ascii="Times New Roman" w:hAnsi="Times New Roman" w:cs="Times New Roman"/>
          <w:i/>
          <w:sz w:val="28"/>
          <w:szCs w:val="28"/>
        </w:rPr>
        <w:t xml:space="preserve"> </w:t>
      </w:r>
      <w:proofErr w:type="spellStart"/>
      <w:r w:rsidR="00CE5047" w:rsidRPr="00174278">
        <w:rPr>
          <w:rFonts w:ascii="Times New Roman" w:hAnsi="Times New Roman" w:cs="Times New Roman"/>
          <w:i/>
          <w:sz w:val="28"/>
          <w:szCs w:val="28"/>
          <w:lang w:val="en-US"/>
        </w:rPr>
        <w:t>Str</w:t>
      </w:r>
      <w:proofErr w:type="spellEnd"/>
      <w:r w:rsidR="00CE5047" w:rsidRPr="00174278">
        <w:rPr>
          <w:rFonts w:ascii="Times New Roman" w:hAnsi="Times New Roman" w:cs="Times New Roman"/>
          <w:i/>
          <w:sz w:val="28"/>
          <w:szCs w:val="28"/>
        </w:rPr>
        <w:t>=</w:t>
      </w:r>
      <w:r w:rsidR="00CE5047" w:rsidRPr="00174278">
        <w:rPr>
          <w:rFonts w:ascii="Times New Roman" w:hAnsi="Times New Roman" w:cs="Times New Roman"/>
          <w:sz w:val="28"/>
          <w:szCs w:val="28"/>
        </w:rPr>
        <w:t>1</w:t>
      </w:r>
    </w:p>
    <w:p w:rsidR="00CE5047" w:rsidRDefault="00932213" w:rsidP="00CE5047">
      <w:pPr>
        <w:suppressAutoHyphens/>
        <w:spacing w:after="0" w:line="240" w:lineRule="auto"/>
        <w:ind w:left="851" w:right="851"/>
        <w:jc w:val="center"/>
        <w:outlineLvl w:val="0"/>
        <w:rPr>
          <w:rFonts w:ascii="Times New Roman" w:hAnsi="Times New Roman" w:cs="Times New Roman"/>
          <w:sz w:val="28"/>
          <w:szCs w:val="28"/>
        </w:rPr>
        <w:sectPr w:rsidR="00CE5047" w:rsidSect="00CE5047">
          <w:type w:val="continuous"/>
          <w:pgSz w:w="11906" w:h="16838"/>
          <w:pgMar w:top="1134" w:right="850" w:bottom="1134" w:left="1701" w:header="708" w:footer="708" w:gutter="0"/>
          <w:cols w:space="708"/>
          <w:docGrid w:linePitch="360"/>
        </w:sectPr>
      </w:pPr>
      <w:r>
        <w:rPr>
          <w:rFonts w:ascii="Times New Roman" w:hAnsi="Times New Roman" w:cs="Times New Roman"/>
          <w:i/>
          <w:sz w:val="28"/>
          <w:szCs w:val="28"/>
        </w:rPr>
        <w:br/>
      </w:r>
      <w:r w:rsidR="003A35C0" w:rsidRPr="00AF007E">
        <w:rPr>
          <w:noProof/>
          <w:lang w:eastAsia="ru-RU"/>
        </w:rPr>
        <w:drawing>
          <wp:inline distT="0" distB="0" distL="0" distR="0" wp14:anchorId="33C98E63" wp14:editId="56684C66">
            <wp:extent cx="1508760" cy="2245595"/>
            <wp:effectExtent l="0" t="0" r="0" b="2540"/>
            <wp:docPr id="3" name="Рисунок 3" descr="C:\Users\Андрей\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Андрей\Desktop\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593" cy="2306370"/>
                    </a:xfrm>
                    <a:prstGeom prst="rect">
                      <a:avLst/>
                    </a:prstGeom>
                    <a:noFill/>
                    <a:ln>
                      <a:noFill/>
                    </a:ln>
                  </pic:spPr>
                </pic:pic>
              </a:graphicData>
            </a:graphic>
          </wp:inline>
        </w:drawing>
      </w:r>
      <w:r>
        <w:rPr>
          <w:rFonts w:ascii="Times New Roman" w:hAnsi="Times New Roman" w:cs="Times New Roman"/>
          <w:i/>
          <w:sz w:val="28"/>
          <w:szCs w:val="28"/>
        </w:rPr>
        <w:br/>
      </w:r>
      <w:r w:rsidRPr="00174278">
        <w:rPr>
          <w:rFonts w:ascii="Times New Roman" w:hAnsi="Times New Roman" w:cs="Times New Roman"/>
          <w:sz w:val="28"/>
          <w:szCs w:val="28"/>
        </w:rPr>
        <w:t>.</w:t>
      </w:r>
      <w:r w:rsidR="00CE5047" w:rsidRPr="00CE5047">
        <w:rPr>
          <w:noProof/>
          <w:lang w:eastAsia="ru-RU"/>
        </w:rPr>
        <w:t xml:space="preserve"> </w:t>
      </w:r>
      <w:r w:rsidR="00497163">
        <w:rPr>
          <w:sz w:val="24"/>
          <w:szCs w:val="24"/>
        </w:rPr>
        <w:br/>
      </w:r>
      <w:r w:rsidR="00497163" w:rsidRPr="00E043D8">
        <w:rPr>
          <w:sz w:val="24"/>
        </w:rPr>
        <w:t>Рисунок </w:t>
      </w:r>
      <w:r w:rsidR="00497163" w:rsidRPr="00E043D8">
        <w:rPr>
          <w:sz w:val="24"/>
        </w:rPr>
        <w:fldChar w:fldCharType="begin"/>
      </w:r>
      <w:r w:rsidR="00497163" w:rsidRPr="00E043D8">
        <w:rPr>
          <w:sz w:val="24"/>
        </w:rPr>
        <w:instrText xml:space="preserve"> SEQ "Рисунок" \* MERGEFORMAT </w:instrText>
      </w:r>
      <w:r w:rsidR="00497163" w:rsidRPr="00E043D8">
        <w:rPr>
          <w:sz w:val="24"/>
        </w:rPr>
        <w:fldChar w:fldCharType="separate"/>
      </w:r>
      <w:bookmarkStart w:id="2" w:name="Рисунок20191007103811"/>
      <w:r w:rsidR="00497163" w:rsidRPr="00E043D8">
        <w:rPr>
          <w:noProof/>
          <w:sz w:val="24"/>
        </w:rPr>
        <w:t>2</w:t>
      </w:r>
      <w:bookmarkEnd w:id="2"/>
      <w:r w:rsidR="00497163" w:rsidRPr="00E043D8">
        <w:rPr>
          <w:noProof/>
          <w:sz w:val="24"/>
        </w:rPr>
        <w:fldChar w:fldCharType="end"/>
      </w:r>
      <w:r w:rsidR="00497163" w:rsidRPr="00E043D8">
        <w:rPr>
          <w:sz w:val="24"/>
        </w:rPr>
        <w:t xml:space="preserve"> </w:t>
      </w:r>
      <w:r w:rsidR="00497163" w:rsidRPr="00E043D8">
        <w:rPr>
          <w:sz w:val="24"/>
        </w:rPr>
        <w:sym w:font="Symbol" w:char="F0BE"/>
      </w:r>
      <w:r w:rsidR="00497163" w:rsidRPr="00E043D8">
        <w:rPr>
          <w:sz w:val="24"/>
        </w:rPr>
        <w:t xml:space="preserve"> Одноуровневая структура системы обеспечения ЗИП</w:t>
      </w:r>
      <w:r w:rsidR="0080028F">
        <w:rPr>
          <w:sz w:val="24"/>
          <w:szCs w:val="24"/>
        </w:rPr>
        <w:br/>
      </w:r>
      <w:r w:rsidR="0080028F">
        <w:rPr>
          <w:sz w:val="24"/>
          <w:szCs w:val="24"/>
        </w:rPr>
        <w:lastRenderedPageBreak/>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3969C4" w:rsidRPr="002E26E8">
        <w:rPr>
          <w:rFonts w:ascii="Times New Roman" w:hAnsi="Times New Roman" w:cs="Times New Roman"/>
          <w:sz w:val="28"/>
          <w:szCs w:val="28"/>
        </w:rPr>
        <w:t xml:space="preserve">При эксплуатации одновременно нескольких </w:t>
      </w:r>
      <w:r w:rsidR="003969C4" w:rsidRPr="002E26E8">
        <w:rPr>
          <w:rFonts w:ascii="Times New Roman" w:hAnsi="Times New Roman" w:cs="Times New Roman"/>
          <w:spacing w:val="-1"/>
          <w:sz w:val="28"/>
          <w:szCs w:val="28"/>
        </w:rPr>
        <w:t xml:space="preserve">образцов изделия (обычно не менее трех) может быть создан групповой комплект </w:t>
      </w:r>
      <w:r w:rsidR="003969C4" w:rsidRPr="002E26E8">
        <w:rPr>
          <w:rFonts w:ascii="Times New Roman" w:hAnsi="Times New Roman" w:cs="Times New Roman"/>
          <w:spacing w:val="-3"/>
          <w:sz w:val="28"/>
          <w:szCs w:val="28"/>
        </w:rPr>
        <w:t xml:space="preserve">ЗИП, который одинаково доступен любому из образцов изделия: </w:t>
      </w:r>
      <w:proofErr w:type="spellStart"/>
      <w:r w:rsidR="003969C4" w:rsidRPr="002E26E8">
        <w:rPr>
          <w:rFonts w:ascii="Times New Roman" w:hAnsi="Times New Roman" w:cs="Times New Roman"/>
          <w:i/>
          <w:sz w:val="28"/>
          <w:szCs w:val="28"/>
          <w:lang w:val="en-US"/>
        </w:rPr>
        <w:t>Str</w:t>
      </w:r>
      <w:proofErr w:type="spellEnd"/>
      <w:r w:rsidR="003969C4" w:rsidRPr="002E26E8">
        <w:rPr>
          <w:rFonts w:ascii="Times New Roman" w:hAnsi="Times New Roman" w:cs="Times New Roman"/>
          <w:i/>
          <w:sz w:val="28"/>
          <w:szCs w:val="28"/>
        </w:rPr>
        <w:t>=</w:t>
      </w:r>
      <w:r w:rsidR="003969C4" w:rsidRPr="002E26E8">
        <w:rPr>
          <w:rFonts w:ascii="Times New Roman" w:hAnsi="Times New Roman" w:cs="Times New Roman"/>
          <w:sz w:val="28"/>
          <w:szCs w:val="28"/>
        </w:rPr>
        <w:t>2</w:t>
      </w:r>
    </w:p>
    <w:p w:rsidR="00497163" w:rsidRPr="00932213" w:rsidRDefault="00497163" w:rsidP="00CE5047">
      <w:pPr>
        <w:suppressAutoHyphens/>
        <w:spacing w:after="0" w:line="240" w:lineRule="auto"/>
        <w:ind w:left="851" w:right="851"/>
        <w:jc w:val="center"/>
        <w:outlineLvl w:val="0"/>
        <w:rPr>
          <w:rFonts w:ascii="Times New Roman" w:hAnsi="Times New Roman" w:cs="Times New Roman"/>
          <w:sz w:val="28"/>
          <w:szCs w:val="28"/>
        </w:rPr>
      </w:pPr>
      <w:r w:rsidRPr="002E26E8">
        <w:rPr>
          <w:rFonts w:ascii="Times New Roman" w:hAnsi="Times New Roman" w:cs="Times New Roman"/>
          <w:sz w:val="28"/>
          <w:szCs w:val="28"/>
        </w:rPr>
        <w:br/>
      </w:r>
      <w:r w:rsidR="0080028F" w:rsidRPr="00AF007E">
        <w:rPr>
          <w:noProof/>
          <w:lang w:eastAsia="ru-RU"/>
        </w:rPr>
        <w:drawing>
          <wp:inline distT="0" distB="0" distL="0" distR="0" wp14:anchorId="6218B94A" wp14:editId="69894723">
            <wp:extent cx="3060700" cy="2369575"/>
            <wp:effectExtent l="0" t="0" r="6350" b="0"/>
            <wp:docPr id="4" name="Рисунок 4" descr="C:\Users\Андрей\Desktop\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Андрей\Desktop\2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8955" cy="2375966"/>
                    </a:xfrm>
                    <a:prstGeom prst="rect">
                      <a:avLst/>
                    </a:prstGeom>
                    <a:noFill/>
                    <a:ln>
                      <a:noFill/>
                    </a:ln>
                  </pic:spPr>
                </pic:pic>
              </a:graphicData>
            </a:graphic>
          </wp:inline>
        </w:drawing>
      </w:r>
      <w:r>
        <w:rPr>
          <w:sz w:val="24"/>
          <w:szCs w:val="24"/>
        </w:rPr>
        <w:br/>
      </w:r>
    </w:p>
    <w:tbl>
      <w:tblPr>
        <w:tblW w:w="5000" w:type="pct"/>
        <w:tblCellMar>
          <w:left w:w="0" w:type="dxa"/>
          <w:right w:w="0" w:type="dxa"/>
        </w:tblCellMar>
        <w:tblLook w:val="04A0" w:firstRow="1" w:lastRow="0" w:firstColumn="1" w:lastColumn="0" w:noHBand="0" w:noVBand="1"/>
      </w:tblPr>
      <w:tblGrid>
        <w:gridCol w:w="9355"/>
      </w:tblGrid>
      <w:tr w:rsidR="00497163" w:rsidRPr="00E043D8" w:rsidTr="007A2D2D">
        <w:tc>
          <w:tcPr>
            <w:tcW w:w="5000" w:type="pct"/>
            <w:hideMark/>
          </w:tcPr>
          <w:p w:rsidR="00497163" w:rsidRPr="00E043D8" w:rsidRDefault="00497163" w:rsidP="00932213">
            <w:pPr>
              <w:suppressAutoHyphens/>
              <w:spacing w:after="0" w:line="240" w:lineRule="auto"/>
              <w:ind w:left="851" w:right="851"/>
              <w:jc w:val="both"/>
              <w:rPr>
                <w:sz w:val="24"/>
                <w:szCs w:val="28"/>
              </w:rPr>
            </w:pPr>
            <w:r w:rsidRPr="00E043D8">
              <w:rPr>
                <w:sz w:val="24"/>
                <w:szCs w:val="28"/>
              </w:rPr>
              <w:t>Рисунок </w:t>
            </w:r>
            <w:r w:rsidRPr="00E043D8">
              <w:rPr>
                <w:sz w:val="24"/>
                <w:szCs w:val="28"/>
              </w:rPr>
              <w:fldChar w:fldCharType="begin"/>
            </w:r>
            <w:r w:rsidRPr="00E043D8">
              <w:rPr>
                <w:sz w:val="24"/>
                <w:szCs w:val="28"/>
              </w:rPr>
              <w:instrText xml:space="preserve"> SEQ "Рисунок" \* MERGEFORMAT </w:instrText>
            </w:r>
            <w:r w:rsidRPr="00E043D8">
              <w:rPr>
                <w:sz w:val="24"/>
                <w:szCs w:val="28"/>
              </w:rPr>
              <w:fldChar w:fldCharType="separate"/>
            </w:r>
            <w:bookmarkStart w:id="3" w:name="Рисунок20191007104021"/>
            <w:r w:rsidRPr="00E043D8">
              <w:rPr>
                <w:noProof/>
                <w:sz w:val="24"/>
                <w:szCs w:val="28"/>
              </w:rPr>
              <w:t>3</w:t>
            </w:r>
            <w:bookmarkEnd w:id="3"/>
            <w:r w:rsidRPr="00E043D8">
              <w:rPr>
                <w:noProof/>
                <w:sz w:val="24"/>
                <w:szCs w:val="28"/>
              </w:rPr>
              <w:fldChar w:fldCharType="end"/>
            </w:r>
            <w:r w:rsidRPr="00E043D8">
              <w:rPr>
                <w:sz w:val="24"/>
                <w:szCs w:val="28"/>
              </w:rPr>
              <w:t xml:space="preserve"> </w:t>
            </w:r>
            <w:r w:rsidRPr="00E043D8">
              <w:rPr>
                <w:sz w:val="24"/>
                <w:szCs w:val="28"/>
              </w:rPr>
              <w:sym w:font="Symbol" w:char="F0BE"/>
            </w:r>
            <w:r w:rsidRPr="00E043D8">
              <w:rPr>
                <w:sz w:val="24"/>
                <w:szCs w:val="28"/>
              </w:rPr>
              <w:t xml:space="preserve"> Структура системы обеспечения с групповым комплектом ЗИП</w:t>
            </w:r>
          </w:p>
        </w:tc>
      </w:tr>
    </w:tbl>
    <w:p w:rsidR="003969C4" w:rsidRPr="00E043D8" w:rsidRDefault="003969C4" w:rsidP="00932213">
      <w:pPr>
        <w:suppressAutoHyphens/>
        <w:spacing w:after="0" w:line="240" w:lineRule="auto"/>
        <w:ind w:left="851" w:right="851"/>
        <w:jc w:val="both"/>
        <w:rPr>
          <w:sz w:val="24"/>
          <w:szCs w:val="24"/>
        </w:rPr>
      </w:pPr>
    </w:p>
    <w:p w:rsidR="003969C4" w:rsidRPr="002E26E8" w:rsidRDefault="003969C4" w:rsidP="00CE5047">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pacing w:val="-3"/>
          <w:sz w:val="28"/>
          <w:szCs w:val="28"/>
        </w:rPr>
        <w:t>Ос</w:t>
      </w:r>
      <w:r w:rsidRPr="002E26E8">
        <w:rPr>
          <w:rFonts w:ascii="Times New Roman" w:hAnsi="Times New Roman" w:cs="Times New Roman"/>
          <w:sz w:val="28"/>
          <w:szCs w:val="28"/>
        </w:rPr>
        <w:t xml:space="preserve">новное отличие комплектов ЗИП-Г от ЗИП-О состоит в существенно большем времени доставки </w:t>
      </w:r>
      <w:r w:rsidRPr="002E26E8">
        <w:rPr>
          <w:rFonts w:ascii="Times New Roman" w:hAnsi="Times New Roman" w:cs="Times New Roman"/>
          <w:spacing w:val="-5"/>
          <w:sz w:val="28"/>
          <w:szCs w:val="28"/>
        </w:rPr>
        <w:t>элемента замены</w:t>
      </w:r>
      <w:r w:rsidRPr="002E26E8">
        <w:rPr>
          <w:rFonts w:ascii="Times New Roman" w:hAnsi="Times New Roman" w:cs="Times New Roman"/>
          <w:sz w:val="28"/>
          <w:szCs w:val="28"/>
        </w:rPr>
        <w:t xml:space="preserve"> к месту эксплуатации изделия, в котором произошел отказ. Поэтому </w:t>
      </w:r>
      <w:r w:rsidRPr="002E26E8">
        <w:rPr>
          <w:rFonts w:ascii="Times New Roman" w:hAnsi="Times New Roman" w:cs="Times New Roman"/>
          <w:spacing w:val="-2"/>
          <w:sz w:val="28"/>
          <w:szCs w:val="28"/>
        </w:rPr>
        <w:t>создание комплекта ЗИП-Г возможно в двух случаях: допустимое время пере</w:t>
      </w:r>
      <w:r w:rsidRPr="002E26E8">
        <w:rPr>
          <w:rFonts w:ascii="Times New Roman" w:hAnsi="Times New Roman" w:cs="Times New Roman"/>
          <w:spacing w:val="-6"/>
          <w:sz w:val="28"/>
          <w:szCs w:val="28"/>
        </w:rPr>
        <w:t>рыва довольно велико, но существенно меньше интервала времени между сосед</w:t>
      </w:r>
      <w:r w:rsidRPr="002E26E8">
        <w:rPr>
          <w:rFonts w:ascii="Times New Roman" w:hAnsi="Times New Roman" w:cs="Times New Roman"/>
          <w:sz w:val="28"/>
          <w:szCs w:val="28"/>
        </w:rPr>
        <w:t xml:space="preserve">ними отказами; по всем типам модулей, представленных в комплекте ЗИП-Г, </w:t>
      </w:r>
      <w:r w:rsidRPr="002E26E8">
        <w:rPr>
          <w:rFonts w:ascii="Times New Roman" w:hAnsi="Times New Roman" w:cs="Times New Roman"/>
          <w:spacing w:val="-2"/>
          <w:sz w:val="28"/>
          <w:szCs w:val="28"/>
        </w:rPr>
        <w:t xml:space="preserve">в системе имеется внутреннее структурное резервирование. Комплект ЗИП-Г </w:t>
      </w:r>
      <w:r w:rsidRPr="002E26E8">
        <w:rPr>
          <w:rFonts w:ascii="Times New Roman" w:hAnsi="Times New Roman" w:cs="Times New Roman"/>
          <w:spacing w:val="-3"/>
          <w:sz w:val="28"/>
          <w:szCs w:val="28"/>
        </w:rPr>
        <w:t>также пополняется из НИП</w:t>
      </w:r>
      <w:r w:rsidRPr="002E26E8">
        <w:rPr>
          <w:rFonts w:ascii="Times New Roman" w:hAnsi="Times New Roman" w:cs="Times New Roman"/>
          <w:sz w:val="28"/>
          <w:szCs w:val="28"/>
        </w:rPr>
        <w:t>.</w:t>
      </w:r>
    </w:p>
    <w:p w:rsidR="00CE5047" w:rsidRDefault="003969C4" w:rsidP="00CE5047">
      <w:pPr>
        <w:suppressAutoHyphens/>
        <w:spacing w:after="0" w:line="240" w:lineRule="auto"/>
        <w:ind w:left="851" w:right="851"/>
        <w:jc w:val="both"/>
        <w:rPr>
          <w:rFonts w:ascii="Times New Roman" w:hAnsi="Times New Roman" w:cs="Times New Roman"/>
          <w:sz w:val="28"/>
          <w:szCs w:val="28"/>
        </w:rPr>
        <w:sectPr w:rsidR="00CE5047" w:rsidSect="00CE5047">
          <w:type w:val="continuous"/>
          <w:pgSz w:w="11906" w:h="16838"/>
          <w:pgMar w:top="1134" w:right="850" w:bottom="1134" w:left="1701" w:header="708" w:footer="708" w:gutter="0"/>
          <w:cols w:space="708"/>
          <w:docGrid w:linePitch="360"/>
        </w:sectPr>
      </w:pPr>
      <w:r w:rsidRPr="002E26E8">
        <w:rPr>
          <w:rFonts w:ascii="Times New Roman" w:hAnsi="Times New Roman" w:cs="Times New Roman"/>
          <w:sz w:val="28"/>
          <w:szCs w:val="28"/>
        </w:rPr>
        <w:t>Если эксплуатируются несколько образцов изделия, но не выполняются необхо</w:t>
      </w:r>
      <w:r w:rsidRPr="002E26E8">
        <w:rPr>
          <w:rFonts w:ascii="Times New Roman" w:hAnsi="Times New Roman" w:cs="Times New Roman"/>
          <w:spacing w:val="6"/>
          <w:sz w:val="28"/>
          <w:szCs w:val="28"/>
        </w:rPr>
        <w:t>димые условия для создания комплекта ЗИП-Г по одной или нескольким типам смен</w:t>
      </w:r>
      <w:r w:rsidRPr="002E26E8">
        <w:rPr>
          <w:rFonts w:ascii="Times New Roman" w:hAnsi="Times New Roman" w:cs="Times New Roman"/>
          <w:spacing w:val="1"/>
          <w:sz w:val="28"/>
          <w:szCs w:val="28"/>
        </w:rPr>
        <w:t>ных модулей, то создают двухуровневую систему ЗИП (ЗИП-2У)</w:t>
      </w:r>
      <w:r w:rsidRPr="002E26E8">
        <w:rPr>
          <w:rFonts w:ascii="Times New Roman" w:hAnsi="Times New Roman" w:cs="Times New Roman"/>
          <w:i/>
          <w:sz w:val="28"/>
          <w:szCs w:val="28"/>
        </w:rPr>
        <w:t xml:space="preserve"> </w:t>
      </w:r>
      <w:proofErr w:type="spellStart"/>
      <w:r w:rsidRPr="002E26E8">
        <w:rPr>
          <w:rFonts w:ascii="Times New Roman" w:hAnsi="Times New Roman" w:cs="Times New Roman"/>
          <w:i/>
          <w:sz w:val="28"/>
          <w:szCs w:val="28"/>
          <w:lang w:val="en-US"/>
        </w:rPr>
        <w:t>Str</w:t>
      </w:r>
      <w:proofErr w:type="spellEnd"/>
      <w:r w:rsidRPr="002E26E8">
        <w:rPr>
          <w:rFonts w:ascii="Times New Roman" w:hAnsi="Times New Roman" w:cs="Times New Roman"/>
          <w:i/>
          <w:sz w:val="28"/>
          <w:szCs w:val="28"/>
        </w:rPr>
        <w:t>=</w:t>
      </w:r>
      <w:r w:rsidRPr="002E26E8">
        <w:rPr>
          <w:rFonts w:ascii="Times New Roman" w:hAnsi="Times New Roman" w:cs="Times New Roman"/>
          <w:sz w:val="28"/>
          <w:szCs w:val="28"/>
        </w:rPr>
        <w:t>3</w:t>
      </w:r>
      <w:r w:rsidRPr="002E26E8">
        <w:rPr>
          <w:rFonts w:ascii="Times New Roman" w:hAnsi="Times New Roman" w:cs="Times New Roman"/>
          <w:spacing w:val="1"/>
          <w:sz w:val="28"/>
          <w:szCs w:val="28"/>
        </w:rPr>
        <w:t xml:space="preserve">. На первом </w:t>
      </w:r>
      <w:r w:rsidRPr="002E26E8">
        <w:rPr>
          <w:rFonts w:ascii="Times New Roman" w:hAnsi="Times New Roman" w:cs="Times New Roman"/>
          <w:sz w:val="28"/>
          <w:szCs w:val="28"/>
        </w:rPr>
        <w:t xml:space="preserve">(нижнем) уровне размещают комплекты ЗИП-О, на втором (верхнем) уровне – </w:t>
      </w:r>
      <w:r w:rsidRPr="002E26E8">
        <w:rPr>
          <w:rFonts w:ascii="Times New Roman" w:hAnsi="Times New Roman" w:cs="Times New Roman"/>
          <w:spacing w:val="6"/>
          <w:sz w:val="28"/>
          <w:szCs w:val="28"/>
        </w:rPr>
        <w:t>комплект ЗИП-Г. Комплект ЗИП-Г пополняется из НИП, а ком</w:t>
      </w:r>
      <w:r w:rsidRPr="002E26E8">
        <w:rPr>
          <w:rFonts w:ascii="Times New Roman" w:hAnsi="Times New Roman" w:cs="Times New Roman"/>
          <w:spacing w:val="4"/>
          <w:sz w:val="28"/>
          <w:szCs w:val="28"/>
        </w:rPr>
        <w:t xml:space="preserve">плекты ЗИП-О могут пополняться либо из комплекта ЗИП-Г, если в нем есть </w:t>
      </w:r>
      <w:r w:rsidRPr="002E26E8">
        <w:rPr>
          <w:rFonts w:ascii="Times New Roman" w:hAnsi="Times New Roman" w:cs="Times New Roman"/>
          <w:spacing w:val="-5"/>
          <w:sz w:val="28"/>
          <w:szCs w:val="28"/>
        </w:rPr>
        <w:t>ЭЗ</w:t>
      </w:r>
      <w:r w:rsidRPr="002E26E8">
        <w:rPr>
          <w:rFonts w:ascii="Times New Roman" w:hAnsi="Times New Roman" w:cs="Times New Roman"/>
          <w:spacing w:val="-2"/>
          <w:sz w:val="28"/>
          <w:szCs w:val="28"/>
        </w:rPr>
        <w:t xml:space="preserve"> такого же типа, либо непосредственно из НИП, если </w:t>
      </w:r>
      <w:r w:rsidRPr="002E26E8">
        <w:rPr>
          <w:rFonts w:ascii="Times New Roman" w:hAnsi="Times New Roman" w:cs="Times New Roman"/>
          <w:spacing w:val="-5"/>
          <w:sz w:val="28"/>
          <w:szCs w:val="28"/>
        </w:rPr>
        <w:t>ЭЗ</w:t>
      </w:r>
      <w:r w:rsidRPr="002E26E8">
        <w:rPr>
          <w:rFonts w:ascii="Times New Roman" w:hAnsi="Times New Roman" w:cs="Times New Roman"/>
          <w:spacing w:val="-2"/>
          <w:sz w:val="28"/>
          <w:szCs w:val="28"/>
        </w:rPr>
        <w:t xml:space="preserve"> данного типа в ЗИП-Г отсутствует</w:t>
      </w:r>
      <w:r w:rsidR="003A35C0">
        <w:rPr>
          <w:rFonts w:ascii="Times New Roman" w:hAnsi="Times New Roman" w:cs="Times New Roman"/>
          <w:sz w:val="28"/>
          <w:szCs w:val="28"/>
        </w:rPr>
        <w:t>.(Рис 4).</w:t>
      </w:r>
    </w:p>
    <w:p w:rsidR="00497163" w:rsidRPr="00932213" w:rsidRDefault="00932213" w:rsidP="00CE5047">
      <w:pPr>
        <w:suppressAutoHyphens/>
        <w:spacing w:after="0" w:line="240" w:lineRule="auto"/>
        <w:ind w:left="851" w:right="851"/>
        <w:jc w:val="center"/>
        <w:rPr>
          <w:rFonts w:ascii="Times New Roman" w:hAnsi="Times New Roman" w:cs="Times New Roman"/>
          <w:sz w:val="28"/>
          <w:szCs w:val="28"/>
        </w:rPr>
      </w:pPr>
      <w:r>
        <w:rPr>
          <w:rFonts w:ascii="Times New Roman" w:hAnsi="Times New Roman" w:cs="Times New Roman"/>
          <w:sz w:val="28"/>
          <w:szCs w:val="28"/>
        </w:rPr>
        <w:br/>
      </w:r>
      <w:r w:rsidR="00497163">
        <w:rPr>
          <w:sz w:val="24"/>
          <w:szCs w:val="24"/>
        </w:rPr>
        <w:br/>
      </w:r>
      <w:r w:rsidR="00497163" w:rsidRPr="005E3B11">
        <w:rPr>
          <w:noProof/>
          <w:lang w:eastAsia="ru-RU"/>
        </w:rPr>
        <w:lastRenderedPageBreak/>
        <w:drawing>
          <wp:inline distT="0" distB="0" distL="0" distR="0" wp14:anchorId="78A145D4" wp14:editId="5E00D7B7">
            <wp:extent cx="3680460" cy="3444240"/>
            <wp:effectExtent l="0" t="0" r="0" b="3810"/>
            <wp:docPr id="5" name="Рисунок 5" descr="C:\Users\Андрей\Desktop\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Андрей\Desktop\4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0460" cy="3444240"/>
                    </a:xfrm>
                    <a:prstGeom prst="rect">
                      <a:avLst/>
                    </a:prstGeom>
                    <a:noFill/>
                    <a:ln>
                      <a:noFill/>
                    </a:ln>
                  </pic:spPr>
                </pic:pic>
              </a:graphicData>
            </a:graphic>
          </wp:inline>
        </w:drawing>
      </w:r>
      <w:r w:rsidR="00497163">
        <w:rPr>
          <w:sz w:val="24"/>
          <w:szCs w:val="24"/>
        </w:rPr>
        <w:br/>
      </w:r>
    </w:p>
    <w:tbl>
      <w:tblPr>
        <w:tblW w:w="5000" w:type="pct"/>
        <w:tblCellMar>
          <w:left w:w="0" w:type="dxa"/>
          <w:right w:w="0" w:type="dxa"/>
        </w:tblCellMar>
        <w:tblLook w:val="04A0" w:firstRow="1" w:lastRow="0" w:firstColumn="1" w:lastColumn="0" w:noHBand="0" w:noVBand="1"/>
      </w:tblPr>
      <w:tblGrid>
        <w:gridCol w:w="9355"/>
      </w:tblGrid>
      <w:tr w:rsidR="00497163" w:rsidRPr="00E043D8" w:rsidTr="007A2D2D">
        <w:tc>
          <w:tcPr>
            <w:tcW w:w="5000" w:type="pct"/>
            <w:hideMark/>
          </w:tcPr>
          <w:p w:rsidR="00497163" w:rsidRPr="00E043D8" w:rsidRDefault="00497163" w:rsidP="00932213">
            <w:pPr>
              <w:pStyle w:val="ac"/>
              <w:spacing w:before="0"/>
              <w:ind w:left="851" w:right="851"/>
              <w:jc w:val="both"/>
              <w:rPr>
                <w:sz w:val="24"/>
                <w:szCs w:val="28"/>
                <w:lang w:eastAsia="en-US"/>
              </w:rPr>
            </w:pPr>
            <w:r w:rsidRPr="00E043D8">
              <w:rPr>
                <w:sz w:val="24"/>
                <w:szCs w:val="28"/>
                <w:lang w:eastAsia="en-US"/>
              </w:rPr>
              <w:t>Рисунок </w:t>
            </w:r>
            <w:r w:rsidRPr="00E043D8">
              <w:rPr>
                <w:sz w:val="24"/>
                <w:szCs w:val="28"/>
                <w:lang w:eastAsia="en-US"/>
              </w:rPr>
              <w:fldChar w:fldCharType="begin"/>
            </w:r>
            <w:r w:rsidRPr="00E043D8">
              <w:rPr>
                <w:sz w:val="24"/>
                <w:szCs w:val="28"/>
                <w:lang w:eastAsia="en-US"/>
              </w:rPr>
              <w:instrText xml:space="preserve"> SEQ "Рисунок" \* MERGEFORMAT </w:instrText>
            </w:r>
            <w:r w:rsidRPr="00E043D8">
              <w:rPr>
                <w:sz w:val="24"/>
                <w:szCs w:val="28"/>
                <w:lang w:eastAsia="en-US"/>
              </w:rPr>
              <w:fldChar w:fldCharType="separate"/>
            </w:r>
            <w:bookmarkStart w:id="4" w:name="Рисунок20191007104204"/>
            <w:r w:rsidRPr="00E043D8">
              <w:rPr>
                <w:noProof/>
                <w:sz w:val="24"/>
                <w:szCs w:val="28"/>
                <w:lang w:eastAsia="en-US"/>
              </w:rPr>
              <w:t>4</w:t>
            </w:r>
            <w:bookmarkEnd w:id="4"/>
            <w:r w:rsidRPr="00E043D8">
              <w:rPr>
                <w:noProof/>
                <w:sz w:val="24"/>
                <w:szCs w:val="28"/>
                <w:lang w:eastAsia="en-US"/>
              </w:rPr>
              <w:fldChar w:fldCharType="end"/>
            </w:r>
            <w:r w:rsidRPr="00E043D8">
              <w:rPr>
                <w:sz w:val="24"/>
                <w:szCs w:val="28"/>
                <w:lang w:eastAsia="en-US"/>
              </w:rPr>
              <w:t xml:space="preserve"> </w:t>
            </w:r>
            <w:r w:rsidRPr="00E043D8">
              <w:rPr>
                <w:sz w:val="24"/>
                <w:szCs w:val="28"/>
                <w:lang w:eastAsia="en-US"/>
              </w:rPr>
              <w:sym w:font="Symbol" w:char="F0BE"/>
            </w:r>
            <w:r w:rsidRPr="00E043D8">
              <w:rPr>
                <w:sz w:val="24"/>
                <w:szCs w:val="28"/>
                <w:lang w:eastAsia="en-US"/>
              </w:rPr>
              <w:t xml:space="preserve"> Двухуровневая структура система обеспечения ЗИП</w:t>
            </w:r>
          </w:p>
        </w:tc>
      </w:tr>
    </w:tbl>
    <w:p w:rsidR="003969C4" w:rsidRPr="00174278" w:rsidRDefault="003969C4" w:rsidP="00CE5047">
      <w:pPr>
        <w:suppressAutoHyphens/>
        <w:spacing w:after="0" w:line="240" w:lineRule="auto"/>
        <w:ind w:left="851" w:right="851"/>
        <w:jc w:val="both"/>
        <w:rPr>
          <w:rFonts w:ascii="Times New Roman" w:hAnsi="Times New Roman" w:cs="Times New Roman"/>
          <w:sz w:val="28"/>
          <w:szCs w:val="28"/>
        </w:rPr>
      </w:pPr>
      <w:r>
        <w:rPr>
          <w:sz w:val="24"/>
          <w:szCs w:val="24"/>
        </w:rPr>
        <w:br/>
      </w:r>
      <w:r w:rsidRPr="00174278">
        <w:rPr>
          <w:rFonts w:ascii="Times New Roman" w:hAnsi="Times New Roman" w:cs="Times New Roman"/>
          <w:sz w:val="28"/>
          <w:szCs w:val="28"/>
        </w:rPr>
        <w:t>На практике в составе системы обеспечения ЗИП могут находиться ремонтные органы, которым придается комплект ЗИП ремонтного органа.</w:t>
      </w:r>
    </w:p>
    <w:p w:rsidR="003969C4" w:rsidRPr="00174278" w:rsidRDefault="003969C4" w:rsidP="00CE5047">
      <w:pPr>
        <w:suppressAutoHyphens/>
        <w:spacing w:after="0" w:line="240" w:lineRule="auto"/>
        <w:ind w:left="851" w:right="851"/>
        <w:jc w:val="both"/>
        <w:rPr>
          <w:rFonts w:ascii="Times New Roman" w:hAnsi="Times New Roman" w:cs="Times New Roman"/>
          <w:sz w:val="28"/>
          <w:szCs w:val="28"/>
        </w:rPr>
      </w:pPr>
      <w:r w:rsidRPr="00174278">
        <w:rPr>
          <w:rFonts w:ascii="Times New Roman" w:hAnsi="Times New Roman" w:cs="Times New Roman"/>
          <w:spacing w:val="-2"/>
          <w:sz w:val="28"/>
          <w:szCs w:val="28"/>
        </w:rPr>
        <w:t>Комплект ЗИП ремонтного органа (ЗИП-РО) пре</w:t>
      </w:r>
      <w:r w:rsidR="003B24CE" w:rsidRPr="00174278">
        <w:rPr>
          <w:rFonts w:ascii="Times New Roman" w:hAnsi="Times New Roman" w:cs="Times New Roman"/>
          <w:spacing w:val="-2"/>
          <w:sz w:val="28"/>
          <w:szCs w:val="28"/>
        </w:rPr>
        <w:t>дназначен для восстановления РТВ</w:t>
      </w:r>
      <w:r w:rsidRPr="00174278">
        <w:rPr>
          <w:rFonts w:ascii="Times New Roman" w:hAnsi="Times New Roman" w:cs="Times New Roman"/>
          <w:spacing w:val="-2"/>
          <w:sz w:val="28"/>
          <w:szCs w:val="28"/>
        </w:rPr>
        <w:t xml:space="preserve"> с использованием ЭЗ, не включенных в другие комплекты ЗИП, либо для пополнения комплектов ЗИП-Г.</w:t>
      </w:r>
      <w:r w:rsidRPr="00174278">
        <w:rPr>
          <w:rFonts w:ascii="Times New Roman" w:hAnsi="Times New Roman" w:cs="Times New Roman"/>
          <w:sz w:val="28"/>
          <w:szCs w:val="28"/>
        </w:rPr>
        <w:t xml:space="preserve"> Комплект ЗИП-РО придается ремонтному органу (РО) с целью обеспечения его функционирования. Функционирование РО заключается в устранении отказов в неисправных элементах за счет выявления и замены в них отказавших более мелких конструктивных элементов.</w:t>
      </w:r>
    </w:p>
    <w:p w:rsidR="003969C4" w:rsidRPr="00174278" w:rsidRDefault="003969C4" w:rsidP="00CE5047">
      <w:pPr>
        <w:suppressAutoHyphens/>
        <w:spacing w:after="0" w:line="240" w:lineRule="auto"/>
        <w:ind w:left="851" w:right="851"/>
        <w:jc w:val="both"/>
        <w:rPr>
          <w:rFonts w:ascii="Times New Roman" w:hAnsi="Times New Roman" w:cs="Times New Roman"/>
          <w:sz w:val="28"/>
          <w:szCs w:val="28"/>
        </w:rPr>
      </w:pPr>
      <w:r w:rsidRPr="00174278">
        <w:rPr>
          <w:rFonts w:ascii="Times New Roman" w:hAnsi="Times New Roman" w:cs="Times New Roman"/>
          <w:sz w:val="28"/>
          <w:szCs w:val="28"/>
        </w:rPr>
        <w:t>С учетом РО и придаваемого им комплекта ЗИП-РО система обеспечения ЗИП может иметь следующие варианты структуры:</w:t>
      </w:r>
    </w:p>
    <w:p w:rsidR="00CE5047" w:rsidRDefault="003969C4" w:rsidP="00CE5047">
      <w:pPr>
        <w:spacing w:after="0" w:line="240" w:lineRule="auto"/>
        <w:ind w:left="851" w:right="851"/>
        <w:jc w:val="both"/>
        <w:rPr>
          <w:rFonts w:ascii="Times New Roman" w:hAnsi="Times New Roman" w:cs="Times New Roman"/>
          <w:sz w:val="28"/>
          <w:szCs w:val="28"/>
        </w:rPr>
        <w:sectPr w:rsidR="00CE5047" w:rsidSect="00CE5047">
          <w:type w:val="continuous"/>
          <w:pgSz w:w="11906" w:h="16838"/>
          <w:pgMar w:top="1134" w:right="850" w:bottom="1134" w:left="1701" w:header="708" w:footer="708" w:gutter="0"/>
          <w:cols w:space="708"/>
          <w:docGrid w:linePitch="360"/>
        </w:sectPr>
      </w:pPr>
      <w:r w:rsidRPr="00174278">
        <w:rPr>
          <w:rFonts w:ascii="Times New Roman" w:hAnsi="Times New Roman" w:cs="Times New Roman"/>
          <w:sz w:val="28"/>
          <w:szCs w:val="28"/>
        </w:rPr>
        <w:t xml:space="preserve">В состав изделия включается комплект ЗИП-О, который совмещен с РО, имеющим в своем составе комплект ЗИП-РО </w:t>
      </w:r>
      <w:proofErr w:type="spellStart"/>
      <w:r w:rsidRPr="00174278">
        <w:rPr>
          <w:rFonts w:ascii="Times New Roman" w:hAnsi="Times New Roman" w:cs="Times New Roman"/>
          <w:i/>
          <w:sz w:val="28"/>
          <w:szCs w:val="28"/>
          <w:lang w:val="en-US"/>
        </w:rPr>
        <w:t>Str</w:t>
      </w:r>
      <w:proofErr w:type="spellEnd"/>
      <w:r w:rsidRPr="00174278">
        <w:rPr>
          <w:rFonts w:ascii="Times New Roman" w:hAnsi="Times New Roman" w:cs="Times New Roman"/>
          <w:i/>
          <w:sz w:val="28"/>
          <w:szCs w:val="28"/>
        </w:rPr>
        <w:t>=</w:t>
      </w:r>
      <w:r w:rsidRPr="00174278">
        <w:rPr>
          <w:rFonts w:ascii="Times New Roman" w:hAnsi="Times New Roman" w:cs="Times New Roman"/>
          <w:sz w:val="28"/>
          <w:szCs w:val="28"/>
        </w:rPr>
        <w:t>4. Комплект ЗИП-О пополняется частично (или полностью) из ЗИП-РО в результате ремонта отказавших элементов, а частично из НИП. Комплект ЗИП-РО пополняется из НИП.</w:t>
      </w:r>
      <w:r w:rsidR="007A540F" w:rsidRPr="007A540F">
        <w:rPr>
          <w:rFonts w:ascii="Times New Roman" w:hAnsi="Times New Roman" w:cs="Times New Roman"/>
          <w:sz w:val="28"/>
          <w:szCs w:val="28"/>
        </w:rPr>
        <w:t xml:space="preserve"> </w:t>
      </w:r>
    </w:p>
    <w:p w:rsidR="007A540F" w:rsidRDefault="007A540F" w:rsidP="00CE5047">
      <w:pPr>
        <w:spacing w:after="0" w:line="240" w:lineRule="auto"/>
        <w:ind w:left="851" w:right="851"/>
        <w:jc w:val="both"/>
        <w:rPr>
          <w:rFonts w:ascii="Times New Roman" w:hAnsi="Times New Roman" w:cs="Times New Roman"/>
          <w:sz w:val="28"/>
          <w:szCs w:val="28"/>
        </w:rPr>
      </w:pPr>
    </w:p>
    <w:p w:rsidR="007A540F" w:rsidRDefault="007A540F" w:rsidP="00CE5047">
      <w:pPr>
        <w:spacing w:after="0" w:line="240" w:lineRule="auto"/>
        <w:ind w:left="851" w:right="851"/>
        <w:jc w:val="center"/>
        <w:rPr>
          <w:rFonts w:ascii="Times New Roman" w:hAnsi="Times New Roman" w:cs="Times New Roman"/>
          <w:sz w:val="28"/>
          <w:szCs w:val="28"/>
        </w:rPr>
      </w:pPr>
      <w:r w:rsidRPr="005E3B11">
        <w:rPr>
          <w:noProof/>
          <w:lang w:eastAsia="ru-RU"/>
        </w:rPr>
        <w:lastRenderedPageBreak/>
        <w:drawing>
          <wp:inline distT="0" distB="0" distL="0" distR="0" wp14:anchorId="126EAB74" wp14:editId="3AB42A6D">
            <wp:extent cx="2063107" cy="4305300"/>
            <wp:effectExtent l="0" t="0" r="0" b="0"/>
            <wp:docPr id="6" name="Рисунок 6" descr="C:\Users\Андрей\Desktop\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Андрей\Desktop\4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9968" cy="4340486"/>
                    </a:xfrm>
                    <a:prstGeom prst="rect">
                      <a:avLst/>
                    </a:prstGeom>
                    <a:noFill/>
                    <a:ln>
                      <a:noFill/>
                    </a:ln>
                  </pic:spPr>
                </pic:pic>
              </a:graphicData>
            </a:graphic>
          </wp:inline>
        </w:drawing>
      </w:r>
    </w:p>
    <w:p w:rsidR="00CE5047" w:rsidRDefault="00497163" w:rsidP="00CE5047">
      <w:pPr>
        <w:spacing w:after="0" w:line="240" w:lineRule="auto"/>
        <w:ind w:left="851" w:right="851"/>
        <w:jc w:val="both"/>
        <w:rPr>
          <w:rFonts w:ascii="Times New Roman" w:hAnsi="Times New Roman" w:cs="Times New Roman"/>
          <w:sz w:val="28"/>
          <w:szCs w:val="28"/>
        </w:rPr>
        <w:sectPr w:rsidR="00CE5047" w:rsidSect="00CE5047">
          <w:type w:val="continuous"/>
          <w:pgSz w:w="11906" w:h="16838"/>
          <w:pgMar w:top="1134" w:right="850" w:bottom="1134" w:left="1701" w:header="708" w:footer="708" w:gutter="0"/>
          <w:cols w:space="708"/>
          <w:docGrid w:linePitch="360"/>
        </w:sectPr>
      </w:pPr>
      <w:r>
        <w:rPr>
          <w:sz w:val="24"/>
          <w:szCs w:val="24"/>
        </w:rPr>
        <w:br/>
      </w:r>
      <w:r w:rsidRPr="00E043D8">
        <w:rPr>
          <w:sz w:val="24"/>
          <w:szCs w:val="28"/>
        </w:rPr>
        <w:t>Рисунок </w:t>
      </w:r>
      <w:r w:rsidRPr="00E043D8">
        <w:rPr>
          <w:sz w:val="24"/>
          <w:szCs w:val="28"/>
        </w:rPr>
        <w:fldChar w:fldCharType="begin"/>
      </w:r>
      <w:r w:rsidRPr="00E043D8">
        <w:rPr>
          <w:sz w:val="24"/>
          <w:szCs w:val="28"/>
        </w:rPr>
        <w:instrText xml:space="preserve"> SEQ "Рисунок" \* MERGEFORMAT </w:instrText>
      </w:r>
      <w:r w:rsidRPr="00E043D8">
        <w:rPr>
          <w:sz w:val="24"/>
          <w:szCs w:val="28"/>
        </w:rPr>
        <w:fldChar w:fldCharType="separate"/>
      </w:r>
      <w:bookmarkStart w:id="5" w:name="Рисунок20191007104456"/>
      <w:r w:rsidRPr="00E043D8">
        <w:rPr>
          <w:noProof/>
          <w:sz w:val="24"/>
          <w:szCs w:val="28"/>
        </w:rPr>
        <w:t>5</w:t>
      </w:r>
      <w:bookmarkEnd w:id="5"/>
      <w:r w:rsidRPr="00E043D8">
        <w:rPr>
          <w:noProof/>
          <w:sz w:val="24"/>
          <w:szCs w:val="28"/>
        </w:rPr>
        <w:fldChar w:fldCharType="end"/>
      </w:r>
      <w:r w:rsidRPr="00E043D8">
        <w:rPr>
          <w:sz w:val="24"/>
          <w:szCs w:val="28"/>
        </w:rPr>
        <w:t xml:space="preserve"> </w:t>
      </w:r>
      <w:r w:rsidRPr="00E043D8">
        <w:rPr>
          <w:sz w:val="24"/>
          <w:szCs w:val="28"/>
        </w:rPr>
        <w:sym w:font="Symbol" w:char="F0BE"/>
      </w:r>
      <w:r w:rsidRPr="00E043D8">
        <w:rPr>
          <w:sz w:val="24"/>
          <w:szCs w:val="28"/>
        </w:rPr>
        <w:t xml:space="preserve"> Структура системы обеспечения ЗИП с восстановлением комплекта ЗИП-О</w:t>
      </w:r>
      <w:r>
        <w:rPr>
          <w:sz w:val="24"/>
          <w:szCs w:val="24"/>
        </w:rPr>
        <w:br/>
      </w:r>
      <w:r>
        <w:rPr>
          <w:sz w:val="24"/>
          <w:szCs w:val="24"/>
        </w:rPr>
        <w:br/>
      </w:r>
      <w:r w:rsidRPr="00174278">
        <w:rPr>
          <w:rFonts w:ascii="Times New Roman" w:hAnsi="Times New Roman" w:cs="Times New Roman"/>
          <w:sz w:val="28"/>
          <w:szCs w:val="28"/>
        </w:rPr>
        <w:br/>
      </w:r>
      <w:r w:rsidR="003B24CE" w:rsidRPr="00174278">
        <w:rPr>
          <w:rFonts w:ascii="Times New Roman" w:hAnsi="Times New Roman" w:cs="Times New Roman"/>
          <w:sz w:val="28"/>
          <w:szCs w:val="28"/>
        </w:rPr>
        <w:t xml:space="preserve">Группе изделий РТВ придан комплект ЗИП-Г (ЗИП-О не придаются), который совмещен с РО, имеющем в своем составе комплект ЗИП-РО. При этом комплект ЗИП-Г пополняется частично (или полностью) из ЗИП-РО в результате ремонта отказавших элементов, а частично из НИП </w:t>
      </w:r>
      <w:proofErr w:type="spellStart"/>
      <w:r w:rsidR="003B24CE" w:rsidRPr="00174278">
        <w:rPr>
          <w:rFonts w:ascii="Times New Roman" w:hAnsi="Times New Roman" w:cs="Times New Roman"/>
          <w:i/>
          <w:sz w:val="28"/>
          <w:szCs w:val="28"/>
          <w:lang w:val="en-US"/>
        </w:rPr>
        <w:t>Str</w:t>
      </w:r>
      <w:proofErr w:type="spellEnd"/>
      <w:r w:rsidR="003B24CE" w:rsidRPr="00174278">
        <w:rPr>
          <w:rFonts w:ascii="Times New Roman" w:hAnsi="Times New Roman" w:cs="Times New Roman"/>
          <w:i/>
          <w:sz w:val="28"/>
          <w:szCs w:val="28"/>
        </w:rPr>
        <w:t>=</w:t>
      </w:r>
      <w:r w:rsidR="003B24CE" w:rsidRPr="00174278">
        <w:rPr>
          <w:rFonts w:ascii="Times New Roman" w:hAnsi="Times New Roman" w:cs="Times New Roman"/>
          <w:sz w:val="28"/>
          <w:szCs w:val="28"/>
        </w:rPr>
        <w:t>5</w:t>
      </w:r>
    </w:p>
    <w:p w:rsidR="00CE5047" w:rsidRDefault="00174278" w:rsidP="00CE5047">
      <w:pPr>
        <w:spacing w:after="0" w:line="240" w:lineRule="auto"/>
        <w:ind w:left="851" w:right="851"/>
        <w:jc w:val="center"/>
        <w:rPr>
          <w:sz w:val="24"/>
          <w:szCs w:val="28"/>
        </w:rPr>
        <w:sectPr w:rsidR="00CE5047" w:rsidSect="00CE5047">
          <w:type w:val="continuous"/>
          <w:pgSz w:w="11906" w:h="16838"/>
          <w:pgMar w:top="1134" w:right="850" w:bottom="1134" w:left="1701" w:header="708" w:footer="708" w:gutter="0"/>
          <w:cols w:space="708"/>
          <w:docGrid w:linePitch="360"/>
        </w:sectPr>
      </w:pPr>
      <w:r w:rsidRPr="00174278">
        <w:rPr>
          <w:rFonts w:ascii="Times New Roman" w:hAnsi="Times New Roman" w:cs="Times New Roman"/>
          <w:sz w:val="28"/>
          <w:szCs w:val="28"/>
        </w:rPr>
        <w:br/>
      </w:r>
      <w:r w:rsidR="00932213" w:rsidRPr="00A11F78">
        <w:rPr>
          <w:b/>
          <w:noProof/>
          <w:color w:val="FF0000"/>
          <w:sz w:val="36"/>
          <w:szCs w:val="36"/>
          <w:lang w:eastAsia="ru-RU"/>
        </w:rPr>
        <w:drawing>
          <wp:inline distT="0" distB="0" distL="0" distR="0" wp14:anchorId="1EB5580C" wp14:editId="2DFF76B6">
            <wp:extent cx="1889346" cy="2148840"/>
            <wp:effectExtent l="0" t="0" r="0" b="3810"/>
            <wp:docPr id="14" name="Рисунок 14" descr="C:\Users\Андрей\Desktop\новый рис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Андрей\Desktop\новый рис 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6547" cy="2191151"/>
                    </a:xfrm>
                    <a:prstGeom prst="rect">
                      <a:avLst/>
                    </a:prstGeom>
                    <a:noFill/>
                    <a:ln>
                      <a:noFill/>
                    </a:ln>
                  </pic:spPr>
                </pic:pic>
              </a:graphicData>
            </a:graphic>
          </wp:inline>
        </w:drawing>
      </w:r>
      <w:r w:rsidR="002E26E8">
        <w:rPr>
          <w:rFonts w:ascii="Times New Roman" w:hAnsi="Times New Roman" w:cs="Times New Roman"/>
          <w:sz w:val="28"/>
          <w:szCs w:val="28"/>
        </w:rPr>
        <w:br/>
      </w:r>
      <w:r w:rsidR="00932213" w:rsidRPr="00E043D8">
        <w:rPr>
          <w:sz w:val="24"/>
          <w:szCs w:val="28"/>
        </w:rPr>
        <w:t>Рисунок </w:t>
      </w:r>
      <w:r w:rsidR="00932213" w:rsidRPr="00E043D8">
        <w:rPr>
          <w:sz w:val="24"/>
          <w:szCs w:val="28"/>
        </w:rPr>
        <w:fldChar w:fldCharType="begin"/>
      </w:r>
      <w:r w:rsidR="00932213" w:rsidRPr="00E043D8">
        <w:rPr>
          <w:sz w:val="24"/>
          <w:szCs w:val="28"/>
        </w:rPr>
        <w:instrText xml:space="preserve"> SEQ "Рисунок" \* MERGEFORMAT </w:instrText>
      </w:r>
      <w:r w:rsidR="00932213" w:rsidRPr="00E043D8">
        <w:rPr>
          <w:sz w:val="24"/>
          <w:szCs w:val="28"/>
        </w:rPr>
        <w:fldChar w:fldCharType="separate"/>
      </w:r>
      <w:r w:rsidR="00932213" w:rsidRPr="00E043D8">
        <w:rPr>
          <w:noProof/>
          <w:sz w:val="24"/>
          <w:szCs w:val="28"/>
        </w:rPr>
        <w:t>5</w:t>
      </w:r>
      <w:r w:rsidR="00932213" w:rsidRPr="00E043D8">
        <w:rPr>
          <w:noProof/>
          <w:sz w:val="24"/>
          <w:szCs w:val="28"/>
        </w:rPr>
        <w:fldChar w:fldCharType="end"/>
      </w:r>
      <w:r w:rsidR="00932213" w:rsidRPr="00E043D8">
        <w:rPr>
          <w:sz w:val="24"/>
          <w:szCs w:val="28"/>
        </w:rPr>
        <w:t xml:space="preserve"> </w:t>
      </w:r>
      <w:r w:rsidR="00932213" w:rsidRPr="00E043D8">
        <w:rPr>
          <w:sz w:val="24"/>
          <w:szCs w:val="28"/>
        </w:rPr>
        <w:sym w:font="Symbol" w:char="F0BE"/>
      </w:r>
      <w:r w:rsidR="00932213" w:rsidRPr="00E043D8">
        <w:rPr>
          <w:sz w:val="24"/>
          <w:szCs w:val="28"/>
        </w:rPr>
        <w:t xml:space="preserve"> Структура системы обеспечения ЗИП с</w:t>
      </w:r>
      <w:r w:rsidR="00932213">
        <w:rPr>
          <w:sz w:val="24"/>
          <w:szCs w:val="28"/>
        </w:rPr>
        <w:t xml:space="preserve"> восстановлением комплекта ЗИП-Г</w:t>
      </w:r>
    </w:p>
    <w:p w:rsidR="00CE5047" w:rsidRDefault="00932213" w:rsidP="00CE5047">
      <w:pPr>
        <w:spacing w:after="0" w:line="240" w:lineRule="auto"/>
        <w:ind w:left="851" w:right="851"/>
        <w:jc w:val="both"/>
        <w:rPr>
          <w:rFonts w:ascii="Times New Roman" w:hAnsi="Times New Roman" w:cs="Times New Roman"/>
          <w:sz w:val="28"/>
          <w:szCs w:val="28"/>
        </w:rPr>
        <w:sectPr w:rsidR="00CE5047" w:rsidSect="00CE5047">
          <w:type w:val="continuous"/>
          <w:pgSz w:w="11906" w:h="16838"/>
          <w:pgMar w:top="1134" w:right="850" w:bottom="1134" w:left="1701" w:header="708" w:footer="708" w:gutter="0"/>
          <w:cols w:space="708"/>
          <w:docGrid w:linePitch="360"/>
        </w:sectPr>
      </w:pPr>
      <w:r>
        <w:rPr>
          <w:sz w:val="24"/>
          <w:szCs w:val="24"/>
        </w:rPr>
        <w:lastRenderedPageBreak/>
        <w:br/>
      </w:r>
      <w:r w:rsidR="00655210" w:rsidRPr="00174278">
        <w:rPr>
          <w:rFonts w:ascii="Times New Roman" w:hAnsi="Times New Roman" w:cs="Times New Roman"/>
          <w:sz w:val="28"/>
          <w:szCs w:val="28"/>
        </w:rPr>
        <w:br/>
      </w:r>
      <w:r w:rsidR="003B24CE" w:rsidRPr="00174278">
        <w:rPr>
          <w:rFonts w:ascii="Times New Roman" w:hAnsi="Times New Roman" w:cs="Times New Roman"/>
          <w:sz w:val="28"/>
          <w:szCs w:val="28"/>
        </w:rPr>
        <w:t>При этом сам комплект ЗИП-РО пополняется из НИП.</w:t>
      </w:r>
      <w:r w:rsidR="003B24CE" w:rsidRPr="00174278">
        <w:rPr>
          <w:rFonts w:ascii="Times New Roman" w:hAnsi="Times New Roman" w:cs="Times New Roman"/>
          <w:sz w:val="28"/>
          <w:szCs w:val="28"/>
        </w:rPr>
        <w:br/>
        <w:t xml:space="preserve">Каждому изделию РТВ в группе придается комплект ЗИП-О </w:t>
      </w:r>
      <w:proofErr w:type="spellStart"/>
      <w:r w:rsidR="003B24CE" w:rsidRPr="00174278">
        <w:rPr>
          <w:rFonts w:ascii="Times New Roman" w:hAnsi="Times New Roman" w:cs="Times New Roman"/>
          <w:i/>
          <w:sz w:val="28"/>
          <w:szCs w:val="28"/>
          <w:lang w:val="en-US"/>
        </w:rPr>
        <w:t>Str</w:t>
      </w:r>
      <w:proofErr w:type="spellEnd"/>
      <w:r w:rsidR="003B24CE" w:rsidRPr="00174278">
        <w:rPr>
          <w:rFonts w:ascii="Times New Roman" w:hAnsi="Times New Roman" w:cs="Times New Roman"/>
          <w:i/>
          <w:sz w:val="28"/>
          <w:szCs w:val="28"/>
        </w:rPr>
        <w:t>=</w:t>
      </w:r>
      <w:r w:rsidR="003B24CE" w:rsidRPr="00174278">
        <w:rPr>
          <w:rFonts w:ascii="Times New Roman" w:hAnsi="Times New Roman" w:cs="Times New Roman"/>
          <w:sz w:val="28"/>
          <w:szCs w:val="28"/>
        </w:rPr>
        <w:t>6</w:t>
      </w:r>
    </w:p>
    <w:p w:rsidR="00CE5047" w:rsidRDefault="003B24CE" w:rsidP="00CE5047">
      <w:pPr>
        <w:spacing w:after="0" w:line="240" w:lineRule="auto"/>
        <w:ind w:left="851" w:right="851"/>
        <w:jc w:val="center"/>
        <w:rPr>
          <w:bCs/>
          <w:sz w:val="24"/>
          <w:szCs w:val="28"/>
        </w:rPr>
        <w:sectPr w:rsidR="00CE5047" w:rsidSect="00CE5047">
          <w:type w:val="continuous"/>
          <w:pgSz w:w="11906" w:h="16838"/>
          <w:pgMar w:top="1134" w:right="850" w:bottom="1134" w:left="1701" w:header="708" w:footer="708" w:gutter="0"/>
          <w:cols w:space="708"/>
          <w:docGrid w:linePitch="360"/>
        </w:sectPr>
      </w:pPr>
      <w:r w:rsidRPr="00174278">
        <w:rPr>
          <w:rFonts w:ascii="Times New Roman" w:hAnsi="Times New Roman" w:cs="Times New Roman"/>
          <w:sz w:val="28"/>
          <w:szCs w:val="28"/>
        </w:rPr>
        <w:t>.</w:t>
      </w:r>
      <w:r w:rsidR="00655210" w:rsidRPr="00174278">
        <w:rPr>
          <w:rFonts w:ascii="Times New Roman" w:hAnsi="Times New Roman" w:cs="Times New Roman"/>
          <w:sz w:val="28"/>
          <w:szCs w:val="28"/>
        </w:rPr>
        <w:br/>
      </w:r>
      <w:r w:rsidR="00655210" w:rsidRPr="00174278">
        <w:rPr>
          <w:rFonts w:ascii="Times New Roman" w:hAnsi="Times New Roman" w:cs="Times New Roman"/>
          <w:sz w:val="28"/>
          <w:szCs w:val="28"/>
        </w:rPr>
        <w:br/>
      </w:r>
      <w:r w:rsidR="00655210" w:rsidRPr="00F832D7">
        <w:rPr>
          <w:noProof/>
          <w:lang w:eastAsia="ru-RU"/>
        </w:rPr>
        <w:drawing>
          <wp:inline distT="0" distB="0" distL="0" distR="0" wp14:anchorId="312AA2A2" wp14:editId="4BADED6E">
            <wp:extent cx="2956560" cy="4648200"/>
            <wp:effectExtent l="0" t="0" r="0" b="0"/>
            <wp:docPr id="7" name="Рисунок 7" descr="C:\Users\Андрей\Desktop\515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Андрей\Desktop\5151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6560" cy="4648200"/>
                    </a:xfrm>
                    <a:prstGeom prst="rect">
                      <a:avLst/>
                    </a:prstGeom>
                    <a:noFill/>
                    <a:ln>
                      <a:noFill/>
                    </a:ln>
                  </pic:spPr>
                </pic:pic>
              </a:graphicData>
            </a:graphic>
          </wp:inline>
        </w:drawing>
      </w:r>
      <w:r w:rsidR="00655210">
        <w:rPr>
          <w:sz w:val="24"/>
          <w:szCs w:val="24"/>
        </w:rPr>
        <w:br/>
      </w:r>
      <w:r w:rsidR="00655210" w:rsidRPr="00E043D8">
        <w:rPr>
          <w:sz w:val="24"/>
          <w:szCs w:val="28"/>
        </w:rPr>
        <w:t>Рисунок </w:t>
      </w:r>
      <w:r w:rsidR="00655210" w:rsidRPr="00E043D8">
        <w:rPr>
          <w:sz w:val="24"/>
          <w:szCs w:val="28"/>
        </w:rPr>
        <w:fldChar w:fldCharType="begin"/>
      </w:r>
      <w:r w:rsidR="00655210" w:rsidRPr="00E043D8">
        <w:rPr>
          <w:sz w:val="24"/>
          <w:szCs w:val="28"/>
        </w:rPr>
        <w:instrText xml:space="preserve"> SEQ "Рисунок" \* MERGEFORMAT </w:instrText>
      </w:r>
      <w:r w:rsidR="00655210" w:rsidRPr="00E043D8">
        <w:rPr>
          <w:sz w:val="24"/>
          <w:szCs w:val="28"/>
        </w:rPr>
        <w:fldChar w:fldCharType="separate"/>
      </w:r>
      <w:bookmarkStart w:id="6" w:name="Рисунок20191007104809"/>
      <w:r w:rsidR="00655210" w:rsidRPr="00E043D8">
        <w:rPr>
          <w:noProof/>
          <w:sz w:val="24"/>
          <w:szCs w:val="28"/>
        </w:rPr>
        <w:t>7</w:t>
      </w:r>
      <w:bookmarkEnd w:id="6"/>
      <w:r w:rsidR="00655210" w:rsidRPr="00E043D8">
        <w:rPr>
          <w:noProof/>
          <w:sz w:val="24"/>
          <w:szCs w:val="28"/>
        </w:rPr>
        <w:fldChar w:fldCharType="end"/>
      </w:r>
      <w:r w:rsidR="00655210" w:rsidRPr="00E043D8">
        <w:rPr>
          <w:sz w:val="24"/>
          <w:szCs w:val="28"/>
        </w:rPr>
        <w:t xml:space="preserve"> </w:t>
      </w:r>
      <w:r w:rsidR="00655210" w:rsidRPr="00E043D8">
        <w:rPr>
          <w:sz w:val="24"/>
          <w:szCs w:val="28"/>
        </w:rPr>
        <w:sym w:font="Symbol" w:char="F0BE"/>
      </w:r>
      <w:r w:rsidR="00655210" w:rsidRPr="00E043D8">
        <w:rPr>
          <w:sz w:val="24"/>
          <w:szCs w:val="28"/>
        </w:rPr>
        <w:t xml:space="preserve"> </w:t>
      </w:r>
      <w:r w:rsidR="00655210" w:rsidRPr="00E043D8">
        <w:rPr>
          <w:bCs/>
          <w:sz w:val="24"/>
          <w:szCs w:val="28"/>
        </w:rPr>
        <w:t>3-х уровневая структура системы обеспечения ЗИП</w:t>
      </w:r>
    </w:p>
    <w:p w:rsidR="003B24CE" w:rsidRPr="00DC039A" w:rsidRDefault="00E13812" w:rsidP="00CE5047">
      <w:pPr>
        <w:spacing w:after="0" w:line="240" w:lineRule="auto"/>
        <w:ind w:left="851" w:right="851"/>
        <w:jc w:val="both"/>
        <w:rPr>
          <w:rFonts w:ascii="Times New Roman" w:hAnsi="Times New Roman" w:cs="Times New Roman"/>
          <w:b/>
          <w:sz w:val="28"/>
          <w:szCs w:val="28"/>
        </w:rPr>
      </w:pPr>
      <w:r>
        <w:rPr>
          <w:sz w:val="24"/>
          <w:szCs w:val="24"/>
        </w:rPr>
        <w:br/>
      </w:r>
      <w:r w:rsidRPr="00174278">
        <w:rPr>
          <w:rFonts w:ascii="Times New Roman" w:hAnsi="Times New Roman" w:cs="Times New Roman"/>
          <w:sz w:val="28"/>
          <w:szCs w:val="24"/>
        </w:rPr>
        <w:br/>
      </w:r>
      <w:r w:rsidR="003B24CE" w:rsidRPr="00174278">
        <w:rPr>
          <w:rFonts w:ascii="Times New Roman" w:hAnsi="Times New Roman" w:cs="Times New Roman"/>
          <w:sz w:val="28"/>
          <w:szCs w:val="24"/>
        </w:rPr>
        <w:t xml:space="preserve"> Все комплекты ЗИП-О пополняются из комплекта ЗИП-Г. ЗИП-Г совмещен с ремонтным органом, снабженным ЗИП-РО. Комплект ЗИП-Г пополняется частично (или полностью) из ЗИП-РО в результате ремонта отказавших элементов, а частично из НИП. Комплект ЗИП-РО пополняется из НИП.</w:t>
      </w:r>
      <w:r w:rsidR="003B24CE" w:rsidRPr="00174278">
        <w:rPr>
          <w:rFonts w:ascii="Times New Roman" w:hAnsi="Times New Roman" w:cs="Times New Roman"/>
          <w:sz w:val="28"/>
          <w:szCs w:val="24"/>
        </w:rPr>
        <w:br/>
        <w:t xml:space="preserve">Список возможных структур можно было бы продолжить, введя в рассмотрение системы ЗИП, состоящие из четырех, пяти или даже шести разных комплектов. Ограничиваемся описанными девятью структурами по двум соображениям. Во-первых, эти структуры покрывают потребности практики. Во-вторых, введение дополнительных структур не потребует введения новых методов расчета систем ЗИП, однако </w:t>
      </w:r>
      <w:r w:rsidR="003B24CE" w:rsidRPr="00174278">
        <w:rPr>
          <w:rFonts w:ascii="Times New Roman" w:hAnsi="Times New Roman" w:cs="Times New Roman"/>
          <w:sz w:val="28"/>
          <w:szCs w:val="24"/>
        </w:rPr>
        <w:lastRenderedPageBreak/>
        <w:t>изложение этих методов применительно к системам ЗИП, состоящим более чем из трех разных комплектов приводит к существенному увеличению трудоемкости вычислений.</w:t>
      </w:r>
      <w:r w:rsidR="00DC039A">
        <w:rPr>
          <w:rFonts w:ascii="Times New Roman" w:hAnsi="Times New Roman" w:cs="Times New Roman"/>
          <w:b/>
          <w:sz w:val="28"/>
          <w:szCs w:val="24"/>
        </w:rPr>
        <w:br/>
      </w:r>
      <w:r w:rsidR="00DC039A">
        <w:rPr>
          <w:rFonts w:ascii="Times New Roman" w:hAnsi="Times New Roman" w:cs="Times New Roman"/>
          <w:b/>
          <w:sz w:val="28"/>
          <w:szCs w:val="24"/>
        </w:rPr>
        <w:br/>
      </w:r>
      <w:r w:rsidR="00D02088" w:rsidRPr="00DC039A">
        <w:rPr>
          <w:rFonts w:ascii="Times New Roman" w:hAnsi="Times New Roman" w:cs="Times New Roman"/>
          <w:b/>
          <w:sz w:val="28"/>
          <w:szCs w:val="24"/>
        </w:rPr>
        <w:t>2.2 Расчёт к</w:t>
      </w:r>
      <w:r w:rsidR="00DC039A" w:rsidRPr="00DC039A">
        <w:rPr>
          <w:rFonts w:ascii="Times New Roman" w:hAnsi="Times New Roman" w:cs="Times New Roman"/>
          <w:b/>
          <w:sz w:val="28"/>
          <w:szCs w:val="24"/>
        </w:rPr>
        <w:t>омплектов ЗИП с использованием различных видов методик</w:t>
      </w:r>
      <w:r w:rsidR="00DC039A">
        <w:rPr>
          <w:rFonts w:ascii="Times New Roman" w:hAnsi="Times New Roman" w:cs="Times New Roman"/>
          <w:b/>
          <w:sz w:val="28"/>
          <w:szCs w:val="24"/>
        </w:rPr>
        <w:t>.</w:t>
      </w:r>
    </w:p>
    <w:p w:rsidR="003B24CE" w:rsidRPr="002E26E8" w:rsidRDefault="003B24CE" w:rsidP="00932213">
      <w:pPr>
        <w:pStyle w:val="FORMATTEXT"/>
        <w:suppressAutoHyphens/>
        <w:ind w:left="851" w:right="851"/>
        <w:jc w:val="both"/>
        <w:rPr>
          <w:rFonts w:ascii="Times New Roman" w:hAnsi="Times New Roman" w:cs="Times New Roman"/>
          <w:sz w:val="28"/>
          <w:szCs w:val="28"/>
        </w:rPr>
      </w:pPr>
      <w:r w:rsidRPr="00174278">
        <w:rPr>
          <w:rFonts w:ascii="Times New Roman" w:hAnsi="Times New Roman" w:cs="Times New Roman"/>
          <w:spacing w:val="1"/>
          <w:sz w:val="28"/>
          <w:szCs w:val="24"/>
        </w:rPr>
        <w:t>На каждом уровне структуры системы обеспечения ЗИП могут использоваться различные стратегии пополнения запасов, представляющие собой с</w:t>
      </w:r>
      <w:r w:rsidRPr="00174278">
        <w:rPr>
          <w:rFonts w:ascii="Times New Roman" w:hAnsi="Times New Roman" w:cs="Times New Roman"/>
          <w:sz w:val="28"/>
          <w:szCs w:val="24"/>
        </w:rPr>
        <w:t xml:space="preserve">овокупность правил, на </w:t>
      </w:r>
      <w:r w:rsidRPr="002E26E8">
        <w:rPr>
          <w:rFonts w:ascii="Times New Roman" w:hAnsi="Times New Roman" w:cs="Times New Roman"/>
          <w:sz w:val="28"/>
          <w:szCs w:val="28"/>
        </w:rPr>
        <w:t xml:space="preserve">основании которых пополняют (восстанавливают) запас в комплекте </w:t>
      </w:r>
      <w:proofErr w:type="gramStart"/>
      <w:r w:rsidRPr="002E26E8">
        <w:rPr>
          <w:rFonts w:ascii="Times New Roman" w:hAnsi="Times New Roman" w:cs="Times New Roman"/>
          <w:sz w:val="28"/>
          <w:szCs w:val="28"/>
        </w:rPr>
        <w:t xml:space="preserve">ЗИП </w:t>
      </w:r>
      <w:r w:rsidRPr="002E26E8">
        <w:rPr>
          <w:rFonts w:ascii="Times New Roman" w:hAnsi="Times New Roman" w:cs="Times New Roman"/>
          <w:spacing w:val="1"/>
          <w:sz w:val="28"/>
          <w:szCs w:val="28"/>
        </w:rPr>
        <w:t>.</w:t>
      </w:r>
      <w:proofErr w:type="gramEnd"/>
      <w:r w:rsidRPr="002E26E8">
        <w:rPr>
          <w:rFonts w:ascii="Times New Roman" w:hAnsi="Times New Roman" w:cs="Times New Roman"/>
          <w:spacing w:val="1"/>
          <w:sz w:val="28"/>
          <w:szCs w:val="28"/>
        </w:rPr>
        <w:t xml:space="preserve"> Следует отметить,</w:t>
      </w:r>
      <w:r w:rsidRPr="002E26E8">
        <w:rPr>
          <w:rFonts w:ascii="Times New Roman" w:hAnsi="Times New Roman" w:cs="Times New Roman"/>
          <w:sz w:val="28"/>
          <w:szCs w:val="28"/>
        </w:rPr>
        <w:t xml:space="preserve"> что понятие стратегии пополнения вводится только для запасов, а не для комплектов ЗИП.</w:t>
      </w:r>
      <w:r w:rsidRPr="002E26E8">
        <w:rPr>
          <w:rFonts w:ascii="Times New Roman" w:hAnsi="Times New Roman" w:cs="Times New Roman"/>
          <w:sz w:val="28"/>
          <w:szCs w:val="28"/>
        </w:rPr>
        <w:br/>
      </w:r>
      <w:r w:rsidRPr="002E26E8">
        <w:rPr>
          <w:rFonts w:ascii="Times New Roman" w:hAnsi="Times New Roman" w:cs="Times New Roman"/>
          <w:spacing w:val="1"/>
          <w:sz w:val="28"/>
          <w:szCs w:val="28"/>
        </w:rPr>
        <w:t xml:space="preserve">каждая стратегия пополнения имеет свой условный индекс пополнения запасов элементов замены </w:t>
      </w:r>
      <w:r w:rsidRPr="002E26E8">
        <w:rPr>
          <w:rFonts w:ascii="Times New Roman" w:hAnsi="Times New Roman" w:cs="Times New Roman"/>
          <w:i/>
          <w:spacing w:val="1"/>
          <w:sz w:val="28"/>
          <w:szCs w:val="28"/>
          <w:lang w:val="en-US"/>
        </w:rPr>
        <w:t>i</w:t>
      </w:r>
      <w:r w:rsidRPr="002E26E8">
        <w:rPr>
          <w:rFonts w:ascii="Times New Roman" w:hAnsi="Times New Roman" w:cs="Times New Roman"/>
          <w:spacing w:val="1"/>
          <w:sz w:val="28"/>
          <w:szCs w:val="28"/>
        </w:rPr>
        <w:t>-го типа (</w:t>
      </w:r>
      <w:r w:rsidRPr="002E26E8">
        <w:rPr>
          <w:rFonts w:ascii="Times New Roman" w:hAnsi="Times New Roman" w:cs="Times New Roman"/>
          <w:spacing w:val="4"/>
          <w:position w:val="-12"/>
          <w:sz w:val="28"/>
          <w:szCs w:val="28"/>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4pt" o:ole="">
            <v:imagedata r:id="rId16" o:title=""/>
          </v:shape>
          <o:OLEObject Type="Embed" ProgID="Equation.DSMT4" ShapeID="_x0000_i1025" DrawAspect="Content" ObjectID="_1713969857" r:id="rId17"/>
        </w:object>
      </w:r>
      <w:r w:rsidRPr="002E26E8">
        <w:rPr>
          <w:rFonts w:ascii="Times New Roman" w:hAnsi="Times New Roman" w:cs="Times New Roman"/>
          <w:spacing w:val="4"/>
          <w:sz w:val="28"/>
          <w:szCs w:val="28"/>
        </w:rPr>
        <w:t>) и характеризуется одним или двумя числовыми параметрами.</w:t>
      </w:r>
      <w:r w:rsidRPr="002E26E8">
        <w:rPr>
          <w:rFonts w:ascii="Times New Roman" w:hAnsi="Times New Roman" w:cs="Times New Roman"/>
          <w:spacing w:val="1"/>
          <w:sz w:val="28"/>
          <w:szCs w:val="28"/>
        </w:rPr>
        <w:t xml:space="preserve"> Различают следующие стратегии пополнения:</w:t>
      </w:r>
      <w:r w:rsidRPr="002E26E8">
        <w:rPr>
          <w:rFonts w:ascii="Times New Roman" w:hAnsi="Times New Roman" w:cs="Times New Roman"/>
          <w:sz w:val="28"/>
          <w:szCs w:val="28"/>
        </w:rPr>
        <w:t xml:space="preserve"> периодическое пополнение (ПП) (условный индекс</w:t>
      </w:r>
      <w:r w:rsidRPr="002E26E8">
        <w:rPr>
          <w:rFonts w:ascii="Times New Roman" w:hAnsi="Times New Roman" w:cs="Times New Roman"/>
          <w:spacing w:val="4"/>
          <w:sz w:val="28"/>
          <w:szCs w:val="28"/>
        </w:rPr>
        <w:t xml:space="preserve"> </w:t>
      </w:r>
      <w:r w:rsidRPr="002E26E8">
        <w:rPr>
          <w:rFonts w:ascii="Times New Roman" w:hAnsi="Times New Roman" w:cs="Times New Roman"/>
          <w:position w:val="-12"/>
          <w:sz w:val="28"/>
          <w:szCs w:val="28"/>
        </w:rPr>
        <w:object w:dxaOrig="600" w:dyaOrig="360">
          <v:shape id="_x0000_i1026" type="#_x0000_t75" style="width:36pt;height:24pt" o:ole="">
            <v:imagedata r:id="rId18" o:title=""/>
          </v:shape>
          <o:OLEObject Type="Embed" ProgID="Equation.DSMT4" ShapeID="_x0000_i1026" DrawAspect="Content" ObjectID="_1713969858" r:id="rId19"/>
        </w:object>
      </w:r>
      <w:r w:rsidRPr="002E26E8">
        <w:rPr>
          <w:rFonts w:ascii="Times New Roman" w:hAnsi="Times New Roman" w:cs="Times New Roman"/>
          <w:sz w:val="28"/>
          <w:szCs w:val="28"/>
        </w:rPr>
        <w:t>), периодическое пополнение с экстренными доставками (ПЭД) (условный индекс</w:t>
      </w:r>
      <w:r w:rsidRPr="002E26E8">
        <w:rPr>
          <w:rFonts w:ascii="Times New Roman" w:hAnsi="Times New Roman" w:cs="Times New Roman"/>
          <w:spacing w:val="4"/>
          <w:sz w:val="28"/>
          <w:szCs w:val="28"/>
        </w:rPr>
        <w:t xml:space="preserve"> </w:t>
      </w:r>
      <w:r w:rsidRPr="002E26E8">
        <w:rPr>
          <w:rFonts w:ascii="Times New Roman" w:hAnsi="Times New Roman" w:cs="Times New Roman"/>
          <w:position w:val="-12"/>
          <w:sz w:val="28"/>
          <w:szCs w:val="28"/>
        </w:rPr>
        <w:object w:dxaOrig="660" w:dyaOrig="360">
          <v:shape id="_x0000_i1027" type="#_x0000_t75" style="width:42pt;height:24pt" o:ole="">
            <v:imagedata r:id="rId20" o:title=""/>
          </v:shape>
          <o:OLEObject Type="Embed" ProgID="Equation.DSMT4" ShapeID="_x0000_i1027" DrawAspect="Content" ObjectID="_1713969859" r:id="rId21"/>
        </w:object>
      </w:r>
      <w:r w:rsidRPr="002E26E8">
        <w:rPr>
          <w:rFonts w:ascii="Times New Roman" w:hAnsi="Times New Roman" w:cs="Times New Roman"/>
          <w:sz w:val="28"/>
          <w:szCs w:val="28"/>
        </w:rPr>
        <w:t>), непрерывное пополнение (НП) (условный индекс</w:t>
      </w:r>
      <w:r w:rsidRPr="002E26E8">
        <w:rPr>
          <w:rFonts w:ascii="Times New Roman" w:hAnsi="Times New Roman" w:cs="Times New Roman"/>
          <w:spacing w:val="4"/>
          <w:sz w:val="28"/>
          <w:szCs w:val="28"/>
        </w:rPr>
        <w:t xml:space="preserve"> </w:t>
      </w:r>
      <w:r w:rsidRPr="002E26E8">
        <w:rPr>
          <w:rFonts w:ascii="Times New Roman" w:hAnsi="Times New Roman" w:cs="Times New Roman"/>
          <w:position w:val="-12"/>
          <w:sz w:val="28"/>
          <w:szCs w:val="28"/>
        </w:rPr>
        <w:object w:dxaOrig="639" w:dyaOrig="360">
          <v:shape id="_x0000_i1028" type="#_x0000_t75" style="width:36pt;height:24pt" o:ole="">
            <v:imagedata r:id="rId22" o:title=""/>
          </v:shape>
          <o:OLEObject Type="Embed" ProgID="Equation.DSMT4" ShapeID="_x0000_i1028" DrawAspect="Content" ObjectID="_1713969860" r:id="rId23"/>
        </w:object>
      </w:r>
      <w:r w:rsidRPr="002E26E8">
        <w:rPr>
          <w:rFonts w:ascii="Times New Roman" w:hAnsi="Times New Roman" w:cs="Times New Roman"/>
          <w:sz w:val="28"/>
          <w:szCs w:val="28"/>
        </w:rPr>
        <w:t xml:space="preserve">), пополнение по уровню неснижаемого запаса (ПУ) (условный </w:t>
      </w:r>
      <w:r w:rsidRPr="002E26E8">
        <w:rPr>
          <w:rFonts w:ascii="Times New Roman" w:hAnsi="Times New Roman" w:cs="Times New Roman"/>
          <w:sz w:val="28"/>
          <w:szCs w:val="28"/>
        </w:rPr>
        <w:br/>
        <w:t>индекс</w:t>
      </w:r>
      <w:r w:rsidRPr="002E26E8">
        <w:rPr>
          <w:rFonts w:ascii="Times New Roman" w:hAnsi="Times New Roman" w:cs="Times New Roman"/>
          <w:spacing w:val="4"/>
          <w:sz w:val="28"/>
          <w:szCs w:val="28"/>
        </w:rPr>
        <w:t xml:space="preserve"> </w:t>
      </w:r>
      <w:r w:rsidRPr="002E26E8">
        <w:rPr>
          <w:rFonts w:ascii="Times New Roman" w:hAnsi="Times New Roman" w:cs="Times New Roman"/>
          <w:position w:val="-12"/>
          <w:sz w:val="28"/>
          <w:szCs w:val="28"/>
        </w:rPr>
        <w:object w:dxaOrig="660" w:dyaOrig="360">
          <v:shape id="_x0000_i1029" type="#_x0000_t75" style="width:42pt;height:24pt" o:ole="">
            <v:imagedata r:id="rId24" o:title=""/>
          </v:shape>
          <o:OLEObject Type="Embed" ProgID="Equation.DSMT4" ShapeID="_x0000_i1029" DrawAspect="Content" ObjectID="_1713969861" r:id="rId25"/>
        </w:object>
      </w:r>
      <w:r w:rsidRPr="002E26E8">
        <w:rPr>
          <w:rFonts w:ascii="Times New Roman" w:hAnsi="Times New Roman" w:cs="Times New Roman"/>
          <w:sz w:val="28"/>
          <w:szCs w:val="28"/>
        </w:rPr>
        <w:t xml:space="preserve">). </w:t>
      </w:r>
    </w:p>
    <w:p w:rsidR="003B24CE" w:rsidRPr="002E26E8" w:rsidRDefault="003B24CE" w:rsidP="00932213">
      <w:pPr>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При периодическом пополнении запас элементов данного типа периодически, через заранее заданные, фиксированные интервалы времени (периоды пополнения) восстанавливается до начального уровня.</w:t>
      </w:r>
    </w:p>
    <w:p w:rsidR="003B24CE" w:rsidRPr="002E26E8" w:rsidRDefault="003B24CE" w:rsidP="00932213">
      <w:pPr>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Предполагается, что периодическое пополнение любого запаса производится только из неисчерпаемого источника пополнения. Периодическое пополнение применяется для восстановления запасов элементов замены во всех видах комплектов ЗИП. Руководящими документами рекомендуется применять данную стратегию для элементов замены с относительно малой интенсивностью спроса и небольшой стоимостью. Стратегия периодического пополнения характеризуется одним числовым параметром </w:t>
      </w:r>
      <w:r w:rsidRPr="002E26E8">
        <w:rPr>
          <w:rFonts w:ascii="Times New Roman" w:hAnsi="Times New Roman" w:cs="Times New Roman"/>
          <w:i/>
          <w:sz w:val="28"/>
          <w:szCs w:val="28"/>
        </w:rPr>
        <w:t>Т</w:t>
      </w:r>
      <w:r w:rsidRPr="002E26E8">
        <w:rPr>
          <w:rFonts w:ascii="Times New Roman" w:hAnsi="Times New Roman" w:cs="Times New Roman"/>
          <w:sz w:val="28"/>
          <w:szCs w:val="28"/>
          <w:vertAlign w:val="subscript"/>
        </w:rPr>
        <w:t>П</w:t>
      </w:r>
      <w:r w:rsidRPr="002E26E8">
        <w:rPr>
          <w:rFonts w:ascii="Times New Roman" w:hAnsi="Times New Roman" w:cs="Times New Roman"/>
          <w:sz w:val="28"/>
          <w:szCs w:val="28"/>
        </w:rPr>
        <w:t xml:space="preserve"> – периодом пополнения данного запаса.</w:t>
      </w:r>
    </w:p>
    <w:p w:rsidR="003B24CE" w:rsidRPr="002E26E8" w:rsidRDefault="003B24CE" w:rsidP="00932213">
      <w:pPr>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Периодическое пополнение является самым распространенным в практике проектирования комплектов ЗИП. Согласно определению стратегии периодического пополнения, если отказ изделия РТВ наступил через время </w:t>
      </w:r>
      <w:r w:rsidRPr="002E26E8">
        <w:rPr>
          <w:rFonts w:ascii="Times New Roman" w:hAnsi="Times New Roman" w:cs="Times New Roman"/>
          <w:i/>
          <w:sz w:val="28"/>
          <w:szCs w:val="28"/>
        </w:rPr>
        <w:t xml:space="preserve">t </w:t>
      </w:r>
      <w:proofErr w:type="gramStart"/>
      <w:r w:rsidRPr="002E26E8">
        <w:rPr>
          <w:rFonts w:ascii="Times New Roman" w:hAnsi="Times New Roman" w:cs="Times New Roman"/>
          <w:i/>
          <w:sz w:val="28"/>
          <w:szCs w:val="28"/>
        </w:rPr>
        <w:t>&lt; Т</w:t>
      </w:r>
      <w:r w:rsidRPr="002E26E8">
        <w:rPr>
          <w:rFonts w:ascii="Times New Roman" w:hAnsi="Times New Roman" w:cs="Times New Roman"/>
          <w:sz w:val="28"/>
          <w:szCs w:val="28"/>
          <w:vertAlign w:val="subscript"/>
        </w:rPr>
        <w:t>П</w:t>
      </w:r>
      <w:proofErr w:type="gramEnd"/>
      <w:r w:rsidRPr="002E26E8">
        <w:rPr>
          <w:rFonts w:ascii="Times New Roman" w:hAnsi="Times New Roman" w:cs="Times New Roman"/>
          <w:sz w:val="28"/>
          <w:szCs w:val="28"/>
        </w:rPr>
        <w:t xml:space="preserve"> после начала очередного пополнения и в ЗИП необходимый для проведения текущего ремонта элемент замены отсутствует, то изделие </w:t>
      </w:r>
      <w:r w:rsidRPr="002E26E8">
        <w:rPr>
          <w:rFonts w:ascii="Times New Roman" w:hAnsi="Times New Roman" w:cs="Times New Roman"/>
          <w:sz w:val="28"/>
          <w:szCs w:val="28"/>
        </w:rPr>
        <w:lastRenderedPageBreak/>
        <w:t xml:space="preserve">должно простаивать в течение времени </w:t>
      </w:r>
      <w:r w:rsidRPr="002E26E8">
        <w:rPr>
          <w:rFonts w:ascii="Times New Roman" w:hAnsi="Times New Roman" w:cs="Times New Roman"/>
          <w:i/>
          <w:sz w:val="28"/>
          <w:szCs w:val="28"/>
        </w:rPr>
        <w:t>Т</w:t>
      </w:r>
      <w:r w:rsidRPr="002E26E8">
        <w:rPr>
          <w:rFonts w:ascii="Times New Roman" w:hAnsi="Times New Roman" w:cs="Times New Roman"/>
          <w:sz w:val="28"/>
          <w:szCs w:val="28"/>
          <w:vertAlign w:val="subscript"/>
        </w:rPr>
        <w:t>П</w:t>
      </w:r>
      <w:r w:rsidRPr="002E26E8">
        <w:rPr>
          <w:rFonts w:ascii="Times New Roman" w:hAnsi="Times New Roman" w:cs="Times New Roman"/>
          <w:sz w:val="28"/>
          <w:szCs w:val="28"/>
        </w:rPr>
        <w:t xml:space="preserve"> </w:t>
      </w:r>
      <w:r w:rsidRPr="002E26E8">
        <w:rPr>
          <w:rFonts w:ascii="Times New Roman" w:hAnsi="Times New Roman" w:cs="Times New Roman"/>
          <w:i/>
          <w:sz w:val="28"/>
          <w:szCs w:val="28"/>
        </w:rPr>
        <w:t>– t</w:t>
      </w:r>
      <w:r w:rsidRPr="002E26E8">
        <w:rPr>
          <w:rFonts w:ascii="Times New Roman" w:hAnsi="Times New Roman" w:cs="Times New Roman"/>
          <w:sz w:val="28"/>
          <w:szCs w:val="28"/>
        </w:rPr>
        <w:t xml:space="preserve"> (до конца периода). </w:t>
      </w:r>
    </w:p>
    <w:p w:rsidR="003B24CE" w:rsidRPr="002E26E8" w:rsidRDefault="003B24CE" w:rsidP="00932213">
      <w:pPr>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pacing w:val="6"/>
          <w:sz w:val="28"/>
          <w:szCs w:val="28"/>
        </w:rPr>
        <w:t xml:space="preserve">При пополнении с экстренными доставками (ПЭД) </w:t>
      </w:r>
      <w:r w:rsidRPr="002E26E8">
        <w:rPr>
          <w:rFonts w:ascii="Times New Roman" w:hAnsi="Times New Roman" w:cs="Times New Roman"/>
          <w:sz w:val="28"/>
          <w:szCs w:val="28"/>
        </w:rPr>
        <w:t>помимо планового пополнения происходит еще и внеплановое пополнение запаса до начального уровня в том случае, когда изделие простаивает из-за отсутствия соответствующего запасного элемента, т. е. при отказе данного запаса.</w:t>
      </w:r>
    </w:p>
    <w:p w:rsidR="003B24CE" w:rsidRPr="002E26E8" w:rsidRDefault="003B24CE" w:rsidP="00932213">
      <w:pPr>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Формирование заявки может происходить по факту отказа изделия РТВ по каждому типу ЭЗ. Данная стратегия рекомендуется для относительно дорогих элементов замены, имеющих низкие показатели надежности. </w:t>
      </w:r>
    </w:p>
    <w:p w:rsidR="003B24CE" w:rsidRPr="002E26E8" w:rsidRDefault="003B24CE" w:rsidP="00932213">
      <w:pPr>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Количество ЭЗ, запрашиваемых в заявке на экстренную доставку, может быть различным в различных вариантах: от одного ЭЗ до пополнения запаса до начального уровня. В заявку могут быть включены элементы замены только того типа, который привел у отказу изделия, а в других случаях заявка может быть многономенклатурной.</w:t>
      </w:r>
    </w:p>
    <w:p w:rsidR="003B24CE" w:rsidRPr="00E043D8" w:rsidRDefault="003B24CE" w:rsidP="00932213">
      <w:pPr>
        <w:spacing w:after="0" w:line="240" w:lineRule="auto"/>
        <w:ind w:left="851" w:right="851"/>
        <w:jc w:val="both"/>
        <w:rPr>
          <w:sz w:val="24"/>
          <w:szCs w:val="28"/>
        </w:rPr>
      </w:pPr>
      <w:r w:rsidRPr="002E26E8">
        <w:rPr>
          <w:rFonts w:ascii="Times New Roman" w:hAnsi="Times New Roman" w:cs="Times New Roman"/>
          <w:sz w:val="28"/>
          <w:szCs w:val="28"/>
        </w:rPr>
        <w:t xml:space="preserve">Стратегия периодического пополнения с экстренными доставками применяется для восстановления запасов во всех видах комплектов ЗИП (ЗИП-О, ЗИП-Г и ЗИП-РО). Стратегия характеризуется двумя числовыми параметрами: </w:t>
      </w:r>
      <w:r w:rsidRPr="002E26E8">
        <w:rPr>
          <w:rFonts w:ascii="Times New Roman" w:hAnsi="Times New Roman" w:cs="Times New Roman"/>
          <w:i/>
          <w:sz w:val="28"/>
          <w:szCs w:val="28"/>
        </w:rPr>
        <w:t>Т</w:t>
      </w:r>
      <w:r w:rsidRPr="002E26E8">
        <w:rPr>
          <w:rFonts w:ascii="Times New Roman" w:hAnsi="Times New Roman" w:cs="Times New Roman"/>
          <w:sz w:val="28"/>
          <w:szCs w:val="28"/>
          <w:vertAlign w:val="subscript"/>
        </w:rPr>
        <w:t>П</w:t>
      </w:r>
      <w:r w:rsidRPr="002E26E8">
        <w:rPr>
          <w:rFonts w:ascii="Times New Roman" w:hAnsi="Times New Roman" w:cs="Times New Roman"/>
          <w:sz w:val="28"/>
          <w:szCs w:val="28"/>
        </w:rPr>
        <w:t xml:space="preserve"> – периодом пополнения запаса элементов данного типа (предполагается, что плановое восстановление производится всегда за счет НИП) и </w:t>
      </w:r>
      <w:r w:rsidRPr="002E26E8">
        <w:rPr>
          <w:rFonts w:ascii="Times New Roman" w:hAnsi="Times New Roman" w:cs="Times New Roman"/>
          <w:position w:val="-18"/>
          <w:sz w:val="28"/>
          <w:szCs w:val="28"/>
        </w:rPr>
        <w:object w:dxaOrig="460" w:dyaOrig="420">
          <v:shape id="_x0000_i1030" type="#_x0000_t75" style="width:24pt;height:24pt" o:ole="">
            <v:imagedata r:id="rId26" o:title=""/>
          </v:shape>
          <o:OLEObject Type="Embed" ProgID="Equation.DSMT4" ShapeID="_x0000_i1030" DrawAspect="Content" ObjectID="_1713969862" r:id="rId27"/>
        </w:object>
      </w:r>
      <w:r w:rsidRPr="002E26E8">
        <w:rPr>
          <w:rFonts w:ascii="Times New Roman" w:hAnsi="Times New Roman" w:cs="Times New Roman"/>
          <w:sz w:val="28"/>
          <w:szCs w:val="28"/>
        </w:rPr>
        <w:t xml:space="preserve"> – средней продолжительностью экстренной доставки</w:t>
      </w:r>
      <w:r w:rsidRPr="00E043D8">
        <w:rPr>
          <w:sz w:val="24"/>
          <w:szCs w:val="28"/>
        </w:rPr>
        <w:t xml:space="preserve"> элементов замены </w:t>
      </w:r>
      <w:r w:rsidRPr="00E043D8">
        <w:rPr>
          <w:i/>
          <w:spacing w:val="1"/>
          <w:sz w:val="24"/>
          <w:szCs w:val="28"/>
          <w:lang w:val="en-US"/>
        </w:rPr>
        <w:t>i</w:t>
      </w:r>
      <w:r w:rsidRPr="00E043D8">
        <w:rPr>
          <w:spacing w:val="1"/>
          <w:sz w:val="24"/>
          <w:szCs w:val="28"/>
        </w:rPr>
        <w:t>-го типа</w:t>
      </w:r>
      <w:r w:rsidRPr="00E043D8">
        <w:rPr>
          <w:sz w:val="24"/>
          <w:szCs w:val="28"/>
        </w:rPr>
        <w:t xml:space="preserve"> из </w:t>
      </w:r>
      <w:r>
        <w:rPr>
          <w:sz w:val="24"/>
          <w:szCs w:val="28"/>
        </w:rPr>
        <w:br/>
      </w:r>
      <w:r w:rsidRPr="00E043D8">
        <w:rPr>
          <w:sz w:val="24"/>
          <w:szCs w:val="28"/>
        </w:rPr>
        <w:t>ЗИП-Г или из НИП.</w:t>
      </w:r>
    </w:p>
    <w:p w:rsidR="003B24CE" w:rsidRPr="002E26E8" w:rsidRDefault="003B24CE" w:rsidP="00932213">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Стратегия периодического пополнения с экстренными доставками применяется для восстановления запасов во всех видах комплектов ЗИП (ЗИП-О, ЗИП-Г и ЗИП-РО). </w:t>
      </w:r>
    </w:p>
    <w:p w:rsidR="003B24CE" w:rsidRPr="002E26E8" w:rsidRDefault="003B24CE" w:rsidP="00932213">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Стратегия НП применяется для восстановления запасов элементов замены, которые либо пополняются из ЗИП более высокого уровня, либо восстанавливаются в ремонтном органе и возвращаются в тот комплект ЗИП, из которого были изъяты.  Данную стратегию следует применять в двухуровневых системах ЗИП для пополнения запасов нижестоящего уровня из вышестоящего.</w:t>
      </w:r>
      <w:r w:rsidRPr="002E26E8">
        <w:rPr>
          <w:rFonts w:ascii="Times New Roman" w:hAnsi="Times New Roman" w:cs="Times New Roman"/>
          <w:sz w:val="28"/>
          <w:szCs w:val="28"/>
        </w:rPr>
        <w:br/>
        <w:t xml:space="preserve">После того как определены структура СО ЗИП </w:t>
      </w:r>
      <w:proofErr w:type="spellStart"/>
      <w:r w:rsidRPr="002E26E8">
        <w:rPr>
          <w:rFonts w:ascii="Times New Roman" w:hAnsi="Times New Roman" w:cs="Times New Roman"/>
          <w:i/>
          <w:sz w:val="28"/>
          <w:szCs w:val="28"/>
          <w:lang w:val="en-US"/>
        </w:rPr>
        <w:t>Str</w:t>
      </w:r>
      <w:proofErr w:type="spellEnd"/>
      <w:r w:rsidRPr="002E26E8">
        <w:rPr>
          <w:rFonts w:ascii="Times New Roman" w:hAnsi="Times New Roman" w:cs="Times New Roman"/>
          <w:sz w:val="28"/>
          <w:szCs w:val="28"/>
        </w:rPr>
        <w:t xml:space="preserve"> и стратегия пополнения комплекта ЗИП </w:t>
      </w:r>
      <w:r w:rsidRPr="002E26E8">
        <w:rPr>
          <w:rFonts w:ascii="Times New Roman" w:hAnsi="Times New Roman" w:cs="Times New Roman"/>
          <w:i/>
          <w:sz w:val="28"/>
          <w:szCs w:val="28"/>
        </w:rPr>
        <w:t>α</w:t>
      </w:r>
      <w:proofErr w:type="spellStart"/>
      <w:r w:rsidRPr="002E26E8">
        <w:rPr>
          <w:rFonts w:ascii="Times New Roman" w:hAnsi="Times New Roman" w:cs="Times New Roman"/>
          <w:i/>
          <w:sz w:val="28"/>
          <w:szCs w:val="28"/>
          <w:vertAlign w:val="subscript"/>
          <w:lang w:val="en-US"/>
        </w:rPr>
        <w:t>i</w:t>
      </w:r>
      <w:proofErr w:type="spellEnd"/>
      <w:r w:rsidRPr="002E26E8">
        <w:rPr>
          <w:rFonts w:ascii="Times New Roman" w:hAnsi="Times New Roman" w:cs="Times New Roman"/>
          <w:sz w:val="28"/>
          <w:szCs w:val="28"/>
        </w:rPr>
        <w:t xml:space="preserve"> осуществляется расчет запасов с использованием математических моделей (формул).</w:t>
      </w:r>
    </w:p>
    <w:p w:rsidR="003B24CE" w:rsidRPr="002E26E8" w:rsidRDefault="003B24CE" w:rsidP="00932213">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При этом расчет комплекта ЗИП проводится по критерию достаточности</w:t>
      </w:r>
    </w:p>
    <w:p w:rsidR="003B24CE" w:rsidRPr="002E26E8" w:rsidRDefault="003B24CE" w:rsidP="00932213">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Для расчета комплекта ЗИП по критерию достаточности используются показатели (П) достаточности ЗИП. Под показателем достаточности ЗИП принято понимать </w:t>
      </w:r>
      <w:r w:rsidRPr="002E26E8">
        <w:rPr>
          <w:rFonts w:ascii="Times New Roman" w:hAnsi="Times New Roman" w:cs="Times New Roman"/>
          <w:sz w:val="28"/>
          <w:szCs w:val="28"/>
        </w:rPr>
        <w:lastRenderedPageBreak/>
        <w:t xml:space="preserve">количественную характеристику, определяющую влияние начального уровня запаса в комплекте ЗИП на уровень надежности обслуживаемых изделий в заданных условиях и режимах их эксплуатации и при заданной (принятой) стратегии пополнения запаса [2]. </w:t>
      </w:r>
    </w:p>
    <w:p w:rsidR="003B24CE" w:rsidRPr="002E26E8" w:rsidRDefault="003B24CE" w:rsidP="00932213">
      <w:pPr>
        <w:suppressAutoHyphens/>
        <w:spacing w:after="0" w:line="240" w:lineRule="auto"/>
        <w:ind w:left="851" w:right="851"/>
        <w:jc w:val="both"/>
        <w:rPr>
          <w:rFonts w:ascii="Times New Roman" w:hAnsi="Times New Roman" w:cs="Times New Roman"/>
          <w:spacing w:val="-5"/>
          <w:sz w:val="28"/>
          <w:szCs w:val="28"/>
        </w:rPr>
      </w:pPr>
      <w:r w:rsidRPr="002E26E8">
        <w:rPr>
          <w:rFonts w:ascii="Times New Roman" w:hAnsi="Times New Roman" w:cs="Times New Roman"/>
          <w:spacing w:val="-5"/>
          <w:sz w:val="28"/>
          <w:szCs w:val="28"/>
        </w:rPr>
        <w:t xml:space="preserve">В руководящих документах </w:t>
      </w:r>
      <w:r w:rsidRPr="002E26E8">
        <w:rPr>
          <w:rFonts w:ascii="Times New Roman" w:hAnsi="Times New Roman" w:cs="Times New Roman"/>
          <w:sz w:val="28"/>
          <w:szCs w:val="28"/>
        </w:rPr>
        <w:t xml:space="preserve">[2, 3, 4, 6] </w:t>
      </w:r>
      <w:r w:rsidRPr="002E26E8">
        <w:rPr>
          <w:rFonts w:ascii="Times New Roman" w:hAnsi="Times New Roman" w:cs="Times New Roman"/>
          <w:spacing w:val="-5"/>
          <w:sz w:val="28"/>
          <w:szCs w:val="28"/>
        </w:rPr>
        <w:t>определены следующие показатели достаточности: коэффициент готовности ЗИП (П=1</w:t>
      </w:r>
      <w:r w:rsidRPr="002E26E8">
        <w:rPr>
          <w:rFonts w:ascii="Times New Roman" w:hAnsi="Times New Roman" w:cs="Times New Roman"/>
          <w:bCs/>
          <w:sz w:val="28"/>
          <w:szCs w:val="28"/>
        </w:rPr>
        <w:t>) и среднее время задержки в удовлетворении заявки на элемент замены комплектом ЗИП (</w:t>
      </w:r>
      <w:r w:rsidRPr="002E26E8">
        <w:rPr>
          <w:rFonts w:ascii="Times New Roman" w:hAnsi="Times New Roman" w:cs="Times New Roman"/>
          <w:spacing w:val="-5"/>
          <w:sz w:val="28"/>
          <w:szCs w:val="28"/>
        </w:rPr>
        <w:t>П=2)</w:t>
      </w:r>
      <w:r w:rsidRPr="002E26E8">
        <w:rPr>
          <w:rFonts w:ascii="Times New Roman" w:hAnsi="Times New Roman" w:cs="Times New Roman"/>
          <w:bCs/>
          <w:sz w:val="28"/>
          <w:szCs w:val="28"/>
        </w:rPr>
        <w:t>.</w:t>
      </w:r>
    </w:p>
    <w:p w:rsidR="003B24CE" w:rsidRPr="00E043D8" w:rsidRDefault="003B24CE" w:rsidP="00174278">
      <w:pPr>
        <w:suppressAutoHyphens/>
        <w:spacing w:after="0" w:line="240" w:lineRule="auto"/>
        <w:ind w:left="851" w:right="851"/>
        <w:jc w:val="both"/>
        <w:rPr>
          <w:sz w:val="24"/>
        </w:rPr>
      </w:pPr>
      <w:r w:rsidRPr="002E26E8">
        <w:rPr>
          <w:rFonts w:ascii="Times New Roman" w:hAnsi="Times New Roman" w:cs="Times New Roman"/>
          <w:spacing w:val="-5"/>
          <w:sz w:val="28"/>
          <w:szCs w:val="28"/>
        </w:rPr>
        <w:t xml:space="preserve">Коэффициент готовности ЗИП – это </w:t>
      </w:r>
      <w:r w:rsidRPr="002E26E8">
        <w:rPr>
          <w:rFonts w:ascii="Times New Roman" w:hAnsi="Times New Roman" w:cs="Times New Roman"/>
          <w:sz w:val="28"/>
          <w:szCs w:val="28"/>
        </w:rPr>
        <w:t>вероятность того, что в произвольный момент времени при принятых стратегиях пополнения запасов всех типов отказ комплекта ЗИП не произойдет [2].</w:t>
      </w:r>
    </w:p>
    <w:tbl>
      <w:tblPr>
        <w:tblW w:w="5000" w:type="pct"/>
        <w:jc w:val="center"/>
        <w:tblLayout w:type="fixed"/>
        <w:tblCellMar>
          <w:top w:w="62" w:type="dxa"/>
          <w:left w:w="0" w:type="dxa"/>
          <w:bottom w:w="62" w:type="dxa"/>
          <w:right w:w="0" w:type="dxa"/>
        </w:tblCellMar>
        <w:tblLook w:val="0000" w:firstRow="0" w:lastRow="0" w:firstColumn="0" w:lastColumn="0" w:noHBand="0" w:noVBand="0"/>
      </w:tblPr>
      <w:tblGrid>
        <w:gridCol w:w="8938"/>
        <w:gridCol w:w="417"/>
      </w:tblGrid>
      <w:tr w:rsidR="003B24CE" w:rsidTr="003B24CE">
        <w:trPr>
          <w:trHeight w:val="500"/>
          <w:jc w:val="center"/>
        </w:trPr>
        <w:tc>
          <w:tcPr>
            <w:tcW w:w="4777" w:type="pct"/>
            <w:vAlign w:val="center"/>
          </w:tcPr>
          <w:p w:rsidR="003B24CE" w:rsidRDefault="003B24CE" w:rsidP="003B24CE">
            <w:pPr>
              <w:pStyle w:val="af1"/>
              <w:suppressAutoHyphens/>
            </w:pPr>
            <w:r w:rsidRPr="00BF6A9B">
              <w:rPr>
                <w:position w:val="-28"/>
              </w:rPr>
              <w:object w:dxaOrig="1719" w:dyaOrig="700">
                <v:shape id="_x0000_i1031" type="#_x0000_t75" style="width:84pt;height:36pt" o:ole="">
                  <v:imagedata r:id="rId28" o:title=""/>
                </v:shape>
                <o:OLEObject Type="Embed" ProgID="Equation.DSMT4" ShapeID="_x0000_i1031" DrawAspect="Content" ObjectID="_1713969863" r:id="rId29"/>
              </w:object>
            </w:r>
            <w:r w:rsidRPr="00BF6A9B">
              <w:t>,</w:t>
            </w:r>
          </w:p>
        </w:tc>
        <w:tc>
          <w:tcPr>
            <w:tcW w:w="223" w:type="pct"/>
            <w:vAlign w:val="center"/>
          </w:tcPr>
          <w:p w:rsidR="003B24CE" w:rsidRDefault="003B24CE" w:rsidP="003B24CE">
            <w:pPr>
              <w:suppressAutoHyphens/>
              <w:spacing w:line="240" w:lineRule="auto"/>
              <w:jc w:val="right"/>
              <w:rPr>
                <w:szCs w:val="24"/>
              </w:rPr>
            </w:pPr>
            <w:r>
              <w:rPr>
                <w:szCs w:val="24"/>
              </w:rPr>
              <w:t>(</w:t>
            </w:r>
            <w:r>
              <w:rPr>
                <w:szCs w:val="24"/>
              </w:rPr>
              <w:fldChar w:fldCharType="begin"/>
            </w:r>
            <w:r>
              <w:rPr>
                <w:szCs w:val="24"/>
              </w:rPr>
              <w:instrText xml:space="preserve"> SEQ "Формула" \* MERGEFORMAT </w:instrText>
            </w:r>
            <w:r>
              <w:rPr>
                <w:szCs w:val="24"/>
              </w:rPr>
              <w:fldChar w:fldCharType="separate"/>
            </w:r>
            <w:r>
              <w:rPr>
                <w:noProof/>
                <w:szCs w:val="24"/>
              </w:rPr>
              <w:t>1</w:t>
            </w:r>
            <w:r>
              <w:rPr>
                <w:szCs w:val="24"/>
              </w:rPr>
              <w:fldChar w:fldCharType="end"/>
            </w:r>
            <w:r>
              <w:rPr>
                <w:szCs w:val="24"/>
              </w:rPr>
              <w:t>)</w:t>
            </w:r>
          </w:p>
        </w:tc>
      </w:tr>
      <w:tr w:rsidR="003B24CE" w:rsidTr="003B24CE">
        <w:trPr>
          <w:trHeight w:val="500"/>
          <w:jc w:val="center"/>
        </w:trPr>
        <w:tc>
          <w:tcPr>
            <w:tcW w:w="4777" w:type="pct"/>
            <w:vAlign w:val="center"/>
          </w:tcPr>
          <w:p w:rsidR="003B24CE" w:rsidRDefault="003B24CE" w:rsidP="003B24CE">
            <w:pPr>
              <w:suppressAutoHyphens/>
              <w:spacing w:line="240" w:lineRule="auto"/>
              <w:rPr>
                <w:spacing w:val="-4"/>
                <w:szCs w:val="24"/>
              </w:rPr>
            </w:pPr>
            <w:r w:rsidRPr="00E043D8">
              <w:rPr>
                <w:spacing w:val="-4"/>
                <w:sz w:val="24"/>
                <w:szCs w:val="24"/>
              </w:rPr>
              <w:t>где</w:t>
            </w:r>
            <w:r w:rsidRPr="00482F6D">
              <w:rPr>
                <w:spacing w:val="-4"/>
                <w:szCs w:val="24"/>
              </w:rPr>
              <w:t xml:space="preserve"> </w:t>
            </w:r>
            <w:r>
              <w:rPr>
                <w:spacing w:val="-4"/>
                <w:szCs w:val="24"/>
              </w:rPr>
              <w:t xml:space="preserve">  </w:t>
            </w:r>
            <w:r w:rsidRPr="00DB0475">
              <w:rPr>
                <w:position w:val="-18"/>
              </w:rPr>
              <w:object w:dxaOrig="480" w:dyaOrig="420">
                <v:shape id="_x0000_i1032" type="#_x0000_t75" style="width:24pt;height:18pt" o:ole="">
                  <v:imagedata r:id="rId30" o:title=""/>
                </v:shape>
                <o:OLEObject Type="Embed" ProgID="Equation.DSMT4" ShapeID="_x0000_i1032" DrawAspect="Content" ObjectID="_1713969864" r:id="rId31"/>
              </w:object>
            </w:r>
            <w:r w:rsidRPr="00482F6D">
              <w:rPr>
                <w:spacing w:val="-4"/>
                <w:szCs w:val="24"/>
              </w:rPr>
              <w:t xml:space="preserve"> </w:t>
            </w:r>
            <w:r>
              <w:rPr>
                <w:spacing w:val="-4"/>
                <w:szCs w:val="24"/>
              </w:rPr>
              <w:t>–</w:t>
            </w:r>
            <w:r w:rsidRPr="00482F6D">
              <w:rPr>
                <w:spacing w:val="-4"/>
                <w:szCs w:val="24"/>
              </w:rPr>
              <w:t xml:space="preserve"> </w:t>
            </w:r>
            <w:r w:rsidRPr="00E043D8">
              <w:rPr>
                <w:spacing w:val="-4"/>
                <w:sz w:val="24"/>
                <w:szCs w:val="24"/>
              </w:rPr>
              <w:t xml:space="preserve">коэффициент готовности ЗИП по </w:t>
            </w:r>
            <w:r w:rsidRPr="00E043D8">
              <w:rPr>
                <w:i/>
                <w:spacing w:val="-4"/>
                <w:sz w:val="24"/>
                <w:szCs w:val="24"/>
                <w:lang w:val="en-US"/>
              </w:rPr>
              <w:t>i</w:t>
            </w:r>
            <w:r w:rsidRPr="00E043D8">
              <w:rPr>
                <w:spacing w:val="-4"/>
                <w:sz w:val="24"/>
                <w:szCs w:val="24"/>
              </w:rPr>
              <w:t>-тому запасу;</w:t>
            </w:r>
          </w:p>
          <w:p w:rsidR="003B24CE" w:rsidRPr="00E043D8" w:rsidRDefault="003B24CE" w:rsidP="003B24CE">
            <w:pPr>
              <w:suppressAutoHyphens/>
              <w:spacing w:line="240" w:lineRule="auto"/>
              <w:rPr>
                <w:spacing w:val="-4"/>
                <w:sz w:val="24"/>
                <w:szCs w:val="24"/>
              </w:rPr>
            </w:pPr>
            <w:r>
              <w:rPr>
                <w:spacing w:val="-4"/>
                <w:szCs w:val="24"/>
              </w:rPr>
              <w:t xml:space="preserve">        </w:t>
            </w:r>
            <w:r w:rsidRPr="00091338">
              <w:rPr>
                <w:spacing w:val="-4"/>
                <w:position w:val="-18"/>
                <w:szCs w:val="24"/>
              </w:rPr>
              <w:object w:dxaOrig="680" w:dyaOrig="440">
                <v:shape id="_x0000_i1033" type="#_x0000_t75" style="width:36pt;height:24pt" o:ole="">
                  <v:imagedata r:id="rId32" o:title=""/>
                </v:shape>
                <o:OLEObject Type="Embed" ProgID="Equation.DSMT4" ShapeID="_x0000_i1033" DrawAspect="Content" ObjectID="_1713969865" r:id="rId33"/>
              </w:object>
            </w:r>
            <w:r>
              <w:rPr>
                <w:spacing w:val="-4"/>
                <w:szCs w:val="24"/>
              </w:rPr>
              <w:t xml:space="preserve">–  </w:t>
            </w:r>
            <w:r w:rsidRPr="00E043D8">
              <w:rPr>
                <w:spacing w:val="-4"/>
                <w:sz w:val="24"/>
                <w:szCs w:val="24"/>
              </w:rPr>
              <w:t>коэффициент готовности комплекта ЗИП;</w:t>
            </w:r>
          </w:p>
          <w:p w:rsidR="003B24CE" w:rsidRPr="00542DFC" w:rsidRDefault="003B24CE" w:rsidP="003B24CE">
            <w:pPr>
              <w:suppressAutoHyphens/>
              <w:spacing w:line="240" w:lineRule="auto"/>
              <w:rPr>
                <w:position w:val="-14"/>
              </w:rPr>
            </w:pPr>
            <w:r w:rsidRPr="005E1CF1">
              <w:rPr>
                <w:spacing w:val="-4"/>
                <w:szCs w:val="24"/>
              </w:rPr>
              <w:t xml:space="preserve">        </w:t>
            </w:r>
            <w:r w:rsidRPr="00B20FD9">
              <w:rPr>
                <w:position w:val="-12"/>
              </w:rPr>
              <w:object w:dxaOrig="340" w:dyaOrig="360">
                <v:shape id="_x0000_i1034" type="#_x0000_t75" style="width:18pt;height:18pt" o:ole="">
                  <v:imagedata r:id="rId34" o:title=""/>
                </v:shape>
                <o:OLEObject Type="Embed" ProgID="Equation.DSMT4" ShapeID="_x0000_i1034" DrawAspect="Content" ObjectID="_1713969866" r:id="rId35"/>
              </w:object>
            </w:r>
            <w:r w:rsidRPr="005E1CF1">
              <w:t xml:space="preserve">– </w:t>
            </w:r>
            <w:r w:rsidRPr="00E043D8">
              <w:rPr>
                <w:sz w:val="24"/>
              </w:rPr>
              <w:t>общее количество типов элементов замены.</w:t>
            </w:r>
          </w:p>
        </w:tc>
        <w:tc>
          <w:tcPr>
            <w:tcW w:w="223" w:type="pct"/>
            <w:vAlign w:val="center"/>
          </w:tcPr>
          <w:p w:rsidR="003B24CE" w:rsidRDefault="003B24CE" w:rsidP="003B24CE">
            <w:pPr>
              <w:suppressAutoHyphens/>
              <w:spacing w:line="240" w:lineRule="auto"/>
              <w:jc w:val="right"/>
              <w:rPr>
                <w:szCs w:val="24"/>
              </w:rPr>
            </w:pPr>
          </w:p>
        </w:tc>
      </w:tr>
    </w:tbl>
    <w:p w:rsidR="003B24CE" w:rsidRPr="002E26E8" w:rsidRDefault="003B24CE" w:rsidP="00174278">
      <w:pPr>
        <w:suppressAutoHyphens/>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Под отказом комплекта ЗИП</w:t>
      </w:r>
      <w:r w:rsidRPr="002E26E8">
        <w:rPr>
          <w:rFonts w:ascii="Times New Roman" w:hAnsi="Times New Roman" w:cs="Times New Roman"/>
          <w:sz w:val="28"/>
          <w:szCs w:val="28"/>
        </w:rPr>
        <w:t xml:space="preserve"> принято понимать событие, состоящее в том, что поступившая в ЗИП заявка на элемент замены какого-либо из предусмотренных в нем типов не удовлетворяется из-за того, что на момент поступления заявки элементы замены этого типа в ЗИП отсутствуют (их запас был исчерпан ранее и еще не восстановлен).</w:t>
      </w:r>
    </w:p>
    <w:p w:rsidR="003B24CE" w:rsidRPr="002E26E8" w:rsidRDefault="003B24CE" w:rsidP="00174278">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bCs/>
          <w:sz w:val="28"/>
          <w:szCs w:val="28"/>
        </w:rPr>
        <w:t>Среднее время задержки в удовлетворении заявки на элемент замены комплектом ЗИП (2) представляет собой с</w:t>
      </w:r>
      <w:r w:rsidRPr="002E26E8">
        <w:rPr>
          <w:rFonts w:ascii="Times New Roman" w:hAnsi="Times New Roman" w:cs="Times New Roman"/>
          <w:sz w:val="28"/>
          <w:szCs w:val="28"/>
        </w:rPr>
        <w:t>тационарное значение отношения математического ожидания суммы интервалов времени задержки в удовлетворении заявок на элемент замены, вызванных отказами комплекта ЗИП по запасу данного (любого) типа за некоторый период эксплуатации, к математическому ожиданию общего количества заявок на элемент замены этого (любого) типа, поступивших в комплект ЗИП за тот же период [2, 3, 4, 6].</w:t>
      </w:r>
    </w:p>
    <w:tbl>
      <w:tblPr>
        <w:tblpPr w:leftFromText="180" w:rightFromText="180" w:vertAnchor="text" w:horzAnchor="margin" w:tblpY="118"/>
        <w:tblW w:w="5000" w:type="pct"/>
        <w:tblCellMar>
          <w:top w:w="62" w:type="dxa"/>
          <w:left w:w="0" w:type="dxa"/>
          <w:bottom w:w="62" w:type="dxa"/>
          <w:right w:w="0" w:type="dxa"/>
        </w:tblCellMar>
        <w:tblLook w:val="0000" w:firstRow="0" w:lastRow="0" w:firstColumn="0" w:lastColumn="0" w:noHBand="0" w:noVBand="0"/>
      </w:tblPr>
      <w:tblGrid>
        <w:gridCol w:w="8887"/>
        <w:gridCol w:w="468"/>
      </w:tblGrid>
      <w:tr w:rsidR="003B24CE" w:rsidTr="003B24CE">
        <w:trPr>
          <w:trHeight w:val="500"/>
        </w:trPr>
        <w:tc>
          <w:tcPr>
            <w:tcW w:w="4750" w:type="pct"/>
            <w:vAlign w:val="center"/>
          </w:tcPr>
          <w:p w:rsidR="003B24CE" w:rsidRDefault="003B24CE" w:rsidP="003B24CE">
            <w:pPr>
              <w:pStyle w:val="af1"/>
              <w:suppressAutoHyphens/>
            </w:pPr>
            <w:r w:rsidRPr="00437075">
              <w:rPr>
                <w:position w:val="-64"/>
              </w:rPr>
              <w:object w:dxaOrig="1680" w:dyaOrig="1400">
                <v:shape id="_x0000_i1035" type="#_x0000_t75" style="width:84pt;height:1in" o:ole="">
                  <v:imagedata r:id="rId36" o:title=""/>
                </v:shape>
                <o:OLEObject Type="Embed" ProgID="Equation.DSMT4" ShapeID="_x0000_i1035" DrawAspect="Content" ObjectID="_1713969867" r:id="rId37"/>
              </w:object>
            </w:r>
            <w:r>
              <w:t>,</w:t>
            </w:r>
          </w:p>
        </w:tc>
        <w:tc>
          <w:tcPr>
            <w:tcW w:w="250" w:type="pct"/>
            <w:vAlign w:val="center"/>
          </w:tcPr>
          <w:p w:rsidR="003B24CE" w:rsidRDefault="003B24CE" w:rsidP="003B24CE">
            <w:pPr>
              <w:suppressAutoHyphens/>
              <w:spacing w:line="240" w:lineRule="auto"/>
              <w:jc w:val="right"/>
              <w:rPr>
                <w:spacing w:val="-4"/>
                <w:szCs w:val="24"/>
              </w:rPr>
            </w:pPr>
            <w:r>
              <w:rPr>
                <w:spacing w:val="-4"/>
                <w:szCs w:val="24"/>
              </w:rPr>
              <w:t>(</w:t>
            </w:r>
            <w:r>
              <w:rPr>
                <w:spacing w:val="-4"/>
                <w:szCs w:val="24"/>
              </w:rPr>
              <w:fldChar w:fldCharType="begin"/>
            </w:r>
            <w:r>
              <w:rPr>
                <w:spacing w:val="-4"/>
                <w:szCs w:val="24"/>
              </w:rPr>
              <w:instrText xml:space="preserve"> SEQ "Формула" \* MERGEFORMAT </w:instrText>
            </w:r>
            <w:r>
              <w:rPr>
                <w:spacing w:val="-4"/>
                <w:szCs w:val="24"/>
              </w:rPr>
              <w:fldChar w:fldCharType="separate"/>
            </w:r>
            <w:r>
              <w:rPr>
                <w:noProof/>
                <w:spacing w:val="-4"/>
                <w:szCs w:val="24"/>
              </w:rPr>
              <w:t>2</w:t>
            </w:r>
            <w:r>
              <w:rPr>
                <w:spacing w:val="-4"/>
                <w:szCs w:val="24"/>
              </w:rPr>
              <w:fldChar w:fldCharType="end"/>
            </w:r>
            <w:r>
              <w:rPr>
                <w:spacing w:val="-4"/>
                <w:szCs w:val="24"/>
              </w:rPr>
              <w:t>)</w:t>
            </w:r>
          </w:p>
        </w:tc>
      </w:tr>
      <w:tr w:rsidR="003B24CE" w:rsidRPr="001729BD" w:rsidTr="003B24CE">
        <w:trPr>
          <w:trHeight w:val="226"/>
        </w:trPr>
        <w:tc>
          <w:tcPr>
            <w:tcW w:w="5000" w:type="pct"/>
            <w:gridSpan w:val="2"/>
            <w:vAlign w:val="center"/>
          </w:tcPr>
          <w:p w:rsidR="003B24CE" w:rsidRDefault="003B24CE" w:rsidP="003B24CE">
            <w:pPr>
              <w:pStyle w:val="af0"/>
              <w:suppressAutoHyphens/>
              <w:spacing w:after="0" w:line="240" w:lineRule="auto"/>
            </w:pPr>
            <w:r w:rsidRPr="00E043D8">
              <w:rPr>
                <w:sz w:val="24"/>
              </w:rPr>
              <w:t>где</w:t>
            </w:r>
            <w:r>
              <w:tab/>
            </w:r>
            <w:r w:rsidRPr="00670457">
              <w:rPr>
                <w:position w:val="-12"/>
              </w:rPr>
              <w:object w:dxaOrig="340" w:dyaOrig="360">
                <v:shape id="_x0000_i1036" type="#_x0000_t75" style="width:18pt;height:18pt" o:ole="">
                  <v:imagedata r:id="rId38" o:title=""/>
                </v:shape>
                <o:OLEObject Type="Embed" ProgID="Equation.DSMT4" ShapeID="_x0000_i1036" DrawAspect="Content" ObjectID="_1713969868" r:id="rId39"/>
              </w:object>
            </w:r>
            <w:r>
              <w:t xml:space="preserve"> – </w:t>
            </w:r>
            <w:r w:rsidRPr="00E043D8">
              <w:rPr>
                <w:sz w:val="24"/>
              </w:rPr>
              <w:t>среднее время задержки в удовлетворении заявок на ЗИП;</w:t>
            </w:r>
          </w:p>
          <w:p w:rsidR="003B24CE" w:rsidRPr="00E043D8" w:rsidRDefault="003B24CE" w:rsidP="003B24CE">
            <w:pPr>
              <w:pStyle w:val="af0"/>
              <w:suppressAutoHyphens/>
              <w:spacing w:after="0" w:line="240" w:lineRule="auto"/>
              <w:rPr>
                <w:sz w:val="24"/>
              </w:rPr>
            </w:pPr>
            <w:r>
              <w:tab/>
            </w:r>
            <w:r w:rsidRPr="00A5440C">
              <w:rPr>
                <w:position w:val="-12"/>
              </w:rPr>
              <w:object w:dxaOrig="300" w:dyaOrig="360">
                <v:shape id="_x0000_i1037" type="#_x0000_t75" style="width:18pt;height:18pt" o:ole="">
                  <v:imagedata r:id="rId40" o:title=""/>
                </v:shape>
                <o:OLEObject Type="Embed" ProgID="Equation.DSMT4" ShapeID="_x0000_i1037" DrawAspect="Content" ObjectID="_1713969869" r:id="rId41"/>
              </w:object>
            </w:r>
            <w:r>
              <w:t xml:space="preserve"> – </w:t>
            </w:r>
            <w:r w:rsidRPr="00E043D8">
              <w:rPr>
                <w:sz w:val="24"/>
              </w:rPr>
              <w:t xml:space="preserve">интенсивность спроса на элемент замены </w:t>
            </w:r>
            <w:r w:rsidRPr="00E043D8">
              <w:rPr>
                <w:i/>
                <w:sz w:val="24"/>
                <w:lang w:val="en-US"/>
              </w:rPr>
              <w:t>i</w:t>
            </w:r>
            <w:r w:rsidRPr="00E043D8">
              <w:rPr>
                <w:sz w:val="24"/>
              </w:rPr>
              <w:t>-го типа;</w:t>
            </w:r>
          </w:p>
          <w:p w:rsidR="003B24CE" w:rsidRPr="001729BD" w:rsidRDefault="003B24CE" w:rsidP="003B24CE">
            <w:pPr>
              <w:suppressAutoHyphens/>
              <w:spacing w:line="240" w:lineRule="auto"/>
            </w:pPr>
            <w:r w:rsidRPr="005E1CF1">
              <w:rPr>
                <w:i/>
              </w:rPr>
              <w:lastRenderedPageBreak/>
              <w:t xml:space="preserve">         </w:t>
            </w:r>
            <w:r w:rsidRPr="003B5D26">
              <w:rPr>
                <w:i/>
                <w:lang w:val="en-US"/>
              </w:rPr>
              <w:t>N</w:t>
            </w:r>
            <w:r w:rsidRPr="003B5D26">
              <w:rPr>
                <w:i/>
                <w:vertAlign w:val="subscript"/>
              </w:rPr>
              <w:t>0</w:t>
            </w:r>
            <w:r w:rsidRPr="001729BD">
              <w:t xml:space="preserve"> – </w:t>
            </w:r>
            <w:r w:rsidRPr="00E043D8">
              <w:rPr>
                <w:sz w:val="24"/>
              </w:rPr>
              <w:t>общее количество типов элементов замены.</w:t>
            </w:r>
          </w:p>
        </w:tc>
      </w:tr>
    </w:tbl>
    <w:p w:rsidR="003B24CE" w:rsidRPr="002E26E8" w:rsidRDefault="003B24CE" w:rsidP="00174278">
      <w:pPr>
        <w:pStyle w:val="FORMATTEXT"/>
        <w:suppressAutoHyphens/>
        <w:ind w:left="851" w:right="851"/>
        <w:jc w:val="both"/>
        <w:rPr>
          <w:rFonts w:ascii="Times New Roman" w:hAnsi="Times New Roman" w:cs="Times New Roman"/>
          <w:sz w:val="28"/>
          <w:szCs w:val="28"/>
        </w:rPr>
      </w:pPr>
      <w:r w:rsidRPr="002E26E8">
        <w:rPr>
          <w:rFonts w:ascii="Times New Roman" w:hAnsi="Times New Roman" w:cs="Times New Roman"/>
          <w:sz w:val="28"/>
          <w:szCs w:val="28"/>
        </w:rPr>
        <w:lastRenderedPageBreak/>
        <w:t>В случае, если расчет ЗИП проводится по критерию надежности, то в качестве показателей надежности выбираются: вероятность безотказной работы (</w:t>
      </w:r>
      <w:r w:rsidRPr="002E26E8">
        <w:rPr>
          <w:rFonts w:ascii="Times New Roman" w:hAnsi="Times New Roman" w:cs="Times New Roman"/>
          <w:spacing w:val="-5"/>
          <w:sz w:val="28"/>
          <w:szCs w:val="28"/>
        </w:rPr>
        <w:t>П=3)</w:t>
      </w:r>
      <w:r w:rsidRPr="002E26E8">
        <w:rPr>
          <w:rFonts w:ascii="Times New Roman" w:hAnsi="Times New Roman" w:cs="Times New Roman"/>
          <w:sz w:val="28"/>
          <w:szCs w:val="28"/>
        </w:rPr>
        <w:t>, средняя наработка между отказами (</w:t>
      </w:r>
      <w:r w:rsidRPr="002E26E8">
        <w:rPr>
          <w:rFonts w:ascii="Times New Roman" w:hAnsi="Times New Roman" w:cs="Times New Roman"/>
          <w:spacing w:val="-5"/>
          <w:sz w:val="28"/>
          <w:szCs w:val="28"/>
        </w:rPr>
        <w:t>П=4)</w:t>
      </w:r>
      <w:r w:rsidRPr="002E26E8">
        <w:rPr>
          <w:rFonts w:ascii="Times New Roman" w:hAnsi="Times New Roman" w:cs="Times New Roman"/>
          <w:sz w:val="28"/>
          <w:szCs w:val="28"/>
        </w:rPr>
        <w:t>, коэффициент готовности изделия (</w:t>
      </w:r>
      <w:r w:rsidRPr="002E26E8">
        <w:rPr>
          <w:rFonts w:ascii="Times New Roman" w:hAnsi="Times New Roman" w:cs="Times New Roman"/>
          <w:spacing w:val="-5"/>
          <w:sz w:val="28"/>
          <w:szCs w:val="28"/>
        </w:rPr>
        <w:t>П=5)</w:t>
      </w:r>
      <w:r w:rsidRPr="002E26E8">
        <w:rPr>
          <w:rFonts w:ascii="Times New Roman" w:hAnsi="Times New Roman" w:cs="Times New Roman"/>
          <w:sz w:val="28"/>
          <w:szCs w:val="28"/>
        </w:rPr>
        <w:t>, коэффициент оперативной готовности (</w:t>
      </w:r>
      <w:r w:rsidRPr="002E26E8">
        <w:rPr>
          <w:rFonts w:ascii="Times New Roman" w:hAnsi="Times New Roman" w:cs="Times New Roman"/>
          <w:spacing w:val="-5"/>
          <w:sz w:val="28"/>
          <w:szCs w:val="28"/>
        </w:rPr>
        <w:t>П=6)</w:t>
      </w:r>
      <w:r w:rsidRPr="002E26E8">
        <w:rPr>
          <w:rFonts w:ascii="Times New Roman" w:hAnsi="Times New Roman" w:cs="Times New Roman"/>
          <w:sz w:val="28"/>
          <w:szCs w:val="28"/>
        </w:rPr>
        <w:t>.</w:t>
      </w:r>
    </w:p>
    <w:p w:rsidR="003B24CE" w:rsidRPr="002E26E8" w:rsidRDefault="003B24CE" w:rsidP="00174278">
      <w:pPr>
        <w:pStyle w:val="FORMATTEXT"/>
        <w:suppressAutoHyphens/>
        <w:ind w:left="851" w:right="851"/>
        <w:jc w:val="both"/>
        <w:rPr>
          <w:rFonts w:ascii="Times New Roman" w:hAnsi="Times New Roman" w:cs="Times New Roman"/>
          <w:sz w:val="28"/>
          <w:szCs w:val="28"/>
        </w:rPr>
      </w:pPr>
      <w:r w:rsidRPr="002E26E8">
        <w:rPr>
          <w:rFonts w:ascii="Times New Roman" w:hAnsi="Times New Roman" w:cs="Times New Roman"/>
          <w:sz w:val="28"/>
          <w:szCs w:val="28"/>
        </w:rPr>
        <w:t>Рассмотрим методики расчета ЗИП, используемые в настоящее время при проекти</w:t>
      </w:r>
      <w:r w:rsidR="00AE2FD2" w:rsidRPr="002E26E8">
        <w:rPr>
          <w:rFonts w:ascii="Times New Roman" w:hAnsi="Times New Roman" w:cs="Times New Roman"/>
          <w:sz w:val="28"/>
          <w:szCs w:val="28"/>
        </w:rPr>
        <w:t>ровании изделий РТВ</w:t>
      </w:r>
      <w:r w:rsidRPr="002E26E8">
        <w:rPr>
          <w:rFonts w:ascii="Times New Roman" w:hAnsi="Times New Roman" w:cs="Times New Roman"/>
          <w:sz w:val="28"/>
          <w:szCs w:val="28"/>
        </w:rPr>
        <w:t>.</w:t>
      </w:r>
    </w:p>
    <w:p w:rsidR="003B24CE" w:rsidRPr="002E26E8" w:rsidRDefault="003B24CE" w:rsidP="00174278">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b/>
          <w:bCs/>
          <w:color w:val="000001"/>
          <w:sz w:val="28"/>
          <w:szCs w:val="28"/>
        </w:rPr>
        <w:t>Расчет запасов в комплекте ЗИП-О по критерию достаточности</w:t>
      </w:r>
      <w:r w:rsidRPr="002E26E8">
        <w:rPr>
          <w:rFonts w:ascii="Times New Roman" w:hAnsi="Times New Roman" w:cs="Times New Roman"/>
          <w:sz w:val="28"/>
          <w:szCs w:val="28"/>
        </w:rPr>
        <w:t xml:space="preserve"> </w:t>
      </w:r>
      <w:r w:rsidRPr="002E26E8">
        <w:rPr>
          <w:rFonts w:ascii="Times New Roman" w:hAnsi="Times New Roman" w:cs="Times New Roman"/>
          <w:b/>
          <w:sz w:val="28"/>
          <w:szCs w:val="28"/>
        </w:rPr>
        <w:t>(Методика 1 (М1))</w:t>
      </w:r>
      <w:r w:rsidRPr="002E26E8">
        <w:rPr>
          <w:rFonts w:ascii="Times New Roman" w:hAnsi="Times New Roman" w:cs="Times New Roman"/>
          <w:sz w:val="28"/>
          <w:szCs w:val="28"/>
        </w:rPr>
        <w:t xml:space="preserve"> [2, 3, 4, 6].</w:t>
      </w:r>
    </w:p>
    <w:p w:rsidR="003B24CE" w:rsidRPr="002E26E8" w:rsidRDefault="003B24CE" w:rsidP="00174278">
      <w:pPr>
        <w:pStyle w:val="FORMATTEXT"/>
        <w:suppressAutoHyphens/>
        <w:ind w:left="851" w:right="851"/>
        <w:jc w:val="both"/>
        <w:rPr>
          <w:rFonts w:ascii="Times New Roman" w:hAnsi="Times New Roman" w:cs="Times New Roman"/>
          <w:sz w:val="28"/>
          <w:szCs w:val="28"/>
        </w:rPr>
      </w:pPr>
      <w:r w:rsidRPr="002E26E8">
        <w:rPr>
          <w:rFonts w:ascii="Times New Roman" w:hAnsi="Times New Roman" w:cs="Times New Roman"/>
          <w:bCs/>
          <w:sz w:val="28"/>
          <w:szCs w:val="28"/>
        </w:rPr>
        <w:t xml:space="preserve">Данная методика применяется для расчёта комплекта ЗИП при использовании всех перечисленных стратегий пополнения для структуры системы обеспечения ЗИП, представленной на рисунке 1. </w:t>
      </w:r>
      <w:r w:rsidRPr="002E26E8">
        <w:rPr>
          <w:rFonts w:ascii="Times New Roman" w:hAnsi="Times New Roman" w:cs="Times New Roman"/>
          <w:sz w:val="28"/>
          <w:szCs w:val="28"/>
        </w:rPr>
        <w:t>В качестве исходных данных для расчета комплектов ЗИП выступают данные о безотказности элемен</w:t>
      </w:r>
      <w:r w:rsidR="006F68FA">
        <w:rPr>
          <w:rFonts w:ascii="Times New Roman" w:hAnsi="Times New Roman" w:cs="Times New Roman"/>
          <w:sz w:val="28"/>
          <w:szCs w:val="28"/>
        </w:rPr>
        <w:t>тов, их количестве в изделии РТВ</w:t>
      </w:r>
      <w:r w:rsidRPr="002E26E8">
        <w:rPr>
          <w:rFonts w:ascii="Times New Roman" w:hAnsi="Times New Roman" w:cs="Times New Roman"/>
          <w:sz w:val="28"/>
          <w:szCs w:val="28"/>
        </w:rPr>
        <w:t>, а также стоимости, что позволяет принять решение о содержании наименее надежных и, как правило, недорогих элементов в комплектах ЗИП-О. В качестве допущения оговаривается:</w:t>
      </w:r>
    </w:p>
    <w:p w:rsidR="003B24CE" w:rsidRPr="002E26E8" w:rsidRDefault="003B24CE" w:rsidP="00174278">
      <w:pPr>
        <w:pStyle w:val="FORMATTEXT"/>
        <w:suppressAutoHyphens/>
        <w:ind w:left="851" w:right="851"/>
        <w:jc w:val="both"/>
        <w:rPr>
          <w:rFonts w:ascii="Times New Roman" w:hAnsi="Times New Roman" w:cs="Times New Roman"/>
          <w:b/>
          <w:bCs/>
          <w:color w:val="000001"/>
          <w:sz w:val="28"/>
          <w:szCs w:val="28"/>
        </w:rPr>
      </w:pPr>
      <w:r w:rsidRPr="002E26E8">
        <w:rPr>
          <w:rFonts w:ascii="Times New Roman" w:hAnsi="Times New Roman" w:cs="Times New Roman"/>
          <w:sz w:val="28"/>
          <w:szCs w:val="28"/>
        </w:rPr>
        <w:t xml:space="preserve">- что поток отказов простейший (пуассоновский) и значение интенсивности отказов </w:t>
      </w:r>
      <w:r w:rsidRPr="002E26E8">
        <w:rPr>
          <w:rFonts w:ascii="Times New Roman" w:hAnsi="Times New Roman" w:cs="Times New Roman"/>
          <w:i/>
          <w:sz w:val="28"/>
          <w:szCs w:val="28"/>
        </w:rPr>
        <w:t>λ(</w:t>
      </w:r>
      <w:r w:rsidRPr="002E26E8">
        <w:rPr>
          <w:rFonts w:ascii="Times New Roman" w:hAnsi="Times New Roman" w:cs="Times New Roman"/>
          <w:i/>
          <w:sz w:val="28"/>
          <w:szCs w:val="28"/>
          <w:lang w:val="en-US"/>
        </w:rPr>
        <w:t>t</w:t>
      </w:r>
      <w:r w:rsidRPr="002E26E8">
        <w:rPr>
          <w:rFonts w:ascii="Times New Roman" w:hAnsi="Times New Roman" w:cs="Times New Roman"/>
          <w:i/>
          <w:sz w:val="28"/>
          <w:szCs w:val="28"/>
        </w:rPr>
        <w:t>)</w:t>
      </w:r>
      <w:r w:rsidRPr="002E26E8">
        <w:rPr>
          <w:rFonts w:ascii="Times New Roman" w:hAnsi="Times New Roman" w:cs="Times New Roman"/>
          <w:sz w:val="28"/>
          <w:szCs w:val="28"/>
        </w:rPr>
        <w:t xml:space="preserve"> принимается в качестве постоянной величины </w:t>
      </w:r>
      <w:r w:rsidRPr="002E26E8">
        <w:rPr>
          <w:rFonts w:ascii="Times New Roman" w:hAnsi="Times New Roman" w:cs="Times New Roman"/>
          <w:i/>
          <w:sz w:val="28"/>
          <w:szCs w:val="28"/>
        </w:rPr>
        <w:t>λ(</w:t>
      </w:r>
      <w:r w:rsidRPr="002E26E8">
        <w:rPr>
          <w:rFonts w:ascii="Times New Roman" w:hAnsi="Times New Roman" w:cs="Times New Roman"/>
          <w:i/>
          <w:sz w:val="28"/>
          <w:szCs w:val="28"/>
          <w:lang w:val="en-US"/>
        </w:rPr>
        <w:t>t</w:t>
      </w:r>
      <w:r w:rsidRPr="002E26E8">
        <w:rPr>
          <w:rFonts w:ascii="Times New Roman" w:hAnsi="Times New Roman" w:cs="Times New Roman"/>
          <w:i/>
          <w:sz w:val="28"/>
          <w:szCs w:val="28"/>
        </w:rPr>
        <w:t>)= λ=</w:t>
      </w:r>
      <w:proofErr w:type="spellStart"/>
      <w:r w:rsidRPr="002E26E8">
        <w:rPr>
          <w:rFonts w:ascii="Times New Roman" w:hAnsi="Times New Roman" w:cs="Times New Roman"/>
          <w:i/>
          <w:sz w:val="28"/>
          <w:szCs w:val="28"/>
          <w:lang w:val="en-US"/>
        </w:rPr>
        <w:t>const</w:t>
      </w:r>
      <w:proofErr w:type="spellEnd"/>
      <w:r w:rsidRPr="002E26E8">
        <w:rPr>
          <w:rFonts w:ascii="Times New Roman" w:hAnsi="Times New Roman" w:cs="Times New Roman"/>
          <w:sz w:val="28"/>
          <w:szCs w:val="28"/>
        </w:rPr>
        <w:t xml:space="preserve">. </w:t>
      </w:r>
    </w:p>
    <w:p w:rsidR="003B24CE" w:rsidRPr="002E26E8" w:rsidRDefault="003B24CE" w:rsidP="00174278">
      <w:pPr>
        <w:suppressAutoHyphens/>
        <w:spacing w:after="0" w:line="240" w:lineRule="auto"/>
        <w:ind w:left="851" w:right="851"/>
        <w:jc w:val="both"/>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 xml:space="preserve">- отказ любого </w:t>
      </w:r>
      <w:r w:rsidR="00AB4BD7">
        <w:rPr>
          <w:rFonts w:ascii="Times New Roman" w:hAnsi="Times New Roman" w:cs="Times New Roman"/>
          <w:bCs/>
          <w:color w:val="000001"/>
          <w:sz w:val="28"/>
          <w:szCs w:val="28"/>
        </w:rPr>
        <w:t>ЭЗ приводит к отказу образца РТВ</w:t>
      </w:r>
      <w:r w:rsidRPr="002E26E8">
        <w:rPr>
          <w:rFonts w:ascii="Times New Roman" w:hAnsi="Times New Roman" w:cs="Times New Roman"/>
          <w:bCs/>
          <w:color w:val="000001"/>
          <w:sz w:val="28"/>
          <w:szCs w:val="28"/>
        </w:rPr>
        <w:t>;</w:t>
      </w:r>
    </w:p>
    <w:p w:rsidR="003B24CE" w:rsidRPr="002E26E8" w:rsidRDefault="003B24CE" w:rsidP="00174278">
      <w:pPr>
        <w:suppressAutoHyphens/>
        <w:spacing w:after="0" w:line="240" w:lineRule="auto"/>
        <w:ind w:left="851" w:right="851"/>
        <w:jc w:val="both"/>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 интенсивности отказов ЭЗ имеют экспоненциальный закон распределения.</w:t>
      </w:r>
    </w:p>
    <w:p w:rsidR="003B24CE" w:rsidRPr="002E26E8" w:rsidRDefault="003B24CE" w:rsidP="00174278">
      <w:pPr>
        <w:suppressAutoHyphens/>
        <w:spacing w:after="0" w:line="240" w:lineRule="auto"/>
        <w:ind w:left="851" w:right="851"/>
        <w:jc w:val="both"/>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 неиссякаемый источник пополнения удовлетворяет поступающие заявки без задержки.</w:t>
      </w:r>
    </w:p>
    <w:p w:rsidR="003B24CE" w:rsidRPr="002E26E8" w:rsidRDefault="003B24CE" w:rsidP="00174278">
      <w:pPr>
        <w:suppressAutoHyphens/>
        <w:spacing w:after="0" w:line="240" w:lineRule="auto"/>
        <w:ind w:left="851" w:right="851"/>
        <w:jc w:val="both"/>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 xml:space="preserve">- расчет проводится только для одноуровневой структуры СО ЗИП (рисунок 1). </w:t>
      </w:r>
    </w:p>
    <w:p w:rsidR="003B24CE" w:rsidRPr="002E26E8" w:rsidRDefault="003B24CE" w:rsidP="00174278">
      <w:pPr>
        <w:suppressAutoHyphens/>
        <w:spacing w:after="0" w:line="240" w:lineRule="auto"/>
        <w:ind w:left="851" w:right="851"/>
        <w:jc w:val="both"/>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С учетом введенных обозначений методику расчета ЗИП-О в формализованном виде можно представить в виде:</w:t>
      </w:r>
    </w:p>
    <w:p w:rsidR="003B24CE" w:rsidRDefault="003B24CE" w:rsidP="003B24CE">
      <w:pPr>
        <w:suppressAutoHyphens/>
        <w:spacing w:line="240" w:lineRule="auto"/>
        <w:rPr>
          <w:bCs/>
          <w:color w:val="000001"/>
        </w:rPr>
      </w:pPr>
    </w:p>
    <w:tbl>
      <w:tblPr>
        <w:tblW w:w="5000" w:type="pct"/>
        <w:jc w:val="center"/>
        <w:tblCellMar>
          <w:top w:w="62" w:type="dxa"/>
          <w:left w:w="0" w:type="dxa"/>
          <w:bottom w:w="62" w:type="dxa"/>
          <w:right w:w="0" w:type="dxa"/>
        </w:tblCellMar>
        <w:tblLook w:val="0000" w:firstRow="0" w:lastRow="0" w:firstColumn="0" w:lastColumn="0" w:noHBand="0" w:noVBand="0"/>
      </w:tblPr>
      <w:tblGrid>
        <w:gridCol w:w="8887"/>
        <w:gridCol w:w="468"/>
      </w:tblGrid>
      <w:tr w:rsidR="003B24CE" w:rsidTr="003B24CE">
        <w:trPr>
          <w:trHeight w:val="500"/>
          <w:jc w:val="center"/>
        </w:trPr>
        <w:tc>
          <w:tcPr>
            <w:tcW w:w="4750" w:type="pct"/>
            <w:vAlign w:val="center"/>
          </w:tcPr>
          <w:p w:rsidR="003B24CE" w:rsidRPr="00AA0C1A" w:rsidRDefault="003B24CE" w:rsidP="003B24CE">
            <w:pPr>
              <w:suppressAutoHyphens/>
              <w:spacing w:line="240" w:lineRule="auto"/>
              <w:jc w:val="center"/>
              <w:rPr>
                <w:bCs/>
                <w:color w:val="000001"/>
              </w:rPr>
            </w:pPr>
            <w:r w:rsidRPr="007F3497">
              <w:rPr>
                <w:position w:val="-12"/>
              </w:rPr>
              <w:object w:dxaOrig="3480" w:dyaOrig="360">
                <v:shape id="_x0000_i1038" type="#_x0000_t75" style="width:210pt;height:24pt" o:ole="">
                  <v:imagedata r:id="rId42" o:title=""/>
                </v:shape>
                <o:OLEObject Type="Embed" ProgID="Equation.DSMT4" ShapeID="_x0000_i1038" DrawAspect="Content" ObjectID="_1713969870" r:id="rId43"/>
              </w:object>
            </w:r>
            <w:r>
              <w:t>.</w:t>
            </w:r>
          </w:p>
        </w:tc>
        <w:tc>
          <w:tcPr>
            <w:tcW w:w="250" w:type="pct"/>
            <w:vAlign w:val="center"/>
          </w:tcPr>
          <w:p w:rsidR="003B24CE" w:rsidRDefault="003B24CE" w:rsidP="003B24CE">
            <w:pPr>
              <w:suppressAutoHyphens/>
              <w:spacing w:line="240" w:lineRule="auto"/>
              <w:jc w:val="right"/>
              <w:rPr>
                <w:bCs/>
                <w:color w:val="000001"/>
              </w:rPr>
            </w:pPr>
            <w:r>
              <w:rPr>
                <w:bCs/>
                <w:color w:val="000001"/>
              </w:rPr>
              <w:t>(</w:t>
            </w:r>
            <w:r>
              <w:rPr>
                <w:bCs/>
                <w:color w:val="000001"/>
              </w:rPr>
              <w:fldChar w:fldCharType="begin"/>
            </w:r>
            <w:r>
              <w:rPr>
                <w:bCs/>
                <w:color w:val="000001"/>
              </w:rPr>
              <w:instrText xml:space="preserve"> SEQ "Формула" \* MERGEFORMAT </w:instrText>
            </w:r>
            <w:r>
              <w:rPr>
                <w:bCs/>
                <w:color w:val="000001"/>
              </w:rPr>
              <w:fldChar w:fldCharType="separate"/>
            </w:r>
            <w:bookmarkStart w:id="7" w:name="Формула20200120103522"/>
            <w:r>
              <w:rPr>
                <w:bCs/>
                <w:noProof/>
                <w:color w:val="000001"/>
              </w:rPr>
              <w:t>3</w:t>
            </w:r>
            <w:bookmarkEnd w:id="7"/>
            <w:r>
              <w:rPr>
                <w:bCs/>
                <w:color w:val="000001"/>
              </w:rPr>
              <w:fldChar w:fldCharType="end"/>
            </w:r>
            <w:r>
              <w:rPr>
                <w:bCs/>
                <w:color w:val="000001"/>
              </w:rPr>
              <w:t>)</w:t>
            </w:r>
          </w:p>
        </w:tc>
      </w:tr>
    </w:tbl>
    <w:p w:rsidR="003B24CE" w:rsidRDefault="003B24CE" w:rsidP="003B24CE">
      <w:pPr>
        <w:suppressAutoHyphens/>
        <w:spacing w:line="240" w:lineRule="auto"/>
        <w:rPr>
          <w:b/>
          <w:bCs/>
          <w:color w:val="000001"/>
        </w:rPr>
      </w:pPr>
    </w:p>
    <w:p w:rsidR="003B24CE" w:rsidRPr="002E26E8" w:rsidRDefault="003B24CE" w:rsidP="00174278">
      <w:pPr>
        <w:suppressAutoHyphens/>
        <w:spacing w:after="0" w:line="240" w:lineRule="auto"/>
        <w:ind w:left="851" w:right="851"/>
        <w:rPr>
          <w:rFonts w:ascii="Times New Roman" w:hAnsi="Times New Roman" w:cs="Times New Roman"/>
          <w:sz w:val="28"/>
          <w:szCs w:val="28"/>
        </w:rPr>
      </w:pPr>
      <w:r w:rsidRPr="002E26E8">
        <w:rPr>
          <w:rFonts w:ascii="Times New Roman" w:hAnsi="Times New Roman" w:cs="Times New Roman"/>
          <w:b/>
          <w:bCs/>
          <w:color w:val="000001"/>
          <w:sz w:val="28"/>
          <w:szCs w:val="28"/>
        </w:rPr>
        <w:t>Расчет запасов в комплекте ЗИП-Г по критерию достаточности</w:t>
      </w:r>
      <w:r w:rsidRPr="002E26E8">
        <w:rPr>
          <w:rFonts w:ascii="Times New Roman" w:hAnsi="Times New Roman" w:cs="Times New Roman"/>
          <w:sz w:val="28"/>
          <w:szCs w:val="28"/>
        </w:rPr>
        <w:t xml:space="preserve"> </w:t>
      </w:r>
      <w:r w:rsidRPr="002E26E8">
        <w:rPr>
          <w:rFonts w:ascii="Times New Roman" w:hAnsi="Times New Roman" w:cs="Times New Roman"/>
          <w:b/>
          <w:sz w:val="28"/>
          <w:szCs w:val="28"/>
        </w:rPr>
        <w:t>(Методика 2 (М2))</w:t>
      </w:r>
      <w:r w:rsidRPr="002E26E8">
        <w:rPr>
          <w:rFonts w:ascii="Times New Roman" w:hAnsi="Times New Roman" w:cs="Times New Roman"/>
          <w:sz w:val="28"/>
          <w:szCs w:val="28"/>
        </w:rPr>
        <w:t xml:space="preserve"> [2, 3, 4, 6].</w:t>
      </w:r>
    </w:p>
    <w:p w:rsidR="003B24CE" w:rsidRPr="002E26E8" w:rsidRDefault="003B24CE" w:rsidP="00174278">
      <w:pPr>
        <w:suppressAutoHyphens/>
        <w:spacing w:after="0" w:line="240" w:lineRule="auto"/>
        <w:ind w:left="851" w:right="851"/>
        <w:rPr>
          <w:rFonts w:ascii="Times New Roman" w:hAnsi="Times New Roman" w:cs="Times New Roman"/>
          <w:sz w:val="28"/>
          <w:szCs w:val="28"/>
        </w:rPr>
      </w:pPr>
      <w:r w:rsidRPr="002E26E8">
        <w:rPr>
          <w:rFonts w:ascii="Times New Roman" w:hAnsi="Times New Roman" w:cs="Times New Roman"/>
          <w:bCs/>
          <w:sz w:val="28"/>
          <w:szCs w:val="28"/>
        </w:rPr>
        <w:t xml:space="preserve">Данная методика применяется для расчёта комплекта ЗИП-Г при использовании стратегий пополнения ПП, ПЭД, ПН и типов структуры системы обеспечения ЗИП, представленных на рисунках 2, 3, а также трехуровневой структуры, когда комплектом ЗИП-Г обслуживаются однотипные комплекты </w:t>
      </w:r>
      <w:r w:rsidRPr="002E26E8">
        <w:rPr>
          <w:rFonts w:ascii="Times New Roman" w:hAnsi="Times New Roman" w:cs="Times New Roman"/>
          <w:bCs/>
          <w:sz w:val="28"/>
          <w:szCs w:val="28"/>
        </w:rPr>
        <w:lastRenderedPageBreak/>
        <w:t xml:space="preserve">ЗИП-Г нижнего уровня. </w:t>
      </w:r>
      <w:r w:rsidRPr="002E26E8">
        <w:rPr>
          <w:rFonts w:ascii="Times New Roman" w:hAnsi="Times New Roman" w:cs="Times New Roman"/>
          <w:sz w:val="28"/>
          <w:szCs w:val="28"/>
        </w:rPr>
        <w:t>В качестве исходных данных для расчета комплектов ЗИП выступают данные о количестве</w:t>
      </w:r>
      <w:r w:rsidRPr="002E26E8">
        <w:rPr>
          <w:rFonts w:ascii="Times New Roman" w:hAnsi="Times New Roman" w:cs="Times New Roman"/>
          <w:bCs/>
          <w:sz w:val="28"/>
          <w:szCs w:val="28"/>
        </w:rPr>
        <w:t xml:space="preserve"> однотипных изделий в структуре СО ЗИП (рисунок 2) или комплектов ЗИП-О (рисунок 3),</w:t>
      </w:r>
      <w:r w:rsidRPr="002E26E8">
        <w:rPr>
          <w:rFonts w:ascii="Times New Roman" w:hAnsi="Times New Roman" w:cs="Times New Roman"/>
          <w:sz w:val="28"/>
          <w:szCs w:val="28"/>
        </w:rPr>
        <w:t xml:space="preserve"> безотказности элементов, их количестве в изделии</w:t>
      </w:r>
      <w:r w:rsidR="00AE2FD2" w:rsidRPr="002E26E8">
        <w:rPr>
          <w:rFonts w:ascii="Times New Roman" w:hAnsi="Times New Roman" w:cs="Times New Roman"/>
          <w:sz w:val="28"/>
          <w:szCs w:val="28"/>
        </w:rPr>
        <w:t xml:space="preserve"> РТВ</w:t>
      </w:r>
      <w:r w:rsidRPr="002E26E8">
        <w:rPr>
          <w:rFonts w:ascii="Times New Roman" w:hAnsi="Times New Roman" w:cs="Times New Roman"/>
          <w:sz w:val="28"/>
          <w:szCs w:val="28"/>
        </w:rPr>
        <w:t xml:space="preserve">, а также стоимости. </w:t>
      </w:r>
    </w:p>
    <w:p w:rsidR="003B24CE" w:rsidRPr="002E26E8" w:rsidRDefault="003B24CE" w:rsidP="00174278">
      <w:pPr>
        <w:pStyle w:val="FORMATTEXT"/>
        <w:suppressAutoHyphens/>
        <w:ind w:left="851" w:right="851"/>
        <w:jc w:val="both"/>
        <w:rPr>
          <w:rFonts w:ascii="Times New Roman" w:hAnsi="Times New Roman" w:cs="Times New Roman"/>
          <w:sz w:val="28"/>
          <w:szCs w:val="28"/>
        </w:rPr>
      </w:pPr>
      <w:r w:rsidRPr="002E26E8">
        <w:rPr>
          <w:rFonts w:ascii="Times New Roman" w:hAnsi="Times New Roman" w:cs="Times New Roman"/>
          <w:sz w:val="28"/>
          <w:szCs w:val="28"/>
        </w:rPr>
        <w:t>В качестве допущения оговаривается:</w:t>
      </w:r>
    </w:p>
    <w:p w:rsidR="003B24CE" w:rsidRPr="002E26E8" w:rsidRDefault="003B24CE" w:rsidP="00174278">
      <w:pPr>
        <w:pStyle w:val="FORMATTEXT"/>
        <w:suppressAutoHyphens/>
        <w:ind w:left="851" w:right="851"/>
        <w:jc w:val="both"/>
        <w:rPr>
          <w:rFonts w:ascii="Times New Roman" w:hAnsi="Times New Roman" w:cs="Times New Roman"/>
          <w:b/>
          <w:bCs/>
          <w:color w:val="000001"/>
          <w:sz w:val="28"/>
          <w:szCs w:val="28"/>
        </w:rPr>
      </w:pPr>
      <w:r w:rsidRPr="002E26E8">
        <w:rPr>
          <w:rFonts w:ascii="Times New Roman" w:hAnsi="Times New Roman" w:cs="Times New Roman"/>
          <w:sz w:val="28"/>
          <w:szCs w:val="28"/>
        </w:rPr>
        <w:t xml:space="preserve">- что поток отказов простейший (пуассоновский) и значение интенсивности отказов </w:t>
      </w:r>
      <w:r w:rsidRPr="002E26E8">
        <w:rPr>
          <w:rFonts w:ascii="Times New Roman" w:hAnsi="Times New Roman" w:cs="Times New Roman"/>
          <w:i/>
          <w:sz w:val="28"/>
          <w:szCs w:val="28"/>
        </w:rPr>
        <w:t>λ(</w:t>
      </w:r>
      <w:r w:rsidRPr="002E26E8">
        <w:rPr>
          <w:rFonts w:ascii="Times New Roman" w:hAnsi="Times New Roman" w:cs="Times New Roman"/>
          <w:i/>
          <w:sz w:val="28"/>
          <w:szCs w:val="28"/>
          <w:lang w:val="en-US"/>
        </w:rPr>
        <w:t>t</w:t>
      </w:r>
      <w:r w:rsidRPr="002E26E8">
        <w:rPr>
          <w:rFonts w:ascii="Times New Roman" w:hAnsi="Times New Roman" w:cs="Times New Roman"/>
          <w:i/>
          <w:sz w:val="28"/>
          <w:szCs w:val="28"/>
        </w:rPr>
        <w:t>)</w:t>
      </w:r>
      <w:r w:rsidRPr="002E26E8">
        <w:rPr>
          <w:rFonts w:ascii="Times New Roman" w:hAnsi="Times New Roman" w:cs="Times New Roman"/>
          <w:sz w:val="28"/>
          <w:szCs w:val="28"/>
        </w:rPr>
        <w:t xml:space="preserve"> принимается в качестве постоянной величины </w:t>
      </w:r>
      <w:r w:rsidRPr="002E26E8">
        <w:rPr>
          <w:rFonts w:ascii="Times New Roman" w:hAnsi="Times New Roman" w:cs="Times New Roman"/>
          <w:i/>
          <w:sz w:val="28"/>
          <w:szCs w:val="28"/>
        </w:rPr>
        <w:t>λ(</w:t>
      </w:r>
      <w:r w:rsidRPr="002E26E8">
        <w:rPr>
          <w:rFonts w:ascii="Times New Roman" w:hAnsi="Times New Roman" w:cs="Times New Roman"/>
          <w:i/>
          <w:sz w:val="28"/>
          <w:szCs w:val="28"/>
          <w:lang w:val="en-US"/>
        </w:rPr>
        <w:t>t</w:t>
      </w:r>
      <w:r w:rsidRPr="002E26E8">
        <w:rPr>
          <w:rFonts w:ascii="Times New Roman" w:hAnsi="Times New Roman" w:cs="Times New Roman"/>
          <w:i/>
          <w:sz w:val="28"/>
          <w:szCs w:val="28"/>
        </w:rPr>
        <w:t>)= λ=</w:t>
      </w:r>
      <w:proofErr w:type="spellStart"/>
      <w:r w:rsidRPr="002E26E8">
        <w:rPr>
          <w:rFonts w:ascii="Times New Roman" w:hAnsi="Times New Roman" w:cs="Times New Roman"/>
          <w:i/>
          <w:sz w:val="28"/>
          <w:szCs w:val="28"/>
          <w:lang w:val="en-US"/>
        </w:rPr>
        <w:t>const</w:t>
      </w:r>
      <w:proofErr w:type="spellEnd"/>
      <w:r w:rsidRPr="002E26E8">
        <w:rPr>
          <w:rFonts w:ascii="Times New Roman" w:hAnsi="Times New Roman" w:cs="Times New Roman"/>
          <w:sz w:val="28"/>
          <w:szCs w:val="28"/>
        </w:rPr>
        <w:t xml:space="preserve">. </w:t>
      </w:r>
    </w:p>
    <w:p w:rsidR="003B24CE" w:rsidRPr="002E26E8" w:rsidRDefault="003B24CE" w:rsidP="00174278">
      <w:pPr>
        <w:suppressAutoHyphens/>
        <w:spacing w:after="0" w:line="240" w:lineRule="auto"/>
        <w:ind w:left="851" w:right="851"/>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 xml:space="preserve">- отказ любого </w:t>
      </w:r>
      <w:r w:rsidR="00AE2FD2" w:rsidRPr="002E26E8">
        <w:rPr>
          <w:rFonts w:ascii="Times New Roman" w:hAnsi="Times New Roman" w:cs="Times New Roman"/>
          <w:bCs/>
          <w:color w:val="000001"/>
          <w:sz w:val="28"/>
          <w:szCs w:val="28"/>
        </w:rPr>
        <w:t>ЭЗ приводит к отказу образца РТВ</w:t>
      </w:r>
      <w:r w:rsidRPr="002E26E8">
        <w:rPr>
          <w:rFonts w:ascii="Times New Roman" w:hAnsi="Times New Roman" w:cs="Times New Roman"/>
          <w:bCs/>
          <w:color w:val="000001"/>
          <w:sz w:val="28"/>
          <w:szCs w:val="28"/>
        </w:rPr>
        <w:t>;</w:t>
      </w:r>
    </w:p>
    <w:p w:rsidR="003B24CE" w:rsidRPr="002E26E8" w:rsidRDefault="003B24CE" w:rsidP="00174278">
      <w:pPr>
        <w:suppressAutoHyphens/>
        <w:spacing w:after="0" w:line="240" w:lineRule="auto"/>
        <w:ind w:left="851" w:right="851"/>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 интенсивности отказов ЭЗ имеют экспоненциальный закон распределения.</w:t>
      </w:r>
    </w:p>
    <w:p w:rsidR="003B24CE" w:rsidRPr="002E26E8" w:rsidRDefault="003B24CE" w:rsidP="00174278">
      <w:pPr>
        <w:suppressAutoHyphens/>
        <w:spacing w:after="0" w:line="240" w:lineRule="auto"/>
        <w:ind w:left="851" w:right="851"/>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 неиссякаемый источник пополнения удовлетворяет поступающие заявки без задержки.</w:t>
      </w:r>
    </w:p>
    <w:p w:rsidR="003B24CE" w:rsidRPr="002E26E8" w:rsidRDefault="003B24CE" w:rsidP="00174278">
      <w:pPr>
        <w:suppressAutoHyphens/>
        <w:spacing w:after="0" w:line="240" w:lineRule="auto"/>
        <w:ind w:left="851" w:right="851"/>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 расчет проводится только для одноуровневой структуры СО ЗИП (рисунок 1);</w:t>
      </w:r>
    </w:p>
    <w:p w:rsidR="003B24CE" w:rsidRPr="002E26E8" w:rsidRDefault="003B24CE" w:rsidP="00174278">
      <w:pPr>
        <w:suppressAutoHyphens/>
        <w:spacing w:after="0" w:line="240" w:lineRule="auto"/>
        <w:ind w:left="851" w:right="851"/>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 комплектом ЗИП-Г обслуживаются однотипные изделия.</w:t>
      </w:r>
    </w:p>
    <w:p w:rsidR="003B24CE" w:rsidRPr="00E043D8" w:rsidRDefault="003B24CE" w:rsidP="00174278">
      <w:pPr>
        <w:suppressAutoHyphens/>
        <w:spacing w:after="0" w:line="240" w:lineRule="auto"/>
        <w:ind w:left="851" w:right="851"/>
        <w:rPr>
          <w:bCs/>
          <w:color w:val="000001"/>
          <w:sz w:val="24"/>
        </w:rPr>
      </w:pPr>
      <w:r w:rsidRPr="002E26E8">
        <w:rPr>
          <w:rFonts w:ascii="Times New Roman" w:hAnsi="Times New Roman" w:cs="Times New Roman"/>
          <w:bCs/>
          <w:color w:val="000001"/>
          <w:sz w:val="28"/>
          <w:szCs w:val="28"/>
        </w:rPr>
        <w:t>С учетом введенных обозначений методику расчета ЗИП-Г в формализованном виде можно представить в виде</w:t>
      </w:r>
      <w:r w:rsidRPr="00E043D8">
        <w:rPr>
          <w:bCs/>
          <w:color w:val="000001"/>
          <w:sz w:val="24"/>
        </w:rPr>
        <w:t>:</w:t>
      </w:r>
    </w:p>
    <w:p w:rsidR="003B24CE" w:rsidRPr="00E043D8" w:rsidRDefault="003B24CE" w:rsidP="003B24CE">
      <w:pPr>
        <w:suppressAutoHyphens/>
        <w:spacing w:line="240" w:lineRule="auto"/>
        <w:rPr>
          <w:bCs/>
          <w:color w:val="000001"/>
          <w:sz w:val="24"/>
        </w:rPr>
      </w:pPr>
    </w:p>
    <w:tbl>
      <w:tblPr>
        <w:tblW w:w="5000" w:type="pct"/>
        <w:jc w:val="center"/>
        <w:tblCellMar>
          <w:top w:w="62" w:type="dxa"/>
          <w:left w:w="0" w:type="dxa"/>
          <w:bottom w:w="62" w:type="dxa"/>
          <w:right w:w="0" w:type="dxa"/>
        </w:tblCellMar>
        <w:tblLook w:val="0000" w:firstRow="0" w:lastRow="0" w:firstColumn="0" w:lastColumn="0" w:noHBand="0" w:noVBand="0"/>
      </w:tblPr>
      <w:tblGrid>
        <w:gridCol w:w="8887"/>
        <w:gridCol w:w="468"/>
      </w:tblGrid>
      <w:tr w:rsidR="003B24CE" w:rsidTr="003B24CE">
        <w:trPr>
          <w:trHeight w:val="500"/>
          <w:jc w:val="center"/>
        </w:trPr>
        <w:tc>
          <w:tcPr>
            <w:tcW w:w="4750" w:type="pct"/>
            <w:vAlign w:val="center"/>
          </w:tcPr>
          <w:p w:rsidR="003B24CE" w:rsidRDefault="003B24CE" w:rsidP="003B24CE">
            <w:pPr>
              <w:pStyle w:val="af1"/>
            </w:pPr>
            <w:r w:rsidRPr="00C73DE4">
              <w:rPr>
                <w:position w:val="-12"/>
              </w:rPr>
              <w:object w:dxaOrig="3739" w:dyaOrig="360">
                <v:shape id="_x0000_i1039" type="#_x0000_t75" style="width:234pt;height:24pt" o:ole="">
                  <v:imagedata r:id="rId44" o:title=""/>
                </v:shape>
                <o:OLEObject Type="Embed" ProgID="Equation.DSMT4" ShapeID="_x0000_i1039" DrawAspect="Content" ObjectID="_1713969871" r:id="rId45"/>
              </w:object>
            </w:r>
            <w:r>
              <w:t>.</w:t>
            </w:r>
          </w:p>
        </w:tc>
        <w:tc>
          <w:tcPr>
            <w:tcW w:w="250" w:type="pct"/>
            <w:vAlign w:val="center"/>
          </w:tcPr>
          <w:p w:rsidR="003B24CE" w:rsidRDefault="003B24CE" w:rsidP="003B24CE">
            <w:pPr>
              <w:suppressAutoHyphens/>
              <w:spacing w:line="240" w:lineRule="auto"/>
              <w:jc w:val="right"/>
              <w:rPr>
                <w:bCs/>
                <w:color w:val="000001"/>
              </w:rPr>
            </w:pPr>
            <w:r>
              <w:rPr>
                <w:bCs/>
                <w:color w:val="000001"/>
              </w:rPr>
              <w:t>(</w:t>
            </w:r>
            <w:r>
              <w:rPr>
                <w:bCs/>
                <w:color w:val="000001"/>
              </w:rPr>
              <w:fldChar w:fldCharType="begin"/>
            </w:r>
            <w:r>
              <w:rPr>
                <w:bCs/>
                <w:color w:val="000001"/>
              </w:rPr>
              <w:instrText xml:space="preserve"> SEQ "Формула" \* MERGEFORMAT </w:instrText>
            </w:r>
            <w:r>
              <w:rPr>
                <w:bCs/>
                <w:color w:val="000001"/>
              </w:rPr>
              <w:fldChar w:fldCharType="separate"/>
            </w:r>
            <w:bookmarkStart w:id="8" w:name="Формула20200120103629"/>
            <w:r>
              <w:rPr>
                <w:bCs/>
                <w:noProof/>
                <w:color w:val="000001"/>
              </w:rPr>
              <w:t>4</w:t>
            </w:r>
            <w:bookmarkEnd w:id="8"/>
            <w:r>
              <w:rPr>
                <w:bCs/>
                <w:color w:val="000001"/>
              </w:rPr>
              <w:fldChar w:fldCharType="end"/>
            </w:r>
            <w:r>
              <w:rPr>
                <w:bCs/>
                <w:color w:val="000001"/>
              </w:rPr>
              <w:t>)</w:t>
            </w:r>
          </w:p>
        </w:tc>
      </w:tr>
    </w:tbl>
    <w:p w:rsidR="003B24CE" w:rsidRDefault="003B24CE" w:rsidP="003B24CE">
      <w:pPr>
        <w:suppressAutoHyphens/>
        <w:spacing w:line="240" w:lineRule="auto"/>
        <w:contextualSpacing/>
        <w:rPr>
          <w:b/>
          <w:bCs/>
          <w:color w:val="000001"/>
        </w:rPr>
      </w:pPr>
    </w:p>
    <w:p w:rsidR="003B24CE" w:rsidRPr="002E26E8" w:rsidRDefault="003B24CE" w:rsidP="00174278">
      <w:pPr>
        <w:suppressAutoHyphens/>
        <w:spacing w:after="0" w:line="240" w:lineRule="auto"/>
        <w:ind w:left="851" w:right="851"/>
        <w:contextualSpacing/>
        <w:jc w:val="both"/>
        <w:rPr>
          <w:rFonts w:ascii="Times New Roman" w:hAnsi="Times New Roman" w:cs="Times New Roman"/>
          <w:sz w:val="28"/>
          <w:szCs w:val="28"/>
        </w:rPr>
      </w:pPr>
      <w:r w:rsidRPr="00E043D8">
        <w:rPr>
          <w:b/>
          <w:bCs/>
          <w:color w:val="000001"/>
          <w:sz w:val="24"/>
        </w:rPr>
        <w:t xml:space="preserve">Расчет запасов в комплекте ЗИП-О по критерию надежности (Методика </w:t>
      </w:r>
      <w:r w:rsidRPr="002E26E8">
        <w:rPr>
          <w:rFonts w:ascii="Times New Roman" w:hAnsi="Times New Roman" w:cs="Times New Roman"/>
          <w:b/>
          <w:bCs/>
          <w:color w:val="000001"/>
          <w:sz w:val="28"/>
          <w:szCs w:val="28"/>
        </w:rPr>
        <w:t xml:space="preserve">3 (М3)) </w:t>
      </w:r>
      <w:r w:rsidRPr="002E26E8">
        <w:rPr>
          <w:rFonts w:ascii="Times New Roman" w:hAnsi="Times New Roman" w:cs="Times New Roman"/>
          <w:sz w:val="28"/>
          <w:szCs w:val="28"/>
        </w:rPr>
        <w:t>[2, 6].</w:t>
      </w:r>
    </w:p>
    <w:p w:rsidR="003B24CE" w:rsidRPr="002E26E8" w:rsidRDefault="003B24CE" w:rsidP="00174278">
      <w:pPr>
        <w:pStyle w:val="FORMATTEXT"/>
        <w:suppressAutoHyphens/>
        <w:ind w:left="851" w:right="851"/>
        <w:jc w:val="both"/>
        <w:rPr>
          <w:rFonts w:ascii="Times New Roman" w:hAnsi="Times New Roman" w:cs="Times New Roman"/>
          <w:sz w:val="28"/>
          <w:szCs w:val="28"/>
        </w:rPr>
      </w:pPr>
      <w:r w:rsidRPr="002E26E8">
        <w:rPr>
          <w:rFonts w:ascii="Times New Roman" w:hAnsi="Times New Roman" w:cs="Times New Roman"/>
          <w:bCs/>
          <w:sz w:val="28"/>
          <w:szCs w:val="28"/>
        </w:rPr>
        <w:t>Данная методика применяется для расчёта комплекта ЗИП при использовании всех перечисленных стратегий пополнения для структуры системы обеспечения ЗИП, представленной на рисунке 1. Отличительной особенностью данной методики является то, что в исходных данных дополнительно учитываются различные варианты схемы резервирования (</w:t>
      </w:r>
      <w:r w:rsidRPr="002E26E8">
        <w:rPr>
          <w:rFonts w:ascii="Times New Roman" w:hAnsi="Times New Roman" w:cs="Times New Roman"/>
          <w:bCs/>
          <w:i/>
          <w:sz w:val="28"/>
          <w:szCs w:val="28"/>
          <w:lang w:val="en-US"/>
        </w:rPr>
        <w:t>SR</w:t>
      </w:r>
      <w:r w:rsidR="00AE2FD2" w:rsidRPr="002E26E8">
        <w:rPr>
          <w:rFonts w:ascii="Times New Roman" w:hAnsi="Times New Roman" w:cs="Times New Roman"/>
          <w:bCs/>
          <w:sz w:val="28"/>
          <w:szCs w:val="28"/>
        </w:rPr>
        <w:t>) элементов замены изделия РТВ</w:t>
      </w:r>
      <w:r w:rsidRPr="002E26E8">
        <w:rPr>
          <w:rFonts w:ascii="Times New Roman" w:hAnsi="Times New Roman" w:cs="Times New Roman"/>
          <w:bCs/>
          <w:sz w:val="28"/>
          <w:szCs w:val="28"/>
        </w:rPr>
        <w:t>. При проведении расчетов ЗИП с использованием данной приняты ограничения, аналогичные М1</w:t>
      </w:r>
    </w:p>
    <w:p w:rsidR="003B24CE" w:rsidRPr="002E26E8" w:rsidRDefault="003B24CE" w:rsidP="00174278">
      <w:pPr>
        <w:suppressAutoHyphens/>
        <w:spacing w:after="0" w:line="240" w:lineRule="auto"/>
        <w:ind w:left="851" w:right="851"/>
        <w:jc w:val="both"/>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С учетом введенных обозначений методику расчета ЗИП-О в формализованном виде можно представить в виде:</w:t>
      </w:r>
    </w:p>
    <w:p w:rsidR="003B24CE" w:rsidRDefault="003B24CE" w:rsidP="003B24CE">
      <w:pPr>
        <w:suppressAutoHyphens/>
        <w:spacing w:line="240" w:lineRule="auto"/>
        <w:rPr>
          <w:bCs/>
          <w:color w:val="000001"/>
        </w:rPr>
      </w:pPr>
    </w:p>
    <w:tbl>
      <w:tblPr>
        <w:tblW w:w="5000" w:type="pct"/>
        <w:jc w:val="center"/>
        <w:tblCellMar>
          <w:top w:w="62" w:type="dxa"/>
          <w:left w:w="0" w:type="dxa"/>
          <w:bottom w:w="62" w:type="dxa"/>
          <w:right w:w="0" w:type="dxa"/>
        </w:tblCellMar>
        <w:tblLook w:val="0000" w:firstRow="0" w:lastRow="0" w:firstColumn="0" w:lastColumn="0" w:noHBand="0" w:noVBand="0"/>
      </w:tblPr>
      <w:tblGrid>
        <w:gridCol w:w="8887"/>
        <w:gridCol w:w="468"/>
      </w:tblGrid>
      <w:tr w:rsidR="003B24CE" w:rsidTr="003B24CE">
        <w:trPr>
          <w:trHeight w:val="500"/>
          <w:jc w:val="center"/>
        </w:trPr>
        <w:tc>
          <w:tcPr>
            <w:tcW w:w="4750" w:type="pct"/>
            <w:vAlign w:val="center"/>
          </w:tcPr>
          <w:p w:rsidR="003B24CE" w:rsidRDefault="003B24CE" w:rsidP="003B24CE">
            <w:pPr>
              <w:pStyle w:val="af1"/>
            </w:pPr>
            <w:r w:rsidRPr="00CE66D1">
              <w:rPr>
                <w:position w:val="-12"/>
              </w:rPr>
              <w:object w:dxaOrig="3960" w:dyaOrig="360">
                <v:shape id="_x0000_i1040" type="#_x0000_t75" style="width:246pt;height:24pt" o:ole="">
                  <v:imagedata r:id="rId46" o:title=""/>
                </v:shape>
                <o:OLEObject Type="Embed" ProgID="Equation.DSMT4" ShapeID="_x0000_i1040" DrawAspect="Content" ObjectID="_1713969872" r:id="rId47"/>
              </w:object>
            </w:r>
            <w:r>
              <w:t>.</w:t>
            </w:r>
          </w:p>
        </w:tc>
        <w:tc>
          <w:tcPr>
            <w:tcW w:w="250" w:type="pct"/>
            <w:vAlign w:val="center"/>
          </w:tcPr>
          <w:p w:rsidR="003B24CE" w:rsidRDefault="003B24CE" w:rsidP="003B24CE">
            <w:pPr>
              <w:suppressAutoHyphens/>
              <w:spacing w:line="240" w:lineRule="auto"/>
              <w:jc w:val="right"/>
              <w:rPr>
                <w:bCs/>
                <w:color w:val="000001"/>
              </w:rPr>
            </w:pPr>
            <w:r>
              <w:rPr>
                <w:bCs/>
                <w:color w:val="000001"/>
              </w:rPr>
              <w:t>(</w:t>
            </w:r>
            <w:r>
              <w:rPr>
                <w:bCs/>
                <w:color w:val="000001"/>
              </w:rPr>
              <w:fldChar w:fldCharType="begin"/>
            </w:r>
            <w:r>
              <w:rPr>
                <w:bCs/>
                <w:color w:val="000001"/>
              </w:rPr>
              <w:instrText xml:space="preserve"> SEQ "Формула" \* MERGEFORMAT </w:instrText>
            </w:r>
            <w:r>
              <w:rPr>
                <w:bCs/>
                <w:color w:val="000001"/>
              </w:rPr>
              <w:fldChar w:fldCharType="separate"/>
            </w:r>
            <w:bookmarkStart w:id="9" w:name="Формула20200120103714"/>
            <w:r>
              <w:rPr>
                <w:bCs/>
                <w:noProof/>
                <w:color w:val="000001"/>
              </w:rPr>
              <w:t>5</w:t>
            </w:r>
            <w:bookmarkEnd w:id="9"/>
            <w:r>
              <w:rPr>
                <w:bCs/>
                <w:color w:val="000001"/>
              </w:rPr>
              <w:fldChar w:fldCharType="end"/>
            </w:r>
            <w:r>
              <w:rPr>
                <w:bCs/>
                <w:color w:val="000001"/>
              </w:rPr>
              <w:t>)</w:t>
            </w:r>
          </w:p>
        </w:tc>
      </w:tr>
    </w:tbl>
    <w:p w:rsidR="003B24CE" w:rsidRDefault="003B24CE" w:rsidP="003B24CE">
      <w:pPr>
        <w:suppressAutoHyphens/>
        <w:spacing w:line="240" w:lineRule="auto"/>
        <w:rPr>
          <w:bCs/>
          <w:color w:val="000001"/>
        </w:rPr>
      </w:pPr>
    </w:p>
    <w:p w:rsidR="003B24CE" w:rsidRPr="00174278" w:rsidRDefault="003B24CE" w:rsidP="00174278">
      <w:pPr>
        <w:suppressAutoHyphens/>
        <w:spacing w:after="0" w:line="240" w:lineRule="auto"/>
        <w:ind w:left="851" w:right="851"/>
        <w:contextualSpacing/>
        <w:jc w:val="both"/>
        <w:rPr>
          <w:rFonts w:ascii="Times New Roman" w:hAnsi="Times New Roman" w:cs="Times New Roman"/>
          <w:sz w:val="28"/>
          <w:szCs w:val="28"/>
        </w:rPr>
      </w:pPr>
      <w:r w:rsidRPr="00174278">
        <w:rPr>
          <w:rFonts w:ascii="Times New Roman" w:hAnsi="Times New Roman" w:cs="Times New Roman"/>
          <w:b/>
          <w:bCs/>
          <w:color w:val="000001"/>
          <w:sz w:val="28"/>
          <w:szCs w:val="28"/>
        </w:rPr>
        <w:t xml:space="preserve">Расчет запасов в комплекте ЗИП-Г по критерию надежности (Методика 4 (М4)) </w:t>
      </w:r>
      <w:r w:rsidRPr="00174278">
        <w:rPr>
          <w:rFonts w:ascii="Times New Roman" w:hAnsi="Times New Roman" w:cs="Times New Roman"/>
          <w:sz w:val="28"/>
          <w:szCs w:val="28"/>
        </w:rPr>
        <w:t>[2, 6]</w:t>
      </w:r>
    </w:p>
    <w:p w:rsidR="003B24CE" w:rsidRPr="00174278" w:rsidRDefault="003B24CE" w:rsidP="00174278">
      <w:pPr>
        <w:pStyle w:val="FORMATTEXT"/>
        <w:suppressAutoHyphens/>
        <w:ind w:left="851" w:right="851"/>
        <w:jc w:val="both"/>
        <w:rPr>
          <w:rFonts w:ascii="Times New Roman" w:hAnsi="Times New Roman" w:cs="Times New Roman"/>
          <w:sz w:val="28"/>
          <w:szCs w:val="28"/>
        </w:rPr>
      </w:pPr>
      <w:r w:rsidRPr="00174278">
        <w:rPr>
          <w:rFonts w:ascii="Times New Roman" w:hAnsi="Times New Roman" w:cs="Times New Roman"/>
          <w:bCs/>
          <w:sz w:val="28"/>
          <w:szCs w:val="28"/>
        </w:rPr>
        <w:t xml:space="preserve">Отличительной особенностью методики от М2 является то, что в исходных данных дополнительно учитываются различные </w:t>
      </w:r>
      <w:r w:rsidRPr="00174278">
        <w:rPr>
          <w:rFonts w:ascii="Times New Roman" w:hAnsi="Times New Roman" w:cs="Times New Roman"/>
          <w:bCs/>
          <w:sz w:val="28"/>
          <w:szCs w:val="28"/>
        </w:rPr>
        <w:lastRenderedPageBreak/>
        <w:t>варианты схемы резервирования (</w:t>
      </w:r>
      <w:r w:rsidRPr="00174278">
        <w:rPr>
          <w:rFonts w:ascii="Times New Roman" w:hAnsi="Times New Roman" w:cs="Times New Roman"/>
          <w:bCs/>
          <w:i/>
          <w:sz w:val="28"/>
          <w:szCs w:val="28"/>
          <w:lang w:val="en-US"/>
        </w:rPr>
        <w:t>SR</w:t>
      </w:r>
      <w:r w:rsidR="00AB4BD7">
        <w:rPr>
          <w:rFonts w:ascii="Times New Roman" w:hAnsi="Times New Roman" w:cs="Times New Roman"/>
          <w:bCs/>
          <w:sz w:val="28"/>
          <w:szCs w:val="28"/>
        </w:rPr>
        <w:t>) элементов замены изделия РТВ</w:t>
      </w:r>
      <w:r w:rsidRPr="00174278">
        <w:rPr>
          <w:rFonts w:ascii="Times New Roman" w:hAnsi="Times New Roman" w:cs="Times New Roman"/>
          <w:bCs/>
          <w:sz w:val="28"/>
          <w:szCs w:val="28"/>
        </w:rPr>
        <w:t>. Д</w:t>
      </w:r>
      <w:r w:rsidRPr="00174278">
        <w:rPr>
          <w:rFonts w:ascii="Times New Roman" w:hAnsi="Times New Roman" w:cs="Times New Roman"/>
          <w:sz w:val="28"/>
          <w:szCs w:val="28"/>
        </w:rPr>
        <w:t>опущения, принятые в методике аналогичны М2.</w:t>
      </w:r>
    </w:p>
    <w:p w:rsidR="003B24CE" w:rsidRPr="00E043D8" w:rsidRDefault="003B24CE" w:rsidP="00174278">
      <w:pPr>
        <w:suppressAutoHyphens/>
        <w:spacing w:after="0" w:line="240" w:lineRule="auto"/>
        <w:ind w:left="851" w:right="851"/>
        <w:jc w:val="both"/>
        <w:rPr>
          <w:bCs/>
          <w:color w:val="000001"/>
          <w:sz w:val="24"/>
        </w:rPr>
      </w:pPr>
      <w:r w:rsidRPr="00174278">
        <w:rPr>
          <w:rFonts w:ascii="Times New Roman" w:hAnsi="Times New Roman" w:cs="Times New Roman"/>
          <w:bCs/>
          <w:color w:val="000001"/>
          <w:sz w:val="28"/>
          <w:szCs w:val="28"/>
        </w:rPr>
        <w:t>С учетом введенных обозначений методику расчета ЗИП-О в формализованном виде можно представить в виде:</w:t>
      </w:r>
    </w:p>
    <w:tbl>
      <w:tblPr>
        <w:tblW w:w="5000" w:type="pct"/>
        <w:jc w:val="center"/>
        <w:tblCellMar>
          <w:top w:w="62" w:type="dxa"/>
          <w:left w:w="0" w:type="dxa"/>
          <w:bottom w:w="62" w:type="dxa"/>
          <w:right w:w="0" w:type="dxa"/>
        </w:tblCellMar>
        <w:tblLook w:val="0000" w:firstRow="0" w:lastRow="0" w:firstColumn="0" w:lastColumn="0" w:noHBand="0" w:noVBand="0"/>
      </w:tblPr>
      <w:tblGrid>
        <w:gridCol w:w="8887"/>
        <w:gridCol w:w="468"/>
      </w:tblGrid>
      <w:tr w:rsidR="003B24CE" w:rsidTr="003B24CE">
        <w:trPr>
          <w:trHeight w:val="500"/>
          <w:jc w:val="center"/>
        </w:trPr>
        <w:tc>
          <w:tcPr>
            <w:tcW w:w="4750" w:type="pct"/>
            <w:vAlign w:val="center"/>
          </w:tcPr>
          <w:p w:rsidR="003B24CE" w:rsidRDefault="003B24CE" w:rsidP="003B24CE">
            <w:pPr>
              <w:pStyle w:val="af1"/>
            </w:pPr>
            <w:r w:rsidRPr="00CE66D1">
              <w:rPr>
                <w:position w:val="-12"/>
              </w:rPr>
              <w:object w:dxaOrig="4280" w:dyaOrig="360">
                <v:shape id="_x0000_i1041" type="#_x0000_t75" style="width:270pt;height:24pt" o:ole="">
                  <v:imagedata r:id="rId48" o:title=""/>
                </v:shape>
                <o:OLEObject Type="Embed" ProgID="Equation.DSMT4" ShapeID="_x0000_i1041" DrawAspect="Content" ObjectID="_1713969873" r:id="rId49"/>
              </w:object>
            </w:r>
            <w:r>
              <w:t>.</w:t>
            </w:r>
          </w:p>
        </w:tc>
        <w:tc>
          <w:tcPr>
            <w:tcW w:w="250" w:type="pct"/>
            <w:vAlign w:val="center"/>
          </w:tcPr>
          <w:p w:rsidR="003B24CE" w:rsidRDefault="003B24CE" w:rsidP="003B24CE">
            <w:pPr>
              <w:suppressAutoHyphens/>
              <w:spacing w:line="240" w:lineRule="auto"/>
              <w:jc w:val="right"/>
              <w:rPr>
                <w:bCs/>
                <w:color w:val="000001"/>
              </w:rPr>
            </w:pPr>
            <w:r>
              <w:rPr>
                <w:bCs/>
                <w:color w:val="000001"/>
              </w:rPr>
              <w:t>(</w:t>
            </w:r>
            <w:r>
              <w:rPr>
                <w:bCs/>
                <w:color w:val="000001"/>
              </w:rPr>
              <w:fldChar w:fldCharType="begin"/>
            </w:r>
            <w:r>
              <w:rPr>
                <w:bCs/>
                <w:color w:val="000001"/>
              </w:rPr>
              <w:instrText xml:space="preserve"> SEQ "Формула" \* MERGEFORMAT </w:instrText>
            </w:r>
            <w:r>
              <w:rPr>
                <w:bCs/>
                <w:color w:val="000001"/>
              </w:rPr>
              <w:fldChar w:fldCharType="separate"/>
            </w:r>
            <w:bookmarkStart w:id="10" w:name="Формула20200120103758"/>
            <w:r>
              <w:rPr>
                <w:bCs/>
                <w:noProof/>
                <w:color w:val="000001"/>
              </w:rPr>
              <w:t>6</w:t>
            </w:r>
            <w:bookmarkEnd w:id="10"/>
            <w:r>
              <w:rPr>
                <w:bCs/>
                <w:color w:val="000001"/>
              </w:rPr>
              <w:fldChar w:fldCharType="end"/>
            </w:r>
            <w:r>
              <w:rPr>
                <w:bCs/>
                <w:color w:val="000001"/>
              </w:rPr>
              <w:t>)</w:t>
            </w:r>
          </w:p>
        </w:tc>
      </w:tr>
    </w:tbl>
    <w:p w:rsidR="003B24CE" w:rsidRDefault="003B24CE" w:rsidP="003B24CE">
      <w:pPr>
        <w:suppressAutoHyphens/>
        <w:spacing w:line="240" w:lineRule="auto"/>
        <w:rPr>
          <w:bCs/>
          <w:color w:val="000001"/>
        </w:rPr>
      </w:pPr>
    </w:p>
    <w:p w:rsidR="003B24CE" w:rsidRPr="002E26E8" w:rsidRDefault="003B24CE" w:rsidP="00174278">
      <w:pPr>
        <w:suppressAutoHyphens/>
        <w:spacing w:after="0" w:line="240" w:lineRule="auto"/>
        <w:ind w:left="851" w:right="851" w:firstLine="709"/>
        <w:contextualSpacing/>
        <w:jc w:val="both"/>
        <w:rPr>
          <w:rFonts w:ascii="Times New Roman" w:hAnsi="Times New Roman" w:cs="Times New Roman"/>
          <w:sz w:val="28"/>
          <w:szCs w:val="28"/>
        </w:rPr>
      </w:pPr>
      <w:r w:rsidRPr="002E26E8">
        <w:rPr>
          <w:rFonts w:ascii="Times New Roman" w:hAnsi="Times New Roman" w:cs="Times New Roman"/>
          <w:sz w:val="28"/>
          <w:szCs w:val="28"/>
        </w:rPr>
        <w:t xml:space="preserve">Совершенствованию рассмотренного научно-методического аппарата посвящено большое количество работ. </w:t>
      </w:r>
    </w:p>
    <w:p w:rsidR="003B24CE" w:rsidRPr="002E26E8" w:rsidRDefault="003B24CE" w:rsidP="00174278">
      <w:pPr>
        <w:suppressAutoHyphens/>
        <w:autoSpaceDE w:val="0"/>
        <w:autoSpaceDN w:val="0"/>
        <w:adjustRightInd w:val="0"/>
        <w:spacing w:after="0" w:line="240" w:lineRule="auto"/>
        <w:ind w:left="851" w:right="851" w:firstLine="709"/>
        <w:jc w:val="both"/>
        <w:rPr>
          <w:rFonts w:ascii="Times New Roman" w:hAnsi="Times New Roman" w:cs="Times New Roman"/>
          <w:bCs/>
          <w:sz w:val="28"/>
          <w:szCs w:val="28"/>
        </w:rPr>
      </w:pPr>
      <w:r w:rsidRPr="002E26E8">
        <w:rPr>
          <w:rFonts w:ascii="Times New Roman" w:hAnsi="Times New Roman" w:cs="Times New Roman"/>
          <w:bCs/>
          <w:sz w:val="28"/>
          <w:szCs w:val="28"/>
        </w:rPr>
        <w:t>Достоинствами методик расчета запасов М1-М4 является простота и скорость проведения вычислений.</w:t>
      </w:r>
    </w:p>
    <w:p w:rsidR="003B24CE" w:rsidRPr="002E26E8" w:rsidRDefault="003B24CE" w:rsidP="00174278">
      <w:pPr>
        <w:suppressAutoHyphens/>
        <w:autoSpaceDE w:val="0"/>
        <w:autoSpaceDN w:val="0"/>
        <w:adjustRightInd w:val="0"/>
        <w:spacing w:after="0" w:line="240" w:lineRule="auto"/>
        <w:ind w:left="851" w:right="851" w:firstLine="709"/>
        <w:jc w:val="both"/>
        <w:rPr>
          <w:rFonts w:ascii="Times New Roman" w:hAnsi="Times New Roman" w:cs="Times New Roman"/>
          <w:bCs/>
          <w:sz w:val="28"/>
          <w:szCs w:val="28"/>
        </w:rPr>
      </w:pPr>
      <w:r w:rsidRPr="002E26E8">
        <w:rPr>
          <w:rFonts w:ascii="Times New Roman" w:hAnsi="Times New Roman" w:cs="Times New Roman"/>
          <w:bCs/>
          <w:sz w:val="28"/>
          <w:szCs w:val="28"/>
        </w:rPr>
        <w:t>К недостаткам можно отнести большое количество принятых ограничений, таких как:</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-комплект ЗИП-Г рассчитывается только для первых трех стратегий;</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 комплект ЗИП-Г поддерживает работоспособность только одинаковых изделий;</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-в двухуровневой системе комплект ЗИП-Г поддерживает только одинаковые комплекты ЗИП-О;</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  поток заявок на ЭЗ является простейшим;</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-методики применимы только к определенным структурам системы обеспечения ЗИП (рисунок 1-3).</w:t>
      </w:r>
    </w:p>
    <w:p w:rsidR="003B24CE" w:rsidRPr="002E26E8" w:rsidRDefault="003B24CE" w:rsidP="00174278">
      <w:pPr>
        <w:shd w:val="clear" w:color="auto" w:fill="FFFFFF"/>
        <w:suppressAutoHyphens/>
        <w:spacing w:after="0" w:line="240" w:lineRule="auto"/>
        <w:ind w:left="851" w:right="851" w:firstLine="709"/>
        <w:jc w:val="both"/>
        <w:rPr>
          <w:rFonts w:ascii="Times New Roman" w:hAnsi="Times New Roman" w:cs="Times New Roman"/>
          <w:sz w:val="28"/>
          <w:szCs w:val="28"/>
        </w:rPr>
      </w:pPr>
      <w:r w:rsidRPr="002E26E8">
        <w:rPr>
          <w:rFonts w:ascii="Times New Roman" w:hAnsi="Times New Roman" w:cs="Times New Roman"/>
          <w:spacing w:val="-1"/>
          <w:sz w:val="28"/>
          <w:szCs w:val="28"/>
        </w:rPr>
        <w:t xml:space="preserve">Так, в работе </w:t>
      </w:r>
      <w:r w:rsidRPr="002E26E8">
        <w:rPr>
          <w:rFonts w:ascii="Times New Roman" w:hAnsi="Times New Roman" w:cs="Times New Roman"/>
          <w:sz w:val="28"/>
          <w:szCs w:val="28"/>
        </w:rPr>
        <w:t xml:space="preserve">[6] помимо рассмотренных методик проводится расчет многоуровневых систем ЗИП. На практике эти системы являются обобщением двухуровневой системы (рисунок 3), в которых третий уровень обеспечивает пополнение ЭЗ второй уровень, на котором могут находиться несколько комплектов ЗИП-Г. Распределение суммарных запасов между уровнями проводиться на основе решения </w:t>
      </w:r>
      <w:r w:rsidRPr="002E26E8">
        <w:rPr>
          <w:rFonts w:ascii="Times New Roman" w:hAnsi="Times New Roman" w:cs="Times New Roman"/>
          <w:spacing w:val="-1"/>
          <w:sz w:val="28"/>
          <w:szCs w:val="28"/>
        </w:rPr>
        <w:t xml:space="preserve">задачи оптимизации по критерию максимума надежности или минимума стоимости запасов при заданном </w:t>
      </w:r>
      <w:r w:rsidRPr="002E26E8">
        <w:rPr>
          <w:rFonts w:ascii="Times New Roman" w:hAnsi="Times New Roman" w:cs="Times New Roman"/>
          <w:sz w:val="28"/>
          <w:szCs w:val="28"/>
        </w:rPr>
        <w:t xml:space="preserve">уровне надежности. </w:t>
      </w:r>
    </w:p>
    <w:p w:rsidR="003B24CE" w:rsidRPr="002E26E8" w:rsidRDefault="003B24CE" w:rsidP="00174278">
      <w:pPr>
        <w:shd w:val="clear" w:color="auto" w:fill="FFFFFF"/>
        <w:suppressAutoHyphens/>
        <w:spacing w:after="0" w:line="240" w:lineRule="auto"/>
        <w:ind w:left="851" w:right="851" w:firstLine="709"/>
        <w:jc w:val="both"/>
        <w:rPr>
          <w:rFonts w:ascii="Times New Roman" w:hAnsi="Times New Roman" w:cs="Times New Roman"/>
          <w:sz w:val="28"/>
          <w:szCs w:val="28"/>
        </w:rPr>
      </w:pPr>
      <w:r w:rsidRPr="002E26E8">
        <w:rPr>
          <w:rFonts w:ascii="Times New Roman" w:hAnsi="Times New Roman" w:cs="Times New Roman"/>
          <w:sz w:val="28"/>
          <w:szCs w:val="28"/>
        </w:rPr>
        <w:t>Кроме этого</w:t>
      </w:r>
      <w:r w:rsidRPr="002E26E8">
        <w:rPr>
          <w:rFonts w:ascii="Times New Roman" w:hAnsi="Times New Roman" w:cs="Times New Roman"/>
          <w:b/>
          <w:spacing w:val="-2"/>
          <w:sz w:val="28"/>
          <w:szCs w:val="28"/>
        </w:rPr>
        <w:t xml:space="preserve"> </w:t>
      </w:r>
      <w:r w:rsidRPr="002E26E8">
        <w:rPr>
          <w:rFonts w:ascii="Times New Roman" w:hAnsi="Times New Roman" w:cs="Times New Roman"/>
          <w:sz w:val="28"/>
          <w:szCs w:val="28"/>
        </w:rPr>
        <w:t>рассматривается методика расчета комплекта ЗИП-О по показателям достаточности при варьировании стратегии пополнения запасов (</w:t>
      </w:r>
      <w:r w:rsidRPr="002E26E8">
        <w:rPr>
          <w:rFonts w:ascii="Times New Roman" w:hAnsi="Times New Roman" w:cs="Times New Roman"/>
          <w:i/>
          <w:sz w:val="28"/>
          <w:szCs w:val="28"/>
        </w:rPr>
        <w:t>α</w:t>
      </w:r>
      <w:r w:rsidRPr="002E26E8">
        <w:rPr>
          <w:rFonts w:ascii="Times New Roman" w:hAnsi="Times New Roman" w:cs="Times New Roman"/>
          <w:sz w:val="28"/>
          <w:szCs w:val="28"/>
        </w:rPr>
        <w:t>=</w:t>
      </w:r>
      <w:proofErr w:type="spellStart"/>
      <w:r w:rsidRPr="002E26E8">
        <w:rPr>
          <w:rFonts w:ascii="Times New Roman" w:hAnsi="Times New Roman" w:cs="Times New Roman"/>
          <w:sz w:val="28"/>
          <w:szCs w:val="28"/>
          <w:lang w:val="en-US"/>
        </w:rPr>
        <w:t>var</w:t>
      </w:r>
      <w:proofErr w:type="spellEnd"/>
      <w:r w:rsidRPr="002E26E8">
        <w:rPr>
          <w:rFonts w:ascii="Times New Roman" w:hAnsi="Times New Roman" w:cs="Times New Roman"/>
          <w:sz w:val="28"/>
          <w:szCs w:val="28"/>
        </w:rPr>
        <w:t xml:space="preserve">). Эта методика аналогична методике М1 и применяется в случае, когда имеется ограничение на суммарную стоимость комплекта ЗИП-О и не удается выполнить это ограничение, не меняя способа пополнения. Решение указанной проблемы осуществляется за счет изменения стратегии пополнения для всех или нескольких типов запасов. </w:t>
      </w:r>
    </w:p>
    <w:p w:rsidR="003B24CE" w:rsidRPr="00E043D8" w:rsidRDefault="003B24CE" w:rsidP="00174278">
      <w:pPr>
        <w:shd w:val="clear" w:color="auto" w:fill="FFFFFF"/>
        <w:suppressAutoHyphens/>
        <w:spacing w:after="0" w:line="240" w:lineRule="auto"/>
        <w:ind w:left="851" w:right="851"/>
        <w:jc w:val="both"/>
        <w:rPr>
          <w:sz w:val="24"/>
        </w:rPr>
      </w:pPr>
      <w:r w:rsidRPr="002E26E8">
        <w:rPr>
          <w:rFonts w:ascii="Times New Roman" w:hAnsi="Times New Roman" w:cs="Times New Roman"/>
          <w:sz w:val="28"/>
          <w:szCs w:val="28"/>
        </w:rPr>
        <w:t>В</w:t>
      </w:r>
      <w:r w:rsidRPr="002E26E8">
        <w:rPr>
          <w:rFonts w:ascii="Times New Roman" w:hAnsi="Times New Roman" w:cs="Times New Roman"/>
          <w:b/>
          <w:sz w:val="28"/>
          <w:szCs w:val="28"/>
        </w:rPr>
        <w:t xml:space="preserve"> методике 5 (М5) </w:t>
      </w:r>
      <w:r w:rsidRPr="002E26E8">
        <w:rPr>
          <w:rFonts w:ascii="Times New Roman" w:hAnsi="Times New Roman" w:cs="Times New Roman"/>
          <w:sz w:val="28"/>
          <w:szCs w:val="28"/>
        </w:rPr>
        <w:t xml:space="preserve">[6] рассмотрена организация пополнения комплекта ЗИП-О ремонтным органом, выступающим в роли </w:t>
      </w:r>
      <w:r w:rsidRPr="002E26E8">
        <w:rPr>
          <w:rFonts w:ascii="Times New Roman" w:hAnsi="Times New Roman" w:cs="Times New Roman"/>
          <w:sz w:val="28"/>
          <w:szCs w:val="28"/>
        </w:rPr>
        <w:lastRenderedPageBreak/>
        <w:t>неиссякаемого источника пополнения (НИП). При этом приняты следующие ограничения: ремонт отказавших ЭЗ выполняется независимо (параллельно), время ремонта одного элемента замены имеет экспоненциальное распределение. В качестве показателя достаточности используется коэффициент готовности ЗИП. Таким образом, с учетом введенных обозначений методику М5 представим в в</w:t>
      </w:r>
      <w:r w:rsidRPr="00E043D8">
        <w:rPr>
          <w:sz w:val="24"/>
        </w:rPr>
        <w:t>иде:</w:t>
      </w:r>
    </w:p>
    <w:p w:rsidR="003B24CE" w:rsidRPr="00E043D8" w:rsidRDefault="003B24CE" w:rsidP="003B24CE">
      <w:pPr>
        <w:shd w:val="clear" w:color="auto" w:fill="FFFFFF"/>
        <w:suppressAutoHyphens/>
        <w:spacing w:line="240" w:lineRule="auto"/>
        <w:ind w:right="14"/>
        <w:rPr>
          <w:sz w:val="24"/>
        </w:rPr>
      </w:pPr>
    </w:p>
    <w:tbl>
      <w:tblPr>
        <w:tblW w:w="5000" w:type="pct"/>
        <w:jc w:val="center"/>
        <w:tblCellMar>
          <w:top w:w="62" w:type="dxa"/>
          <w:left w:w="0" w:type="dxa"/>
          <w:bottom w:w="62" w:type="dxa"/>
          <w:right w:w="0" w:type="dxa"/>
        </w:tblCellMar>
        <w:tblLook w:val="0000" w:firstRow="0" w:lastRow="0" w:firstColumn="0" w:lastColumn="0" w:noHBand="0" w:noVBand="0"/>
      </w:tblPr>
      <w:tblGrid>
        <w:gridCol w:w="8887"/>
        <w:gridCol w:w="468"/>
      </w:tblGrid>
      <w:tr w:rsidR="003B24CE" w:rsidTr="003B24CE">
        <w:trPr>
          <w:trHeight w:val="500"/>
          <w:jc w:val="center"/>
        </w:trPr>
        <w:tc>
          <w:tcPr>
            <w:tcW w:w="4750" w:type="pct"/>
            <w:vAlign w:val="center"/>
          </w:tcPr>
          <w:p w:rsidR="003B24CE" w:rsidRDefault="003B24CE" w:rsidP="003B24CE">
            <w:pPr>
              <w:pStyle w:val="af1"/>
            </w:pPr>
            <w:r w:rsidRPr="00CE66D1">
              <w:rPr>
                <w:position w:val="-12"/>
              </w:rPr>
              <w:object w:dxaOrig="3379" w:dyaOrig="360">
                <v:shape id="_x0000_i1042" type="#_x0000_t75" style="width:210pt;height:24pt" o:ole="">
                  <v:imagedata r:id="rId50" o:title=""/>
                </v:shape>
                <o:OLEObject Type="Embed" ProgID="Equation.DSMT4" ShapeID="_x0000_i1042" DrawAspect="Content" ObjectID="_1713969874" r:id="rId51"/>
              </w:object>
            </w:r>
            <w:r>
              <w:t>.</w:t>
            </w:r>
          </w:p>
        </w:tc>
        <w:tc>
          <w:tcPr>
            <w:tcW w:w="250" w:type="pct"/>
            <w:vAlign w:val="center"/>
          </w:tcPr>
          <w:p w:rsidR="003B24CE" w:rsidRDefault="003B24CE" w:rsidP="003B24CE">
            <w:pPr>
              <w:suppressAutoHyphens/>
              <w:spacing w:line="240" w:lineRule="auto"/>
              <w:ind w:right="14"/>
              <w:jc w:val="right"/>
            </w:pPr>
            <w:r>
              <w:t>(</w:t>
            </w:r>
            <w:r>
              <w:rPr>
                <w:noProof/>
              </w:rPr>
              <w:fldChar w:fldCharType="begin"/>
            </w:r>
            <w:r>
              <w:rPr>
                <w:noProof/>
              </w:rPr>
              <w:instrText xml:space="preserve"> SEQ "Формула" \* MERGEFORMAT </w:instrText>
            </w:r>
            <w:r>
              <w:rPr>
                <w:noProof/>
              </w:rPr>
              <w:fldChar w:fldCharType="separate"/>
            </w:r>
            <w:bookmarkStart w:id="11" w:name="Формула20200120103844"/>
            <w:r>
              <w:rPr>
                <w:noProof/>
              </w:rPr>
              <w:t>7</w:t>
            </w:r>
            <w:bookmarkEnd w:id="11"/>
            <w:r>
              <w:rPr>
                <w:noProof/>
              </w:rPr>
              <w:fldChar w:fldCharType="end"/>
            </w:r>
            <w:r>
              <w:t>)</w:t>
            </w:r>
          </w:p>
        </w:tc>
      </w:tr>
    </w:tbl>
    <w:p w:rsidR="003B24CE" w:rsidRDefault="003B24CE" w:rsidP="003B24CE">
      <w:pPr>
        <w:shd w:val="clear" w:color="auto" w:fill="FFFFFF"/>
        <w:suppressAutoHyphens/>
        <w:spacing w:line="240" w:lineRule="auto"/>
        <w:ind w:right="14"/>
      </w:pPr>
    </w:p>
    <w:p w:rsidR="003B24CE" w:rsidRPr="002E26E8" w:rsidRDefault="003B24CE" w:rsidP="00174278">
      <w:pPr>
        <w:shd w:val="clear" w:color="auto" w:fill="FFFFFF"/>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Достоинством данной методики является учет параметров НИП (времени ремонта элементов замены). </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К недостаткам можно отнести большое количество принятых ограничений, таких как:</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 поток заявок на ЭЗ является простейшим;</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 время ремонта задается одним законом распределения;</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 методика применима только к определенным структурам системы обеспечения ЗИП (рисунок 4) и ограничена одним показателем достаточности.</w:t>
      </w:r>
    </w:p>
    <w:p w:rsidR="003B24CE" w:rsidRPr="002E26E8" w:rsidRDefault="003B24CE" w:rsidP="00174278">
      <w:pPr>
        <w:shd w:val="clear" w:color="auto" w:fill="FFFFFF"/>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В [</w:t>
      </w:r>
      <w:r w:rsidRPr="002E26E8">
        <w:rPr>
          <w:rFonts w:ascii="Times New Roman" w:hAnsi="Times New Roman" w:cs="Times New Roman"/>
          <w:sz w:val="28"/>
          <w:szCs w:val="28"/>
        </w:rPr>
        <w:fldChar w:fldCharType="begin"/>
      </w:r>
      <w:r w:rsidRPr="002E26E8">
        <w:rPr>
          <w:rFonts w:ascii="Times New Roman" w:hAnsi="Times New Roman" w:cs="Times New Roman"/>
          <w:sz w:val="28"/>
          <w:szCs w:val="28"/>
        </w:rPr>
        <w:instrText xml:space="preserve"> REF Ист_УшаковИАКурстеориинадежностис \r \h \* MERGEFORMAT </w:instrText>
      </w:r>
      <w:r w:rsidRPr="002E26E8">
        <w:rPr>
          <w:rFonts w:ascii="Times New Roman" w:hAnsi="Times New Roman" w:cs="Times New Roman"/>
          <w:sz w:val="28"/>
          <w:szCs w:val="28"/>
        </w:rPr>
      </w:r>
      <w:r w:rsidRPr="002E26E8">
        <w:rPr>
          <w:rFonts w:ascii="Times New Roman" w:hAnsi="Times New Roman" w:cs="Times New Roman"/>
          <w:sz w:val="28"/>
          <w:szCs w:val="28"/>
        </w:rPr>
        <w:fldChar w:fldCharType="separate"/>
      </w:r>
      <w:r w:rsidRPr="002E26E8">
        <w:rPr>
          <w:rFonts w:ascii="Times New Roman" w:hAnsi="Times New Roman" w:cs="Times New Roman"/>
          <w:sz w:val="28"/>
          <w:szCs w:val="28"/>
        </w:rPr>
        <w:t>7</w:t>
      </w:r>
      <w:r w:rsidRPr="002E26E8">
        <w:rPr>
          <w:rFonts w:ascii="Times New Roman" w:hAnsi="Times New Roman" w:cs="Times New Roman"/>
          <w:sz w:val="28"/>
          <w:szCs w:val="28"/>
        </w:rPr>
        <w:fldChar w:fldCharType="end"/>
      </w:r>
      <w:r w:rsidRPr="002E26E8">
        <w:rPr>
          <w:rFonts w:ascii="Times New Roman" w:hAnsi="Times New Roman" w:cs="Times New Roman"/>
          <w:sz w:val="28"/>
          <w:szCs w:val="28"/>
        </w:rPr>
        <w:t>] представлена методика расчета комплектов ЗИП (</w:t>
      </w:r>
      <w:r w:rsidRPr="002E26E8">
        <w:rPr>
          <w:rFonts w:ascii="Times New Roman" w:hAnsi="Times New Roman" w:cs="Times New Roman"/>
          <w:b/>
          <w:sz w:val="28"/>
          <w:szCs w:val="28"/>
        </w:rPr>
        <w:t>Методика 6 (М6)</w:t>
      </w:r>
      <w:r w:rsidRPr="002E26E8">
        <w:rPr>
          <w:rFonts w:ascii="Times New Roman" w:hAnsi="Times New Roman" w:cs="Times New Roman"/>
          <w:sz w:val="28"/>
          <w:szCs w:val="28"/>
        </w:rPr>
        <w:t xml:space="preserve">), аналогичная методикам М1-М4. </w:t>
      </w:r>
      <w:r w:rsidRPr="002E26E8">
        <w:rPr>
          <w:rFonts w:ascii="Times New Roman" w:hAnsi="Times New Roman" w:cs="Times New Roman"/>
          <w:spacing w:val="-1"/>
          <w:sz w:val="28"/>
          <w:szCs w:val="28"/>
        </w:rPr>
        <w:t xml:space="preserve">Особенностью данной методики является возможность расчета сложных структур систем ЗИП, где СО ЗИП может состоять из нескольких одиночных, групповых и ремонтных комплектов ЗИП. Для таких структур строится постановка задачи, после чего выбирается отрезок, на котором будет решаться задача. Затем задача решается методом </w:t>
      </w:r>
      <w:r w:rsidRPr="002E26E8">
        <w:rPr>
          <w:rFonts w:ascii="Times New Roman" w:hAnsi="Times New Roman" w:cs="Times New Roman"/>
          <w:sz w:val="28"/>
          <w:szCs w:val="28"/>
        </w:rPr>
        <w:t xml:space="preserve">золотого сечения. К стратегиям, рассматриваемым в [2, 3, 4], добавляется два варианта стратегии непрерывного пополнения, т.к. показатели достаточности запасов элементов сильно зависят от гипотезы о распределении времени исполнения заявки на пополнение. Пятая стратегия - время пополнения распределено по экспоненциальному закону. Шестая </w:t>
      </w:r>
      <w:r w:rsidRPr="002E26E8">
        <w:rPr>
          <w:rFonts w:ascii="Times New Roman" w:hAnsi="Times New Roman" w:cs="Times New Roman"/>
          <w:bCs/>
          <w:sz w:val="28"/>
          <w:szCs w:val="28"/>
        </w:rPr>
        <w:t xml:space="preserve">стратегия </w:t>
      </w:r>
      <w:r w:rsidRPr="002E26E8">
        <w:rPr>
          <w:rFonts w:ascii="Times New Roman" w:hAnsi="Times New Roman" w:cs="Times New Roman"/>
          <w:sz w:val="28"/>
          <w:szCs w:val="28"/>
        </w:rPr>
        <w:t xml:space="preserve">- время пополнения </w:t>
      </w:r>
      <w:r w:rsidRPr="002E26E8">
        <w:rPr>
          <w:rFonts w:ascii="Times New Roman" w:hAnsi="Times New Roman" w:cs="Times New Roman"/>
          <w:sz w:val="28"/>
          <w:szCs w:val="28"/>
        </w:rPr>
        <w:br/>
        <w:t>фиксировано.</w:t>
      </w:r>
    </w:p>
    <w:p w:rsidR="003B24CE" w:rsidRPr="002E26E8" w:rsidRDefault="003B24CE" w:rsidP="00174278">
      <w:pPr>
        <w:shd w:val="clear" w:color="auto" w:fill="FFFFFF"/>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Основным преимуществом методики М6 можно назвать возможность решения большего типа задач, а также задач со сложной структурой системы ЗИП. Также преимуществом </w:t>
      </w:r>
      <w:r w:rsidRPr="002E26E8">
        <w:rPr>
          <w:rFonts w:ascii="Times New Roman" w:hAnsi="Times New Roman" w:cs="Times New Roman"/>
          <w:spacing w:val="-1"/>
          <w:sz w:val="28"/>
          <w:szCs w:val="28"/>
        </w:rPr>
        <w:t>является рассмотрение большего числа стратегий пополнения запасов в комплектах ЗИП.</w:t>
      </w:r>
    </w:p>
    <w:p w:rsidR="003B24CE" w:rsidRPr="002E26E8" w:rsidRDefault="003B24CE" w:rsidP="00174278">
      <w:pPr>
        <w:shd w:val="clear" w:color="auto" w:fill="FFFFFF"/>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В качестве недостатков можно выделить наличие большого числа допущений и ограничений, таких как:</w:t>
      </w:r>
    </w:p>
    <w:p w:rsidR="003B24CE" w:rsidRPr="002E26E8" w:rsidRDefault="003B24CE" w:rsidP="00174278">
      <w:pPr>
        <w:widowControl w:val="0"/>
        <w:shd w:val="clear" w:color="auto" w:fill="FFFFFF"/>
        <w:tabs>
          <w:tab w:val="left" w:pos="439"/>
        </w:tabs>
        <w:autoSpaceDE w:val="0"/>
        <w:autoSpaceDN w:val="0"/>
        <w:adjustRightInd w:val="0"/>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 продолжительность безотказной работы (хранения) элемента </w:t>
      </w:r>
      <w:r w:rsidRPr="002E26E8">
        <w:rPr>
          <w:rFonts w:ascii="Times New Roman" w:hAnsi="Times New Roman" w:cs="Times New Roman"/>
          <w:sz w:val="28"/>
          <w:szCs w:val="28"/>
        </w:rPr>
        <w:lastRenderedPageBreak/>
        <w:t xml:space="preserve">замены </w:t>
      </w:r>
      <w:r w:rsidRPr="002E26E8">
        <w:rPr>
          <w:rFonts w:ascii="Times New Roman" w:hAnsi="Times New Roman" w:cs="Times New Roman"/>
          <w:i/>
          <w:sz w:val="28"/>
          <w:szCs w:val="28"/>
          <w:lang w:val="en-US"/>
        </w:rPr>
        <w:t>i</w:t>
      </w:r>
      <w:r w:rsidRPr="002E26E8">
        <w:rPr>
          <w:rFonts w:ascii="Times New Roman" w:hAnsi="Times New Roman" w:cs="Times New Roman"/>
          <w:sz w:val="28"/>
          <w:szCs w:val="28"/>
        </w:rPr>
        <w:t>-го типа распределена по экспоненциальному закону с известным параметром;</w:t>
      </w:r>
    </w:p>
    <w:p w:rsidR="003B24CE" w:rsidRPr="002E26E8" w:rsidRDefault="003B24CE" w:rsidP="00174278">
      <w:pPr>
        <w:widowControl w:val="0"/>
        <w:shd w:val="clear" w:color="auto" w:fill="FFFFFF"/>
        <w:tabs>
          <w:tab w:val="left" w:pos="439"/>
        </w:tabs>
        <w:autoSpaceDE w:val="0"/>
        <w:autoSpaceDN w:val="0"/>
        <w:adjustRightInd w:val="0"/>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pacing w:val="-1"/>
          <w:sz w:val="28"/>
          <w:szCs w:val="28"/>
        </w:rPr>
        <w:t>- элементы замены отказывают независимо;</w:t>
      </w:r>
    </w:p>
    <w:p w:rsidR="003B24CE" w:rsidRPr="002E26E8" w:rsidRDefault="003B24CE" w:rsidP="00174278">
      <w:pPr>
        <w:shd w:val="clear" w:color="auto" w:fill="FFFFFF"/>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продолжительность ремонта отказавшего элемента замены распределена по экспоненциальному закону с известным параметром.</w:t>
      </w:r>
    </w:p>
    <w:p w:rsidR="003B24CE" w:rsidRPr="00E043D8" w:rsidRDefault="003B24CE" w:rsidP="00174278">
      <w:pPr>
        <w:suppressAutoHyphens/>
        <w:spacing w:after="0" w:line="240" w:lineRule="auto"/>
        <w:ind w:left="851" w:right="851"/>
        <w:jc w:val="both"/>
        <w:rPr>
          <w:bCs/>
          <w:color w:val="000001"/>
          <w:sz w:val="24"/>
        </w:rPr>
      </w:pPr>
      <w:r w:rsidRPr="002E26E8">
        <w:rPr>
          <w:rFonts w:ascii="Times New Roman" w:hAnsi="Times New Roman" w:cs="Times New Roman"/>
          <w:bCs/>
          <w:color w:val="000001"/>
          <w:sz w:val="28"/>
          <w:szCs w:val="28"/>
        </w:rPr>
        <w:t>С учетом введенных обозначений методику расчета М6</w:t>
      </w:r>
      <w:r w:rsidRPr="00E043D8">
        <w:rPr>
          <w:bCs/>
          <w:color w:val="000001"/>
          <w:sz w:val="24"/>
        </w:rPr>
        <w:t xml:space="preserve"> в формализованном виде можно представить в виде:</w:t>
      </w:r>
    </w:p>
    <w:p w:rsidR="003B24CE" w:rsidRDefault="003B24CE" w:rsidP="003B24CE">
      <w:pPr>
        <w:suppressAutoHyphens/>
        <w:spacing w:line="240" w:lineRule="auto"/>
        <w:rPr>
          <w:bCs/>
          <w:color w:val="000001"/>
        </w:rPr>
      </w:pPr>
    </w:p>
    <w:tbl>
      <w:tblPr>
        <w:tblW w:w="5000" w:type="pct"/>
        <w:jc w:val="center"/>
        <w:tblCellMar>
          <w:top w:w="62" w:type="dxa"/>
          <w:left w:w="0" w:type="dxa"/>
          <w:bottom w:w="62" w:type="dxa"/>
          <w:right w:w="0" w:type="dxa"/>
        </w:tblCellMar>
        <w:tblLook w:val="0000" w:firstRow="0" w:lastRow="0" w:firstColumn="0" w:lastColumn="0" w:noHBand="0" w:noVBand="0"/>
      </w:tblPr>
      <w:tblGrid>
        <w:gridCol w:w="8887"/>
        <w:gridCol w:w="468"/>
      </w:tblGrid>
      <w:tr w:rsidR="003B24CE" w:rsidTr="003B24CE">
        <w:trPr>
          <w:trHeight w:val="500"/>
          <w:jc w:val="center"/>
        </w:trPr>
        <w:tc>
          <w:tcPr>
            <w:tcW w:w="4750" w:type="pct"/>
            <w:vAlign w:val="center"/>
          </w:tcPr>
          <w:p w:rsidR="003B24CE" w:rsidRDefault="003B24CE" w:rsidP="003B24CE">
            <w:pPr>
              <w:pStyle w:val="af1"/>
            </w:pPr>
            <w:r w:rsidRPr="00CE66D1">
              <w:rPr>
                <w:position w:val="-12"/>
              </w:rPr>
              <w:object w:dxaOrig="4000" w:dyaOrig="360">
                <v:shape id="_x0000_i1043" type="#_x0000_t75" style="width:252pt;height:24pt" o:ole="">
                  <v:imagedata r:id="rId52" o:title=""/>
                </v:shape>
                <o:OLEObject Type="Embed" ProgID="Equation.DSMT4" ShapeID="_x0000_i1043" DrawAspect="Content" ObjectID="_1713969875" r:id="rId53"/>
              </w:object>
            </w:r>
            <w:r>
              <w:t>.</w:t>
            </w:r>
          </w:p>
        </w:tc>
        <w:tc>
          <w:tcPr>
            <w:tcW w:w="250" w:type="pct"/>
            <w:vAlign w:val="center"/>
          </w:tcPr>
          <w:p w:rsidR="003B24CE" w:rsidRDefault="003B24CE" w:rsidP="003B24CE">
            <w:pPr>
              <w:suppressAutoHyphens/>
              <w:spacing w:line="240" w:lineRule="auto"/>
              <w:jc w:val="right"/>
              <w:rPr>
                <w:bCs/>
                <w:color w:val="000001"/>
              </w:rPr>
            </w:pPr>
            <w:r>
              <w:rPr>
                <w:bCs/>
                <w:color w:val="000001"/>
              </w:rPr>
              <w:t>(</w:t>
            </w:r>
            <w:r>
              <w:rPr>
                <w:bCs/>
                <w:color w:val="000001"/>
              </w:rPr>
              <w:fldChar w:fldCharType="begin"/>
            </w:r>
            <w:r>
              <w:rPr>
                <w:bCs/>
                <w:color w:val="000001"/>
              </w:rPr>
              <w:instrText xml:space="preserve"> SEQ "Формула" \* MERGEFORMAT </w:instrText>
            </w:r>
            <w:r>
              <w:rPr>
                <w:bCs/>
                <w:color w:val="000001"/>
              </w:rPr>
              <w:fldChar w:fldCharType="separate"/>
            </w:r>
            <w:bookmarkStart w:id="12" w:name="Формула20200120103928"/>
            <w:r>
              <w:rPr>
                <w:bCs/>
                <w:noProof/>
                <w:color w:val="000001"/>
              </w:rPr>
              <w:t>8</w:t>
            </w:r>
            <w:bookmarkEnd w:id="12"/>
            <w:r>
              <w:rPr>
                <w:bCs/>
                <w:color w:val="000001"/>
              </w:rPr>
              <w:fldChar w:fldCharType="end"/>
            </w:r>
            <w:r>
              <w:rPr>
                <w:bCs/>
                <w:color w:val="000001"/>
              </w:rPr>
              <w:t>)</w:t>
            </w:r>
          </w:p>
        </w:tc>
      </w:tr>
    </w:tbl>
    <w:p w:rsidR="003B24CE" w:rsidRDefault="003B24CE" w:rsidP="003B24CE">
      <w:pPr>
        <w:suppressAutoHyphens/>
        <w:spacing w:line="240" w:lineRule="auto"/>
        <w:rPr>
          <w:bCs/>
          <w:color w:val="000001"/>
        </w:rPr>
      </w:pPr>
    </w:p>
    <w:p w:rsidR="003B24CE" w:rsidRPr="002E26E8" w:rsidRDefault="003B24CE" w:rsidP="00174278">
      <w:pPr>
        <w:suppressAutoHyphens/>
        <w:spacing w:after="0" w:line="240" w:lineRule="auto"/>
        <w:ind w:left="851" w:right="851"/>
        <w:rPr>
          <w:rFonts w:ascii="Times New Roman" w:hAnsi="Times New Roman" w:cs="Times New Roman"/>
          <w:bCs/>
          <w:color w:val="000001"/>
          <w:sz w:val="28"/>
          <w:szCs w:val="28"/>
        </w:rPr>
      </w:pPr>
      <w:r w:rsidRPr="002E26E8">
        <w:rPr>
          <w:rFonts w:ascii="Times New Roman" w:hAnsi="Times New Roman" w:cs="Times New Roman"/>
          <w:sz w:val="28"/>
          <w:szCs w:val="28"/>
        </w:rPr>
        <w:t>В работе [</w:t>
      </w:r>
      <w:r w:rsidRPr="002E26E8">
        <w:rPr>
          <w:rFonts w:ascii="Times New Roman" w:hAnsi="Times New Roman" w:cs="Times New Roman"/>
          <w:sz w:val="28"/>
          <w:szCs w:val="28"/>
        </w:rPr>
        <w:fldChar w:fldCharType="begin"/>
      </w:r>
      <w:r w:rsidRPr="002E26E8">
        <w:rPr>
          <w:rFonts w:ascii="Times New Roman" w:hAnsi="Times New Roman" w:cs="Times New Roman"/>
          <w:sz w:val="28"/>
          <w:szCs w:val="28"/>
        </w:rPr>
        <w:instrText xml:space="preserve"> REF Ист_ЧуркинВВОценкаиоптимизацияко \r \h \* MERGEFORMAT </w:instrText>
      </w:r>
      <w:r w:rsidRPr="002E26E8">
        <w:rPr>
          <w:rFonts w:ascii="Times New Roman" w:hAnsi="Times New Roman" w:cs="Times New Roman"/>
          <w:sz w:val="28"/>
          <w:szCs w:val="28"/>
        </w:rPr>
      </w:r>
      <w:r w:rsidRPr="002E26E8">
        <w:rPr>
          <w:rFonts w:ascii="Times New Roman" w:hAnsi="Times New Roman" w:cs="Times New Roman"/>
          <w:sz w:val="28"/>
          <w:szCs w:val="28"/>
        </w:rPr>
        <w:fldChar w:fldCharType="separate"/>
      </w:r>
      <w:r w:rsidRPr="002E26E8">
        <w:rPr>
          <w:rFonts w:ascii="Times New Roman" w:hAnsi="Times New Roman" w:cs="Times New Roman"/>
          <w:sz w:val="28"/>
          <w:szCs w:val="28"/>
        </w:rPr>
        <w:t>14</w:t>
      </w:r>
      <w:r w:rsidRPr="002E26E8">
        <w:rPr>
          <w:rFonts w:ascii="Times New Roman" w:hAnsi="Times New Roman" w:cs="Times New Roman"/>
          <w:sz w:val="28"/>
          <w:szCs w:val="28"/>
        </w:rPr>
        <w:fldChar w:fldCharType="end"/>
      </w:r>
      <w:r w:rsidRPr="002E26E8">
        <w:rPr>
          <w:rFonts w:ascii="Times New Roman" w:hAnsi="Times New Roman" w:cs="Times New Roman"/>
          <w:sz w:val="28"/>
          <w:szCs w:val="28"/>
        </w:rPr>
        <w:t>] представлена методика оценки и оптимизации комплекта ЗИП по критерию надежности с помощью метода статистического моделирования (</w:t>
      </w:r>
      <w:r w:rsidRPr="002E26E8">
        <w:rPr>
          <w:rFonts w:ascii="Times New Roman" w:hAnsi="Times New Roman" w:cs="Times New Roman"/>
          <w:b/>
          <w:sz w:val="28"/>
          <w:szCs w:val="28"/>
        </w:rPr>
        <w:t>Методика 7 (М7)</w:t>
      </w:r>
      <w:r w:rsidRPr="002E26E8">
        <w:rPr>
          <w:rFonts w:ascii="Times New Roman" w:hAnsi="Times New Roman" w:cs="Times New Roman"/>
          <w:sz w:val="28"/>
          <w:szCs w:val="28"/>
        </w:rPr>
        <w:t>). В качестве показателя надежности используется вероятность безотказной работы. Для задания критерия отказа используется логическая функция работоспособности изделия, полученная по структурно-</w:t>
      </w:r>
      <w:r w:rsidR="00AE2FD2" w:rsidRPr="002E26E8">
        <w:rPr>
          <w:rFonts w:ascii="Times New Roman" w:hAnsi="Times New Roman" w:cs="Times New Roman"/>
          <w:sz w:val="28"/>
          <w:szCs w:val="28"/>
        </w:rPr>
        <w:t xml:space="preserve"> </w:t>
      </w:r>
      <w:proofErr w:type="spellStart"/>
      <w:r w:rsidRPr="002E26E8">
        <w:rPr>
          <w:rFonts w:ascii="Times New Roman" w:hAnsi="Times New Roman" w:cs="Times New Roman"/>
          <w:sz w:val="28"/>
          <w:szCs w:val="28"/>
        </w:rPr>
        <w:t>надежностной</w:t>
      </w:r>
      <w:proofErr w:type="spellEnd"/>
      <w:r w:rsidRPr="002E26E8">
        <w:rPr>
          <w:rFonts w:ascii="Times New Roman" w:hAnsi="Times New Roman" w:cs="Times New Roman"/>
          <w:sz w:val="28"/>
          <w:szCs w:val="28"/>
        </w:rPr>
        <w:t xml:space="preserve"> схеме. Для получения такой схемы был применен принцип декомпозиции структурно-функциональной схемы надежности в результате чего сложная структура изделия заменена набором боле простых, содержащих однотипные элементы замены. Методика М6 позволяет проводить расчет комплектов ЗИП-О и ЗИП-Г. Время отказа каждого ЭЗ в полученной структуре изделия описывается экспоненциальным законом распределения. </w:t>
      </w:r>
      <w:r w:rsidRPr="002E26E8">
        <w:rPr>
          <w:rFonts w:ascii="Times New Roman" w:hAnsi="Times New Roman" w:cs="Times New Roman"/>
          <w:bCs/>
          <w:color w:val="000001"/>
          <w:sz w:val="28"/>
          <w:szCs w:val="28"/>
        </w:rPr>
        <w:t>С учетом введенных обозначений методику расчета М6 в формализованном виде можно представить в виде:</w:t>
      </w:r>
    </w:p>
    <w:p w:rsidR="003B24CE" w:rsidRPr="002E26E8" w:rsidRDefault="003B24CE" w:rsidP="003B24CE">
      <w:pPr>
        <w:suppressAutoHyphens/>
        <w:spacing w:line="240" w:lineRule="auto"/>
        <w:rPr>
          <w:rFonts w:ascii="Times New Roman" w:hAnsi="Times New Roman" w:cs="Times New Roman"/>
          <w:bCs/>
          <w:color w:val="000001"/>
          <w:sz w:val="28"/>
          <w:szCs w:val="28"/>
        </w:rPr>
      </w:pPr>
    </w:p>
    <w:tbl>
      <w:tblPr>
        <w:tblW w:w="5000" w:type="pct"/>
        <w:jc w:val="center"/>
        <w:tblCellMar>
          <w:top w:w="62" w:type="dxa"/>
          <w:left w:w="0" w:type="dxa"/>
          <w:bottom w:w="62" w:type="dxa"/>
          <w:right w:w="0" w:type="dxa"/>
        </w:tblCellMar>
        <w:tblLook w:val="0000" w:firstRow="0" w:lastRow="0" w:firstColumn="0" w:lastColumn="0" w:noHBand="0" w:noVBand="0"/>
      </w:tblPr>
      <w:tblGrid>
        <w:gridCol w:w="8887"/>
        <w:gridCol w:w="468"/>
      </w:tblGrid>
      <w:tr w:rsidR="003B24CE" w:rsidTr="003B24CE">
        <w:trPr>
          <w:trHeight w:val="500"/>
          <w:jc w:val="center"/>
        </w:trPr>
        <w:tc>
          <w:tcPr>
            <w:tcW w:w="4750" w:type="pct"/>
            <w:vAlign w:val="center"/>
          </w:tcPr>
          <w:p w:rsidR="003B24CE" w:rsidRDefault="003B24CE" w:rsidP="003B24CE">
            <w:pPr>
              <w:pStyle w:val="af1"/>
            </w:pPr>
            <w:r w:rsidRPr="00CE66D1">
              <w:rPr>
                <w:position w:val="-12"/>
              </w:rPr>
              <w:object w:dxaOrig="4080" w:dyaOrig="360">
                <v:shape id="_x0000_i1044" type="#_x0000_t75" style="width:258pt;height:24pt" o:ole="">
                  <v:imagedata r:id="rId54" o:title=""/>
                </v:shape>
                <o:OLEObject Type="Embed" ProgID="Equation.DSMT4" ShapeID="_x0000_i1044" DrawAspect="Content" ObjectID="_1713969876" r:id="rId55"/>
              </w:object>
            </w:r>
            <w:r>
              <w:t>.</w:t>
            </w:r>
          </w:p>
        </w:tc>
        <w:tc>
          <w:tcPr>
            <w:tcW w:w="250" w:type="pct"/>
            <w:vAlign w:val="center"/>
          </w:tcPr>
          <w:p w:rsidR="003B24CE" w:rsidRDefault="003B24CE" w:rsidP="003B24CE">
            <w:pPr>
              <w:suppressAutoHyphens/>
              <w:spacing w:line="240" w:lineRule="auto"/>
              <w:jc w:val="right"/>
              <w:rPr>
                <w:bCs/>
                <w:color w:val="000001"/>
              </w:rPr>
            </w:pPr>
            <w:r>
              <w:rPr>
                <w:bCs/>
                <w:color w:val="000001"/>
              </w:rPr>
              <w:t>(</w:t>
            </w:r>
            <w:r>
              <w:rPr>
                <w:bCs/>
                <w:color w:val="000001"/>
              </w:rPr>
              <w:fldChar w:fldCharType="begin"/>
            </w:r>
            <w:r>
              <w:rPr>
                <w:bCs/>
                <w:color w:val="000001"/>
              </w:rPr>
              <w:instrText xml:space="preserve"> SEQ "Формула" \* MERGEFORMAT </w:instrText>
            </w:r>
            <w:r>
              <w:rPr>
                <w:bCs/>
                <w:color w:val="000001"/>
              </w:rPr>
              <w:fldChar w:fldCharType="separate"/>
            </w:r>
            <w:bookmarkStart w:id="13" w:name="Формула20200120104002"/>
            <w:r>
              <w:rPr>
                <w:bCs/>
                <w:noProof/>
                <w:color w:val="000001"/>
              </w:rPr>
              <w:t>9</w:t>
            </w:r>
            <w:bookmarkEnd w:id="13"/>
            <w:r>
              <w:rPr>
                <w:bCs/>
                <w:color w:val="000001"/>
              </w:rPr>
              <w:fldChar w:fldCharType="end"/>
            </w:r>
            <w:r>
              <w:rPr>
                <w:bCs/>
                <w:color w:val="000001"/>
              </w:rPr>
              <w:t>)</w:t>
            </w:r>
          </w:p>
        </w:tc>
      </w:tr>
    </w:tbl>
    <w:p w:rsidR="003B24CE" w:rsidRDefault="003B24CE" w:rsidP="003B24CE">
      <w:pPr>
        <w:suppressAutoHyphens/>
        <w:spacing w:line="240" w:lineRule="auto"/>
        <w:rPr>
          <w:bCs/>
          <w:color w:val="000001"/>
        </w:rPr>
      </w:pPr>
    </w:p>
    <w:p w:rsidR="003B24CE" w:rsidRPr="002E26E8" w:rsidRDefault="003B24CE" w:rsidP="00174278">
      <w:pPr>
        <w:suppressAutoHyphens/>
        <w:spacing w:after="0" w:line="240" w:lineRule="auto"/>
        <w:ind w:left="851" w:right="851"/>
        <w:contextualSpacing/>
        <w:jc w:val="both"/>
        <w:rPr>
          <w:rFonts w:ascii="Times New Roman" w:hAnsi="Times New Roman" w:cs="Times New Roman"/>
          <w:sz w:val="28"/>
          <w:szCs w:val="28"/>
        </w:rPr>
      </w:pPr>
      <w:r w:rsidRPr="002E26E8">
        <w:rPr>
          <w:rFonts w:ascii="Times New Roman" w:hAnsi="Times New Roman" w:cs="Times New Roman"/>
          <w:sz w:val="28"/>
          <w:szCs w:val="28"/>
        </w:rPr>
        <w:t xml:space="preserve">Достоинства и недостатки данной методики аналогичны М1-М4. </w:t>
      </w:r>
    </w:p>
    <w:p w:rsidR="003B24CE" w:rsidRPr="002E26E8" w:rsidRDefault="003B24CE" w:rsidP="00174278">
      <w:pPr>
        <w:pStyle w:val="12"/>
        <w:spacing w:line="240" w:lineRule="auto"/>
        <w:ind w:left="851" w:right="851" w:firstLine="0"/>
        <w:rPr>
          <w:szCs w:val="28"/>
        </w:rPr>
      </w:pPr>
      <w:r w:rsidRPr="002E26E8">
        <w:rPr>
          <w:szCs w:val="28"/>
        </w:rPr>
        <w:t>В работе [</w:t>
      </w:r>
      <w:r w:rsidRPr="002E26E8">
        <w:rPr>
          <w:szCs w:val="28"/>
        </w:rPr>
        <w:fldChar w:fldCharType="begin"/>
      </w:r>
      <w:r w:rsidRPr="002E26E8">
        <w:rPr>
          <w:szCs w:val="28"/>
        </w:rPr>
        <w:instrText xml:space="preserve"> REF Ист_СамусенкоВНМетодологияоб \r \h \* MERGEFORMAT </w:instrText>
      </w:r>
      <w:r w:rsidRPr="002E26E8">
        <w:rPr>
          <w:szCs w:val="28"/>
        </w:rPr>
      </w:r>
      <w:r w:rsidRPr="002E26E8">
        <w:rPr>
          <w:szCs w:val="28"/>
        </w:rPr>
        <w:fldChar w:fldCharType="separate"/>
      </w:r>
      <w:r w:rsidRPr="002E26E8">
        <w:rPr>
          <w:szCs w:val="28"/>
        </w:rPr>
        <w:t>10</w:t>
      </w:r>
      <w:r w:rsidRPr="002E26E8">
        <w:rPr>
          <w:szCs w:val="28"/>
        </w:rPr>
        <w:fldChar w:fldCharType="end"/>
      </w:r>
      <w:r w:rsidRPr="002E26E8">
        <w:rPr>
          <w:szCs w:val="28"/>
        </w:rPr>
        <w:t>] предложен вариант функциональной, структурной и временной декомпозиции сист</w:t>
      </w:r>
      <w:r w:rsidR="00AE2FD2" w:rsidRPr="002E26E8">
        <w:rPr>
          <w:szCs w:val="28"/>
        </w:rPr>
        <w:t>емы технического обеспечения РТВ</w:t>
      </w:r>
      <w:r w:rsidRPr="002E26E8">
        <w:rPr>
          <w:szCs w:val="28"/>
        </w:rPr>
        <w:t xml:space="preserve">, предполагающий разбиение всей системы на сравнительно автономные подсистемы. Однако, в работе вопросы обеспечения ЗИП рассматривались в рамках функционирования системы эксплуатации и ремонта и оптимизировались по показателю времени удовлетворения заявки в рамках централизованной стратегии управления поставками. Показатели достаточности в работе не </w:t>
      </w:r>
      <w:r w:rsidRPr="002E26E8">
        <w:rPr>
          <w:szCs w:val="28"/>
        </w:rPr>
        <w:lastRenderedPageBreak/>
        <w:t xml:space="preserve">оптимизировались, как не рассматривались и другие стратегии управления запасами ЭЗ. </w:t>
      </w:r>
    </w:p>
    <w:p w:rsidR="003B24CE" w:rsidRPr="002E26E8" w:rsidRDefault="003B24CE" w:rsidP="00174278">
      <w:pPr>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В работе [</w:t>
      </w:r>
      <w:r w:rsidRPr="002E26E8">
        <w:rPr>
          <w:rFonts w:ascii="Times New Roman" w:hAnsi="Times New Roman" w:cs="Times New Roman"/>
          <w:sz w:val="28"/>
          <w:szCs w:val="28"/>
        </w:rPr>
        <w:fldChar w:fldCharType="begin"/>
      </w:r>
      <w:r w:rsidRPr="002E26E8">
        <w:rPr>
          <w:rFonts w:ascii="Times New Roman" w:hAnsi="Times New Roman" w:cs="Times New Roman"/>
          <w:sz w:val="28"/>
          <w:szCs w:val="28"/>
        </w:rPr>
        <w:instrText xml:space="preserve"> REF Ист_БрежневДЮМетодобоснованиятре \r \h \* MERGEFORMAT </w:instrText>
      </w:r>
      <w:r w:rsidRPr="002E26E8">
        <w:rPr>
          <w:rFonts w:ascii="Times New Roman" w:hAnsi="Times New Roman" w:cs="Times New Roman"/>
          <w:sz w:val="28"/>
          <w:szCs w:val="28"/>
        </w:rPr>
      </w:r>
      <w:r w:rsidRPr="002E26E8">
        <w:rPr>
          <w:rFonts w:ascii="Times New Roman" w:hAnsi="Times New Roman" w:cs="Times New Roman"/>
          <w:sz w:val="28"/>
          <w:szCs w:val="28"/>
        </w:rPr>
        <w:fldChar w:fldCharType="separate"/>
      </w:r>
      <w:r w:rsidRPr="002E26E8">
        <w:rPr>
          <w:rFonts w:ascii="Times New Roman" w:hAnsi="Times New Roman" w:cs="Times New Roman"/>
          <w:sz w:val="28"/>
          <w:szCs w:val="28"/>
        </w:rPr>
        <w:t>18</w:t>
      </w:r>
      <w:r w:rsidRPr="002E26E8">
        <w:rPr>
          <w:rFonts w:ascii="Times New Roman" w:hAnsi="Times New Roman" w:cs="Times New Roman"/>
          <w:sz w:val="28"/>
          <w:szCs w:val="28"/>
        </w:rPr>
        <w:fldChar w:fldCharType="end"/>
      </w:r>
      <w:r w:rsidRPr="002E26E8">
        <w:rPr>
          <w:rFonts w:ascii="Times New Roman" w:hAnsi="Times New Roman" w:cs="Times New Roman"/>
          <w:sz w:val="28"/>
          <w:szCs w:val="28"/>
        </w:rPr>
        <w:t>] усовершенствован</w:t>
      </w:r>
      <w:r w:rsidRPr="002E26E8">
        <w:rPr>
          <w:rFonts w:ascii="Times New Roman" w:hAnsi="Times New Roman" w:cs="Times New Roman"/>
          <w:i/>
          <w:sz w:val="28"/>
          <w:szCs w:val="28"/>
        </w:rPr>
        <w:t xml:space="preserve"> </w:t>
      </w:r>
      <w:r w:rsidRPr="002E26E8">
        <w:rPr>
          <w:rFonts w:ascii="Times New Roman" w:hAnsi="Times New Roman" w:cs="Times New Roman"/>
          <w:sz w:val="28"/>
          <w:szCs w:val="28"/>
        </w:rPr>
        <w:t>метод обоснования подсистемы обеспечения ЗИП (</w:t>
      </w:r>
      <w:r w:rsidRPr="002E26E8">
        <w:rPr>
          <w:rFonts w:ascii="Times New Roman" w:hAnsi="Times New Roman" w:cs="Times New Roman"/>
          <w:b/>
          <w:sz w:val="28"/>
          <w:szCs w:val="28"/>
        </w:rPr>
        <w:t>Методика 8 (М8)</w:t>
      </w:r>
      <w:r w:rsidRPr="002E26E8">
        <w:rPr>
          <w:rFonts w:ascii="Times New Roman" w:hAnsi="Times New Roman" w:cs="Times New Roman"/>
          <w:sz w:val="28"/>
          <w:szCs w:val="28"/>
        </w:rPr>
        <w:t xml:space="preserve">). Методика, в отличие от известных, учитывает: возможность поставок ЗЧ как по уровням иерархии, так и внутри каждого уровня, возможность использования различных законов надежности элементов для обоснования структуры комплектов ЗИП. </w:t>
      </w:r>
    </w:p>
    <w:p w:rsidR="003B24CE" w:rsidRPr="002E26E8" w:rsidRDefault="003B24CE" w:rsidP="00174278">
      <w:pPr>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Метод позволяет обосновать структуру и характеристики системы обеспечения ЗИП как территориально-распределенной системы, а также целесообразность применения различных стратегий пополнения комплектов ЗИП для различных групп элементов.</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К недостаткам можно отнести следующие принятые ограничения:</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 время ремонта задается одним законом распределения;</w:t>
      </w:r>
    </w:p>
    <w:p w:rsidR="003B24CE" w:rsidRPr="002E26E8" w:rsidRDefault="003B24CE" w:rsidP="00174278">
      <w:pPr>
        <w:suppressAutoHyphens/>
        <w:autoSpaceDE w:val="0"/>
        <w:autoSpaceDN w:val="0"/>
        <w:adjustRightInd w:val="0"/>
        <w:spacing w:after="0" w:line="240" w:lineRule="auto"/>
        <w:ind w:left="851" w:right="851"/>
        <w:jc w:val="both"/>
        <w:rPr>
          <w:rFonts w:ascii="Times New Roman" w:hAnsi="Times New Roman" w:cs="Times New Roman"/>
          <w:bCs/>
          <w:sz w:val="28"/>
          <w:szCs w:val="28"/>
        </w:rPr>
      </w:pPr>
      <w:r w:rsidRPr="002E26E8">
        <w:rPr>
          <w:rFonts w:ascii="Times New Roman" w:hAnsi="Times New Roman" w:cs="Times New Roman"/>
          <w:bCs/>
          <w:sz w:val="28"/>
          <w:szCs w:val="28"/>
        </w:rPr>
        <w:t xml:space="preserve">- </w:t>
      </w:r>
      <w:r w:rsidRPr="002E26E8">
        <w:rPr>
          <w:rFonts w:ascii="Times New Roman" w:hAnsi="Times New Roman" w:cs="Times New Roman"/>
          <w:bCs/>
          <w:color w:val="000001"/>
          <w:sz w:val="28"/>
          <w:szCs w:val="28"/>
        </w:rPr>
        <w:t>неиссякаемый источник пополнения удовлетворяет поступающие заявки без задержки</w:t>
      </w:r>
      <w:r w:rsidRPr="002E26E8">
        <w:rPr>
          <w:rFonts w:ascii="Times New Roman" w:hAnsi="Times New Roman" w:cs="Times New Roman"/>
          <w:bCs/>
          <w:sz w:val="28"/>
          <w:szCs w:val="28"/>
        </w:rPr>
        <w:t>.</w:t>
      </w:r>
    </w:p>
    <w:p w:rsidR="003B24CE" w:rsidRPr="002E26E8" w:rsidRDefault="003B24CE" w:rsidP="00174278">
      <w:pPr>
        <w:suppressAutoHyphens/>
        <w:spacing w:after="0" w:line="240" w:lineRule="auto"/>
        <w:ind w:left="851" w:right="851"/>
        <w:jc w:val="both"/>
        <w:rPr>
          <w:rFonts w:ascii="Times New Roman" w:hAnsi="Times New Roman" w:cs="Times New Roman"/>
          <w:bCs/>
          <w:color w:val="000001"/>
          <w:sz w:val="28"/>
          <w:szCs w:val="28"/>
        </w:rPr>
      </w:pPr>
      <w:r w:rsidRPr="002E26E8">
        <w:rPr>
          <w:rFonts w:ascii="Times New Roman" w:hAnsi="Times New Roman" w:cs="Times New Roman"/>
          <w:bCs/>
          <w:color w:val="000001"/>
          <w:sz w:val="28"/>
          <w:szCs w:val="28"/>
        </w:rPr>
        <w:t>С учетом введенных обозначений методику расчета М6 в формализованном виде можно представить в виде:</w:t>
      </w:r>
    </w:p>
    <w:p w:rsidR="003B24CE" w:rsidRDefault="003B24CE" w:rsidP="003B24CE">
      <w:pPr>
        <w:suppressAutoHyphens/>
        <w:spacing w:line="240" w:lineRule="auto"/>
        <w:rPr>
          <w:bCs/>
          <w:color w:val="000001"/>
        </w:rPr>
      </w:pPr>
    </w:p>
    <w:tbl>
      <w:tblPr>
        <w:tblW w:w="5000" w:type="pct"/>
        <w:jc w:val="center"/>
        <w:tblCellMar>
          <w:top w:w="62" w:type="dxa"/>
          <w:left w:w="0" w:type="dxa"/>
          <w:bottom w:w="62" w:type="dxa"/>
          <w:right w:w="0" w:type="dxa"/>
        </w:tblCellMar>
        <w:tblLook w:val="0000" w:firstRow="0" w:lastRow="0" w:firstColumn="0" w:lastColumn="0" w:noHBand="0" w:noVBand="0"/>
      </w:tblPr>
      <w:tblGrid>
        <w:gridCol w:w="8887"/>
        <w:gridCol w:w="468"/>
      </w:tblGrid>
      <w:tr w:rsidR="003B24CE" w:rsidTr="003B24CE">
        <w:trPr>
          <w:trHeight w:val="500"/>
          <w:jc w:val="center"/>
        </w:trPr>
        <w:tc>
          <w:tcPr>
            <w:tcW w:w="4750" w:type="pct"/>
            <w:vAlign w:val="center"/>
          </w:tcPr>
          <w:p w:rsidR="003B24CE" w:rsidRDefault="003B24CE" w:rsidP="003B24CE">
            <w:pPr>
              <w:pStyle w:val="af1"/>
            </w:pPr>
            <w:r w:rsidRPr="00CE66D1">
              <w:rPr>
                <w:position w:val="-12"/>
              </w:rPr>
              <w:object w:dxaOrig="4360" w:dyaOrig="360">
                <v:shape id="_x0000_i1045" type="#_x0000_t75" style="width:276pt;height:24pt" o:ole="">
                  <v:imagedata r:id="rId56" o:title=""/>
                </v:shape>
                <o:OLEObject Type="Embed" ProgID="Equation.DSMT4" ShapeID="_x0000_i1045" DrawAspect="Content" ObjectID="_1713969877" r:id="rId57"/>
              </w:object>
            </w:r>
            <w:r>
              <w:t>.</w:t>
            </w:r>
          </w:p>
        </w:tc>
        <w:tc>
          <w:tcPr>
            <w:tcW w:w="250" w:type="pct"/>
            <w:vAlign w:val="center"/>
          </w:tcPr>
          <w:p w:rsidR="003B24CE" w:rsidRDefault="003B24CE" w:rsidP="003B24CE">
            <w:pPr>
              <w:suppressAutoHyphens/>
              <w:spacing w:line="240" w:lineRule="auto"/>
              <w:jc w:val="right"/>
              <w:rPr>
                <w:bCs/>
                <w:color w:val="000001"/>
              </w:rPr>
            </w:pPr>
            <w:r>
              <w:rPr>
                <w:bCs/>
                <w:color w:val="000001"/>
              </w:rPr>
              <w:t>(</w:t>
            </w:r>
            <w:r>
              <w:rPr>
                <w:bCs/>
                <w:color w:val="000001"/>
              </w:rPr>
              <w:fldChar w:fldCharType="begin"/>
            </w:r>
            <w:r>
              <w:rPr>
                <w:bCs/>
                <w:color w:val="000001"/>
              </w:rPr>
              <w:instrText xml:space="preserve"> SEQ "Формула" \* MERGEFORMAT </w:instrText>
            </w:r>
            <w:r>
              <w:rPr>
                <w:bCs/>
                <w:color w:val="000001"/>
              </w:rPr>
              <w:fldChar w:fldCharType="separate"/>
            </w:r>
            <w:bookmarkStart w:id="14" w:name="Формула20200120104122"/>
            <w:r>
              <w:rPr>
                <w:bCs/>
                <w:noProof/>
                <w:color w:val="000001"/>
              </w:rPr>
              <w:t>10</w:t>
            </w:r>
            <w:bookmarkEnd w:id="14"/>
            <w:r>
              <w:rPr>
                <w:bCs/>
                <w:color w:val="000001"/>
              </w:rPr>
              <w:fldChar w:fldCharType="end"/>
            </w:r>
            <w:r>
              <w:rPr>
                <w:bCs/>
                <w:color w:val="000001"/>
              </w:rPr>
              <w:t>)</w:t>
            </w:r>
          </w:p>
        </w:tc>
      </w:tr>
    </w:tbl>
    <w:p w:rsidR="003B24CE" w:rsidRDefault="003B24CE" w:rsidP="003B24CE">
      <w:pPr>
        <w:suppressAutoHyphens/>
        <w:spacing w:line="240" w:lineRule="auto"/>
        <w:rPr>
          <w:bCs/>
          <w:color w:val="000001"/>
        </w:rPr>
      </w:pPr>
    </w:p>
    <w:p w:rsidR="003B24CE" w:rsidRPr="00174278" w:rsidRDefault="003B24CE" w:rsidP="00174278">
      <w:pPr>
        <w:shd w:val="clear" w:color="auto" w:fill="FFFFFF"/>
        <w:spacing w:after="0" w:line="240" w:lineRule="auto"/>
        <w:ind w:left="851" w:right="851"/>
        <w:jc w:val="both"/>
        <w:rPr>
          <w:rFonts w:ascii="Times New Roman" w:hAnsi="Times New Roman" w:cs="Times New Roman"/>
          <w:color w:val="000000"/>
          <w:sz w:val="28"/>
          <w:szCs w:val="28"/>
        </w:rPr>
      </w:pPr>
      <w:r w:rsidRPr="00174278">
        <w:rPr>
          <w:rFonts w:ascii="Times New Roman" w:hAnsi="Times New Roman" w:cs="Times New Roman"/>
          <w:color w:val="000000"/>
          <w:sz w:val="28"/>
          <w:szCs w:val="28"/>
        </w:rPr>
        <w:t>Разработанная в [</w:t>
      </w:r>
      <w:r w:rsidRPr="00174278">
        <w:rPr>
          <w:rFonts w:ascii="Times New Roman" w:hAnsi="Times New Roman" w:cs="Times New Roman"/>
          <w:color w:val="000000"/>
          <w:sz w:val="28"/>
          <w:szCs w:val="28"/>
        </w:rPr>
        <w:fldChar w:fldCharType="begin"/>
      </w:r>
      <w:r w:rsidRPr="00174278">
        <w:rPr>
          <w:rFonts w:ascii="Times New Roman" w:hAnsi="Times New Roman" w:cs="Times New Roman"/>
          <w:color w:val="000000"/>
          <w:sz w:val="28"/>
          <w:szCs w:val="28"/>
        </w:rPr>
        <w:instrText xml:space="preserve"> REF Ист_ПутинцевАГМетодавтомати \r \h \* MERGEFORMAT </w:instrText>
      </w:r>
      <w:r w:rsidRPr="00174278">
        <w:rPr>
          <w:rFonts w:ascii="Times New Roman" w:hAnsi="Times New Roman" w:cs="Times New Roman"/>
          <w:color w:val="000000"/>
          <w:sz w:val="28"/>
          <w:szCs w:val="28"/>
        </w:rPr>
      </w:r>
      <w:r w:rsidRPr="00174278">
        <w:rPr>
          <w:rFonts w:ascii="Times New Roman" w:hAnsi="Times New Roman" w:cs="Times New Roman"/>
          <w:color w:val="000000"/>
          <w:sz w:val="28"/>
          <w:szCs w:val="28"/>
        </w:rPr>
        <w:fldChar w:fldCharType="separate"/>
      </w:r>
      <w:r w:rsidRPr="00174278">
        <w:rPr>
          <w:rFonts w:ascii="Times New Roman" w:hAnsi="Times New Roman" w:cs="Times New Roman"/>
          <w:color w:val="000000"/>
          <w:sz w:val="28"/>
          <w:szCs w:val="28"/>
        </w:rPr>
        <w:t>9</w:t>
      </w:r>
      <w:r w:rsidRPr="00174278">
        <w:rPr>
          <w:rFonts w:ascii="Times New Roman" w:hAnsi="Times New Roman" w:cs="Times New Roman"/>
          <w:color w:val="000000"/>
          <w:sz w:val="28"/>
          <w:szCs w:val="28"/>
        </w:rPr>
        <w:fldChar w:fldCharType="end"/>
      </w:r>
      <w:r w:rsidRPr="00174278">
        <w:rPr>
          <w:rFonts w:ascii="Times New Roman" w:hAnsi="Times New Roman" w:cs="Times New Roman"/>
          <w:color w:val="000000"/>
          <w:sz w:val="28"/>
          <w:szCs w:val="28"/>
        </w:rPr>
        <w:t xml:space="preserve">] усовершенствованная </w:t>
      </w:r>
      <w:r w:rsidRPr="00174278">
        <w:rPr>
          <w:rFonts w:ascii="Times New Roman" w:hAnsi="Times New Roman" w:cs="Times New Roman"/>
          <w:bCs/>
          <w:color w:val="000000"/>
          <w:sz w:val="28"/>
          <w:szCs w:val="28"/>
        </w:rPr>
        <w:t xml:space="preserve">методика формирования системы запасов элементов замены в условиях внедрения системы сервисного обслуживания изделий </w:t>
      </w:r>
      <w:r w:rsidRPr="00174278">
        <w:rPr>
          <w:rFonts w:ascii="Times New Roman" w:hAnsi="Times New Roman" w:cs="Times New Roman"/>
          <w:color w:val="000000"/>
          <w:sz w:val="28"/>
          <w:szCs w:val="28"/>
        </w:rPr>
        <w:t>дополнительно к М1-4 учитывает: наличие общих элементов в различных типах изделий; различные виды распределений наработки на отказ элементов замены; возможность применения известных методов резервирования.</w:t>
      </w:r>
    </w:p>
    <w:p w:rsidR="003B24CE" w:rsidRPr="00174278" w:rsidRDefault="003B24CE" w:rsidP="00174278">
      <w:pPr>
        <w:shd w:val="clear" w:color="auto" w:fill="FFFFFF"/>
        <w:spacing w:after="0" w:line="240" w:lineRule="auto"/>
        <w:ind w:left="851" w:right="851"/>
        <w:jc w:val="both"/>
        <w:rPr>
          <w:rFonts w:ascii="Times New Roman" w:hAnsi="Times New Roman" w:cs="Times New Roman"/>
          <w:color w:val="000000"/>
          <w:sz w:val="28"/>
          <w:szCs w:val="28"/>
        </w:rPr>
      </w:pPr>
      <w:r w:rsidRPr="00174278">
        <w:rPr>
          <w:rFonts w:ascii="Times New Roman" w:hAnsi="Times New Roman" w:cs="Times New Roman"/>
          <w:color w:val="000000"/>
          <w:sz w:val="28"/>
          <w:szCs w:val="28"/>
        </w:rPr>
        <w:t>Недостатки методик аналогичны недостаткам М3, 4.</w:t>
      </w:r>
    </w:p>
    <w:p w:rsidR="003B24CE" w:rsidRPr="00174278" w:rsidRDefault="003B24CE" w:rsidP="00174278">
      <w:pPr>
        <w:suppressAutoHyphens/>
        <w:spacing w:after="0" w:line="240" w:lineRule="auto"/>
        <w:ind w:left="851" w:right="851"/>
        <w:contextualSpacing/>
        <w:jc w:val="both"/>
        <w:rPr>
          <w:rFonts w:ascii="Times New Roman" w:hAnsi="Times New Roman" w:cs="Times New Roman"/>
          <w:sz w:val="28"/>
          <w:szCs w:val="28"/>
        </w:rPr>
      </w:pPr>
      <w:r w:rsidRPr="00174278">
        <w:rPr>
          <w:rFonts w:ascii="Times New Roman" w:hAnsi="Times New Roman" w:cs="Times New Roman"/>
          <w:sz w:val="28"/>
          <w:szCs w:val="28"/>
        </w:rPr>
        <w:t>Таким образом, проведенный анализ научно-методического аппарата показал, что расчет комплектов ЗИП с использованием существующих методик проводится при различных ограничениях. Остановимся на критически важных ограничениях и недостатках, которые не позволяют использовать рассмотренные методики для расчета комплекта ЗИП, обслуживающего зенитное ракетное вооружение.</w:t>
      </w:r>
    </w:p>
    <w:p w:rsidR="003B24CE" w:rsidRPr="00174278" w:rsidRDefault="003B24CE" w:rsidP="00174278">
      <w:pPr>
        <w:suppressAutoHyphens/>
        <w:spacing w:after="0" w:line="240" w:lineRule="auto"/>
        <w:ind w:left="851" w:right="851"/>
        <w:contextualSpacing/>
        <w:jc w:val="both"/>
        <w:rPr>
          <w:rFonts w:ascii="Times New Roman" w:hAnsi="Times New Roman" w:cs="Times New Roman"/>
          <w:sz w:val="28"/>
          <w:szCs w:val="28"/>
        </w:rPr>
      </w:pPr>
      <w:r w:rsidRPr="00174278">
        <w:rPr>
          <w:rFonts w:ascii="Times New Roman" w:hAnsi="Times New Roman" w:cs="Times New Roman"/>
          <w:sz w:val="28"/>
          <w:szCs w:val="28"/>
        </w:rPr>
        <w:t>Результаты проведенных в [</w:t>
      </w:r>
      <w:r w:rsidRPr="00174278">
        <w:rPr>
          <w:rFonts w:ascii="Times New Roman" w:hAnsi="Times New Roman" w:cs="Times New Roman"/>
          <w:sz w:val="28"/>
          <w:szCs w:val="28"/>
        </w:rPr>
        <w:fldChar w:fldCharType="begin"/>
      </w:r>
      <w:r w:rsidRPr="00174278">
        <w:rPr>
          <w:rFonts w:ascii="Times New Roman" w:hAnsi="Times New Roman" w:cs="Times New Roman"/>
          <w:sz w:val="28"/>
          <w:szCs w:val="28"/>
        </w:rPr>
        <w:instrText xml:space="preserve"> REF Ист_ЧеркесовГНОкритерияхвыборако \r \h \* MERGEFORMAT </w:instrText>
      </w:r>
      <w:r w:rsidRPr="00174278">
        <w:rPr>
          <w:rFonts w:ascii="Times New Roman" w:hAnsi="Times New Roman" w:cs="Times New Roman"/>
          <w:sz w:val="28"/>
          <w:szCs w:val="28"/>
        </w:rPr>
      </w:r>
      <w:r w:rsidRPr="00174278">
        <w:rPr>
          <w:rFonts w:ascii="Times New Roman" w:hAnsi="Times New Roman" w:cs="Times New Roman"/>
          <w:sz w:val="28"/>
          <w:szCs w:val="28"/>
        </w:rPr>
        <w:fldChar w:fldCharType="separate"/>
      </w:r>
      <w:r w:rsidRPr="00174278">
        <w:rPr>
          <w:rFonts w:ascii="Times New Roman" w:hAnsi="Times New Roman" w:cs="Times New Roman"/>
          <w:sz w:val="28"/>
          <w:szCs w:val="28"/>
        </w:rPr>
        <w:t>12</w:t>
      </w:r>
      <w:r w:rsidRPr="00174278">
        <w:rPr>
          <w:rFonts w:ascii="Times New Roman" w:hAnsi="Times New Roman" w:cs="Times New Roman"/>
          <w:sz w:val="28"/>
          <w:szCs w:val="28"/>
        </w:rPr>
        <w:fldChar w:fldCharType="end"/>
      </w:r>
      <w:r w:rsidRPr="00174278">
        <w:rPr>
          <w:rFonts w:ascii="Times New Roman" w:hAnsi="Times New Roman" w:cs="Times New Roman"/>
          <w:sz w:val="28"/>
          <w:szCs w:val="28"/>
        </w:rPr>
        <w:t xml:space="preserve">] исследований показывают, что в ряде случаев рекомендуемый состав комплекта ЗИП, рассчитанный с использованием методик М1 и М2, имеющего высокие показатели достаточности, не может обеспечить приемлемый уровень надежности изделия. Это обусловлено, </w:t>
      </w:r>
      <w:r w:rsidRPr="00174278">
        <w:rPr>
          <w:rFonts w:ascii="Times New Roman" w:hAnsi="Times New Roman" w:cs="Times New Roman"/>
          <w:sz w:val="28"/>
          <w:szCs w:val="28"/>
        </w:rPr>
        <w:lastRenderedPageBreak/>
        <w:t xml:space="preserve">прежде всего тем, что в большинстве случаев не удается установить четкую аналитическую зависимость между показателями достаточности комплекта </w:t>
      </w:r>
      <w:r w:rsidR="00AE2FD2" w:rsidRPr="00174278">
        <w:rPr>
          <w:rFonts w:ascii="Times New Roman" w:hAnsi="Times New Roman" w:cs="Times New Roman"/>
          <w:sz w:val="28"/>
          <w:szCs w:val="28"/>
        </w:rPr>
        <w:t>ЗИП и показателем надежности РТВ</w:t>
      </w:r>
      <w:r w:rsidRPr="00174278">
        <w:rPr>
          <w:rFonts w:ascii="Times New Roman" w:hAnsi="Times New Roman" w:cs="Times New Roman"/>
          <w:sz w:val="28"/>
          <w:szCs w:val="28"/>
        </w:rPr>
        <w:t xml:space="preserve">. </w:t>
      </w:r>
    </w:p>
    <w:p w:rsidR="003B24CE" w:rsidRPr="00174278" w:rsidRDefault="003B24CE" w:rsidP="00174278">
      <w:pPr>
        <w:pStyle w:val="FORMATTEXT"/>
        <w:suppressAutoHyphens/>
        <w:ind w:left="851" w:right="851"/>
        <w:jc w:val="both"/>
        <w:rPr>
          <w:rFonts w:ascii="Times New Roman" w:hAnsi="Times New Roman" w:cs="Times New Roman"/>
          <w:sz w:val="28"/>
          <w:szCs w:val="28"/>
        </w:rPr>
      </w:pPr>
      <w:r w:rsidRPr="00174278">
        <w:rPr>
          <w:rFonts w:ascii="Times New Roman" w:hAnsi="Times New Roman" w:cs="Times New Roman"/>
          <w:sz w:val="28"/>
          <w:szCs w:val="28"/>
        </w:rPr>
        <w:t>Для того, чтобы с</w:t>
      </w:r>
      <w:r w:rsidR="00F91A17">
        <w:rPr>
          <w:rFonts w:ascii="Times New Roman" w:hAnsi="Times New Roman" w:cs="Times New Roman"/>
          <w:sz w:val="28"/>
          <w:szCs w:val="28"/>
        </w:rPr>
        <w:t>вязать показатель надежности РТВ</w:t>
      </w:r>
      <w:r w:rsidRPr="00174278">
        <w:rPr>
          <w:rFonts w:ascii="Times New Roman" w:hAnsi="Times New Roman" w:cs="Times New Roman"/>
          <w:sz w:val="28"/>
          <w:szCs w:val="28"/>
        </w:rPr>
        <w:t xml:space="preserve"> с показателем достаточности ЗИП в руководящих документах [2, 3, 4] используется выражение:</w:t>
      </w:r>
    </w:p>
    <w:tbl>
      <w:tblPr>
        <w:tblW w:w="5000" w:type="pct"/>
        <w:jc w:val="center"/>
        <w:tblCellMar>
          <w:top w:w="62" w:type="dxa"/>
          <w:left w:w="0" w:type="dxa"/>
          <w:bottom w:w="62" w:type="dxa"/>
          <w:right w:w="0" w:type="dxa"/>
        </w:tblCellMar>
        <w:tblLook w:val="0000" w:firstRow="0" w:lastRow="0" w:firstColumn="0" w:lastColumn="0" w:noHBand="0" w:noVBand="0"/>
      </w:tblPr>
      <w:tblGrid>
        <w:gridCol w:w="8887"/>
        <w:gridCol w:w="468"/>
      </w:tblGrid>
      <w:tr w:rsidR="003B24CE" w:rsidTr="003B24CE">
        <w:trPr>
          <w:trHeight w:val="500"/>
          <w:jc w:val="center"/>
        </w:trPr>
        <w:tc>
          <w:tcPr>
            <w:tcW w:w="4750" w:type="pct"/>
            <w:vAlign w:val="center"/>
          </w:tcPr>
          <w:p w:rsidR="003B24CE" w:rsidRDefault="003B24CE" w:rsidP="003B24CE">
            <w:pPr>
              <w:pStyle w:val="af1"/>
              <w:suppressAutoHyphens/>
            </w:pPr>
            <w:r w:rsidRPr="00784EF9">
              <w:rPr>
                <w:position w:val="-18"/>
              </w:rPr>
              <w:object w:dxaOrig="1680" w:dyaOrig="420">
                <v:shape id="_x0000_i1046" type="#_x0000_t75" style="width:78pt;height:24pt" o:ole="">
                  <v:imagedata r:id="rId58" o:title=""/>
                </v:shape>
                <o:OLEObject Type="Embed" ProgID="Equation.DSMT4" ShapeID="_x0000_i1046" DrawAspect="Content" ObjectID="_1713969878" r:id="rId59"/>
              </w:object>
            </w:r>
            <w:r>
              <w:t>,</w:t>
            </w:r>
          </w:p>
        </w:tc>
        <w:tc>
          <w:tcPr>
            <w:tcW w:w="250" w:type="pct"/>
            <w:vAlign w:val="center"/>
          </w:tcPr>
          <w:p w:rsidR="003B24CE" w:rsidRDefault="003B24CE" w:rsidP="003B24CE">
            <w:pPr>
              <w:pStyle w:val="FORMATTEXT"/>
              <w:suppressAutoHyphens/>
              <w:jc w:val="right"/>
              <w:rPr>
                <w:rFonts w:ascii="Times New Roman" w:hAnsi="Times New Roman" w:cs="Times New Roman"/>
                <w:sz w:val="28"/>
                <w:szCs w:val="28"/>
              </w:rPr>
            </w:pPr>
            <w:r>
              <w:rPr>
                <w:rFonts w:ascii="Times New Roman" w:hAnsi="Times New Roman" w:cs="Times New Roman"/>
                <w:sz w:val="28"/>
                <w:szCs w:val="28"/>
              </w:rPr>
              <w:t>(</w:t>
            </w:r>
            <w:r w:rsidRPr="004D57C7">
              <w:rPr>
                <w:rFonts w:ascii="Times New Roman" w:hAnsi="Times New Roman" w:cs="Times New Roman"/>
                <w:sz w:val="28"/>
                <w:szCs w:val="28"/>
              </w:rPr>
              <w:fldChar w:fldCharType="begin"/>
            </w:r>
            <w:r w:rsidRPr="004D57C7">
              <w:rPr>
                <w:rFonts w:ascii="Times New Roman" w:hAnsi="Times New Roman" w:cs="Times New Roman"/>
                <w:sz w:val="28"/>
                <w:szCs w:val="28"/>
              </w:rPr>
              <w:instrText xml:space="preserve"> SEQ "Формула" \* MERGEFORMAT </w:instrText>
            </w:r>
            <w:r w:rsidRPr="004D57C7">
              <w:rPr>
                <w:rFonts w:ascii="Times New Roman" w:hAnsi="Times New Roman" w:cs="Times New Roman"/>
                <w:sz w:val="28"/>
                <w:szCs w:val="28"/>
              </w:rPr>
              <w:fldChar w:fldCharType="separate"/>
            </w:r>
            <w:bookmarkStart w:id="15" w:name="Формула20191119003655"/>
            <w:r>
              <w:rPr>
                <w:rFonts w:ascii="Times New Roman" w:hAnsi="Times New Roman" w:cs="Times New Roman"/>
                <w:noProof/>
                <w:sz w:val="28"/>
                <w:szCs w:val="28"/>
              </w:rPr>
              <w:t>11</w:t>
            </w:r>
            <w:bookmarkEnd w:id="15"/>
            <w:r w:rsidRPr="004D57C7">
              <w:rPr>
                <w:rFonts w:ascii="Times New Roman" w:hAnsi="Times New Roman" w:cs="Times New Roman"/>
                <w:sz w:val="28"/>
                <w:szCs w:val="28"/>
              </w:rPr>
              <w:fldChar w:fldCharType="end"/>
            </w:r>
            <w:r>
              <w:rPr>
                <w:rFonts w:ascii="Times New Roman" w:hAnsi="Times New Roman" w:cs="Times New Roman"/>
                <w:sz w:val="28"/>
                <w:szCs w:val="28"/>
              </w:rPr>
              <w:t>)</w:t>
            </w:r>
          </w:p>
        </w:tc>
      </w:tr>
      <w:tr w:rsidR="003B24CE" w:rsidTr="003B24CE">
        <w:trPr>
          <w:trHeight w:val="500"/>
          <w:jc w:val="center"/>
        </w:trPr>
        <w:tc>
          <w:tcPr>
            <w:tcW w:w="5000" w:type="pct"/>
            <w:gridSpan w:val="2"/>
            <w:vAlign w:val="center"/>
          </w:tcPr>
          <w:p w:rsidR="003B24CE" w:rsidRDefault="003B24CE" w:rsidP="003B24CE">
            <w:pPr>
              <w:pStyle w:val="af0"/>
              <w:suppressAutoHyphens/>
              <w:spacing w:line="240" w:lineRule="auto"/>
            </w:pPr>
            <w:r w:rsidRPr="00E043D8">
              <w:rPr>
                <w:sz w:val="24"/>
              </w:rPr>
              <w:t>где</w:t>
            </w:r>
            <w:r>
              <w:tab/>
            </w:r>
            <w:r w:rsidRPr="00482F6D">
              <w:rPr>
                <w:spacing w:val="-4"/>
                <w:position w:val="-12"/>
                <w:szCs w:val="24"/>
              </w:rPr>
              <w:object w:dxaOrig="499" w:dyaOrig="360">
                <v:shape id="_x0000_i1047" type="#_x0000_t75" style="width:24pt;height:18pt" o:ole="">
                  <v:imagedata r:id="rId60" o:title=""/>
                </v:shape>
                <o:OLEObject Type="Embed" ProgID="Equation.DSMT4" ShapeID="_x0000_i1047" DrawAspect="Content" ObjectID="_1713969879" r:id="rId61"/>
              </w:object>
            </w:r>
            <w:r>
              <w:t xml:space="preserve"> – </w:t>
            </w:r>
            <w:r w:rsidRPr="00E043D8">
              <w:rPr>
                <w:spacing w:val="-4"/>
                <w:sz w:val="24"/>
                <w:szCs w:val="24"/>
              </w:rPr>
              <w:t>коэффициент готовности системы при неограниченном ЗИП</w:t>
            </w:r>
            <w:r>
              <w:t>;</w:t>
            </w:r>
          </w:p>
          <w:p w:rsidR="003B24CE" w:rsidRDefault="003B24CE" w:rsidP="003B24CE">
            <w:pPr>
              <w:pStyle w:val="af0"/>
              <w:suppressAutoHyphens/>
              <w:spacing w:line="240" w:lineRule="auto"/>
            </w:pPr>
            <w:r>
              <w:tab/>
            </w:r>
            <w:r w:rsidRPr="00784EF9">
              <w:rPr>
                <w:spacing w:val="-4"/>
                <w:position w:val="-18"/>
                <w:szCs w:val="24"/>
              </w:rPr>
              <w:object w:dxaOrig="680" w:dyaOrig="440">
                <v:shape id="_x0000_i1048" type="#_x0000_t75" style="width:36pt;height:24pt" o:ole="">
                  <v:imagedata r:id="rId62" o:title=""/>
                </v:shape>
                <o:OLEObject Type="Embed" ProgID="Equation.DSMT4" ShapeID="_x0000_i1048" DrawAspect="Content" ObjectID="_1713969880" r:id="rId63"/>
              </w:object>
            </w:r>
            <w:r>
              <w:t xml:space="preserve"> – </w:t>
            </w:r>
            <w:r w:rsidRPr="00E043D8">
              <w:rPr>
                <w:spacing w:val="-4"/>
                <w:sz w:val="24"/>
                <w:szCs w:val="24"/>
              </w:rPr>
              <w:t>коэффициента готовности комплекта ЗИП</w:t>
            </w:r>
            <w:r>
              <w:t>;</w:t>
            </w:r>
          </w:p>
          <w:p w:rsidR="003B24CE" w:rsidRPr="0054097B" w:rsidRDefault="003B24CE" w:rsidP="003B24CE">
            <w:pPr>
              <w:pStyle w:val="af0"/>
              <w:suppressAutoHyphens/>
              <w:spacing w:line="240" w:lineRule="auto"/>
            </w:pPr>
            <w:r>
              <w:tab/>
              <w:t> </w:t>
            </w:r>
            <w:r w:rsidRPr="00B20FD9">
              <w:rPr>
                <w:position w:val="-12"/>
              </w:rPr>
              <w:object w:dxaOrig="380" w:dyaOrig="360">
                <v:shape id="_x0000_i1049" type="#_x0000_t75" style="width:18pt;height:18pt" o:ole="">
                  <v:imagedata r:id="rId64" o:title=""/>
                </v:shape>
                <o:OLEObject Type="Embed" ProgID="Equation.DSMT4" ShapeID="_x0000_i1049" DrawAspect="Content" ObjectID="_1713969881" r:id="rId65"/>
              </w:object>
            </w:r>
            <w:r>
              <w:t xml:space="preserve">– </w:t>
            </w:r>
            <w:r w:rsidRPr="00E043D8">
              <w:rPr>
                <w:spacing w:val="-4"/>
                <w:sz w:val="24"/>
                <w:szCs w:val="24"/>
              </w:rPr>
              <w:t>коэффициента готовности изделия</w:t>
            </w:r>
            <w:r>
              <w:rPr>
                <w:spacing w:val="-4"/>
                <w:szCs w:val="24"/>
              </w:rPr>
              <w:t>.</w:t>
            </w:r>
          </w:p>
        </w:tc>
      </w:tr>
    </w:tbl>
    <w:p w:rsidR="003B24CE" w:rsidRPr="002E26E8" w:rsidRDefault="003B24CE" w:rsidP="00174278">
      <w:pPr>
        <w:suppressAutoHyphens/>
        <w:spacing w:after="0" w:line="240" w:lineRule="auto"/>
        <w:ind w:left="851" w:right="851"/>
        <w:contextualSpacing/>
        <w:jc w:val="both"/>
        <w:rPr>
          <w:rFonts w:ascii="Times New Roman" w:hAnsi="Times New Roman" w:cs="Times New Roman"/>
          <w:sz w:val="28"/>
          <w:szCs w:val="28"/>
        </w:rPr>
      </w:pPr>
      <w:r w:rsidRPr="002E26E8">
        <w:rPr>
          <w:rFonts w:ascii="Times New Roman" w:hAnsi="Times New Roman" w:cs="Times New Roman"/>
          <w:sz w:val="28"/>
          <w:szCs w:val="28"/>
        </w:rPr>
        <w:t>Формула связи (11) верна только для р</w:t>
      </w:r>
      <w:r w:rsidR="00AE2FD2" w:rsidRPr="002E26E8">
        <w:rPr>
          <w:rFonts w:ascii="Times New Roman" w:hAnsi="Times New Roman" w:cs="Times New Roman"/>
          <w:sz w:val="28"/>
          <w:szCs w:val="28"/>
        </w:rPr>
        <w:t>асчета показателя готовности РТВ</w:t>
      </w:r>
      <w:r w:rsidRPr="002E26E8">
        <w:rPr>
          <w:rFonts w:ascii="Times New Roman" w:hAnsi="Times New Roman" w:cs="Times New Roman"/>
          <w:sz w:val="28"/>
          <w:szCs w:val="28"/>
        </w:rPr>
        <w:t xml:space="preserve"> при отсутствии в изделии внутреннего резервирования [</w:t>
      </w:r>
      <w:r w:rsidRPr="002E26E8">
        <w:rPr>
          <w:rFonts w:ascii="Times New Roman" w:hAnsi="Times New Roman" w:cs="Times New Roman"/>
          <w:sz w:val="28"/>
          <w:szCs w:val="28"/>
        </w:rPr>
        <w:fldChar w:fldCharType="begin"/>
      </w:r>
      <w:r w:rsidRPr="002E26E8">
        <w:rPr>
          <w:rFonts w:ascii="Times New Roman" w:hAnsi="Times New Roman" w:cs="Times New Roman"/>
          <w:sz w:val="28"/>
          <w:szCs w:val="28"/>
        </w:rPr>
        <w:instrText xml:space="preserve"> REF Ист_ЧеркесовГНОкритерияхвыборако \r \h \* MERGEFORMAT </w:instrText>
      </w:r>
      <w:r w:rsidRPr="002E26E8">
        <w:rPr>
          <w:rFonts w:ascii="Times New Roman" w:hAnsi="Times New Roman" w:cs="Times New Roman"/>
          <w:sz w:val="28"/>
          <w:szCs w:val="28"/>
        </w:rPr>
      </w:r>
      <w:r w:rsidRPr="002E26E8">
        <w:rPr>
          <w:rFonts w:ascii="Times New Roman" w:hAnsi="Times New Roman" w:cs="Times New Roman"/>
          <w:sz w:val="28"/>
          <w:szCs w:val="28"/>
        </w:rPr>
        <w:fldChar w:fldCharType="separate"/>
      </w:r>
      <w:r w:rsidRPr="002E26E8">
        <w:rPr>
          <w:rFonts w:ascii="Times New Roman" w:hAnsi="Times New Roman" w:cs="Times New Roman"/>
          <w:sz w:val="28"/>
          <w:szCs w:val="28"/>
        </w:rPr>
        <w:t>12</w:t>
      </w:r>
      <w:r w:rsidRPr="002E26E8">
        <w:rPr>
          <w:rFonts w:ascii="Times New Roman" w:hAnsi="Times New Roman" w:cs="Times New Roman"/>
          <w:sz w:val="28"/>
          <w:szCs w:val="28"/>
        </w:rPr>
        <w:fldChar w:fldCharType="end"/>
      </w:r>
      <w:r w:rsidRPr="002E26E8">
        <w:rPr>
          <w:rFonts w:ascii="Times New Roman" w:hAnsi="Times New Roman" w:cs="Times New Roman"/>
          <w:sz w:val="28"/>
          <w:szCs w:val="28"/>
        </w:rPr>
        <w:t>]. В случае наличия резервирования предлагается использовать выражение (2).</w:t>
      </w:r>
    </w:p>
    <w:p w:rsidR="003B24CE" w:rsidRPr="002E26E8" w:rsidRDefault="003B24CE" w:rsidP="00174278">
      <w:pPr>
        <w:suppressAutoHyphens/>
        <w:spacing w:after="0" w:line="240" w:lineRule="auto"/>
        <w:ind w:left="851" w:right="851"/>
        <w:contextualSpacing/>
        <w:jc w:val="both"/>
        <w:rPr>
          <w:rFonts w:ascii="Times New Roman" w:hAnsi="Times New Roman" w:cs="Times New Roman"/>
          <w:b/>
          <w:bCs/>
          <w:color w:val="000001"/>
          <w:sz w:val="28"/>
          <w:szCs w:val="28"/>
        </w:rPr>
      </w:pPr>
      <w:r w:rsidRPr="002E26E8">
        <w:rPr>
          <w:rFonts w:ascii="Times New Roman" w:hAnsi="Times New Roman" w:cs="Times New Roman"/>
          <w:spacing w:val="-4"/>
          <w:sz w:val="28"/>
          <w:szCs w:val="28"/>
        </w:rPr>
        <w:t>Этот методический прием дает приближенное значение показателей надежности с неисследованной погрешностью [</w:t>
      </w:r>
      <w:r w:rsidRPr="002E26E8">
        <w:rPr>
          <w:rFonts w:ascii="Times New Roman" w:hAnsi="Times New Roman" w:cs="Times New Roman"/>
          <w:spacing w:val="-4"/>
          <w:sz w:val="28"/>
          <w:szCs w:val="28"/>
        </w:rPr>
        <w:fldChar w:fldCharType="begin"/>
      </w:r>
      <w:r w:rsidRPr="002E26E8">
        <w:rPr>
          <w:rFonts w:ascii="Times New Roman" w:hAnsi="Times New Roman" w:cs="Times New Roman"/>
          <w:spacing w:val="-4"/>
          <w:sz w:val="28"/>
          <w:szCs w:val="28"/>
        </w:rPr>
        <w:instrText xml:space="preserve"> REF Ист_ЧеркесовГНОкритерияхвыборако \r \h \* MERGEFORMAT </w:instrText>
      </w:r>
      <w:r w:rsidRPr="002E26E8">
        <w:rPr>
          <w:rFonts w:ascii="Times New Roman" w:hAnsi="Times New Roman" w:cs="Times New Roman"/>
          <w:spacing w:val="-4"/>
          <w:sz w:val="28"/>
          <w:szCs w:val="28"/>
        </w:rPr>
      </w:r>
      <w:r w:rsidRPr="002E26E8">
        <w:rPr>
          <w:rFonts w:ascii="Times New Roman" w:hAnsi="Times New Roman" w:cs="Times New Roman"/>
          <w:spacing w:val="-4"/>
          <w:sz w:val="28"/>
          <w:szCs w:val="28"/>
        </w:rPr>
        <w:fldChar w:fldCharType="separate"/>
      </w:r>
      <w:r w:rsidRPr="002E26E8">
        <w:rPr>
          <w:rFonts w:ascii="Times New Roman" w:hAnsi="Times New Roman" w:cs="Times New Roman"/>
          <w:spacing w:val="-4"/>
          <w:sz w:val="28"/>
          <w:szCs w:val="28"/>
        </w:rPr>
        <w:t>12</w:t>
      </w:r>
      <w:r w:rsidRPr="002E26E8">
        <w:rPr>
          <w:rFonts w:ascii="Times New Roman" w:hAnsi="Times New Roman" w:cs="Times New Roman"/>
          <w:spacing w:val="-4"/>
          <w:sz w:val="28"/>
          <w:szCs w:val="28"/>
        </w:rPr>
        <w:fldChar w:fldCharType="end"/>
      </w:r>
      <w:r w:rsidRPr="002E26E8">
        <w:rPr>
          <w:rFonts w:ascii="Times New Roman" w:hAnsi="Times New Roman" w:cs="Times New Roman"/>
          <w:spacing w:val="-4"/>
          <w:sz w:val="28"/>
          <w:szCs w:val="28"/>
        </w:rPr>
        <w:t>], без оценки и контроля которой выбор комплекта ЗИП может оказаться неверным. Следовательно, выбор комплекта ЗИП должен проводиться по критерию достижения требуемого значения коэффиц</w:t>
      </w:r>
      <w:r w:rsidR="00AE2FD2" w:rsidRPr="002E26E8">
        <w:rPr>
          <w:rFonts w:ascii="Times New Roman" w:hAnsi="Times New Roman" w:cs="Times New Roman"/>
          <w:spacing w:val="-4"/>
          <w:sz w:val="28"/>
          <w:szCs w:val="28"/>
        </w:rPr>
        <w:t>иента готовности РТВ</w:t>
      </w:r>
      <w:r w:rsidRPr="002E26E8">
        <w:rPr>
          <w:rFonts w:ascii="Times New Roman" w:hAnsi="Times New Roman" w:cs="Times New Roman"/>
          <w:spacing w:val="-4"/>
          <w:sz w:val="28"/>
          <w:szCs w:val="28"/>
        </w:rPr>
        <w:t>. Этому требованию удовлетворяют методики М3, 4, 6, 7, 8.</w:t>
      </w:r>
    </w:p>
    <w:p w:rsidR="003B24CE" w:rsidRPr="002E26E8" w:rsidRDefault="003B24CE" w:rsidP="00174278">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pacing w:val="-4"/>
          <w:sz w:val="28"/>
          <w:szCs w:val="28"/>
        </w:rPr>
        <w:t xml:space="preserve">Кроме этого, в методиках </w:t>
      </w:r>
      <w:r w:rsidRPr="002E26E8">
        <w:rPr>
          <w:rFonts w:ascii="Times New Roman" w:hAnsi="Times New Roman" w:cs="Times New Roman"/>
          <w:sz w:val="28"/>
          <w:szCs w:val="28"/>
        </w:rPr>
        <w:t>М1, 2, 5, 6</w:t>
      </w:r>
      <w:r w:rsidRPr="002E26E8">
        <w:rPr>
          <w:rFonts w:ascii="Times New Roman" w:hAnsi="Times New Roman" w:cs="Times New Roman"/>
          <w:spacing w:val="-4"/>
          <w:sz w:val="28"/>
          <w:szCs w:val="28"/>
        </w:rPr>
        <w:t xml:space="preserve"> принято, что отказ любого элемента замены (ЭЗ) приводит к отказу изделия. Однако такая ситуация не всегда соответствует действительности. </w:t>
      </w:r>
    </w:p>
    <w:p w:rsidR="003B24CE" w:rsidRPr="002E26E8" w:rsidRDefault="003B24CE" w:rsidP="00174278">
      <w:pPr>
        <w:suppressAutoHyphens/>
        <w:spacing w:after="0" w:line="240" w:lineRule="auto"/>
        <w:ind w:left="851" w:right="851"/>
        <w:jc w:val="both"/>
        <w:rPr>
          <w:rFonts w:ascii="Times New Roman" w:hAnsi="Times New Roman" w:cs="Times New Roman"/>
          <w:spacing w:val="-4"/>
          <w:sz w:val="28"/>
          <w:szCs w:val="28"/>
        </w:rPr>
      </w:pPr>
      <w:r w:rsidRPr="002E26E8">
        <w:rPr>
          <w:rFonts w:ascii="Times New Roman" w:hAnsi="Times New Roman" w:cs="Times New Roman"/>
          <w:spacing w:val="-4"/>
          <w:sz w:val="28"/>
          <w:szCs w:val="28"/>
        </w:rPr>
        <w:t>Проведенный анализ существующего научно-методического аппарата показал, что его основу составляют модели (формулы) расчета комплектов ЗИП, в которых отражены основные параметры системы обеспечения ЗИП. К таким параметрам относятся интенсивность спроса на отказавшие элементы замены и время доставки работоспособных ЭЗ. Рассмотрим эти параметры подробно.</w:t>
      </w:r>
    </w:p>
    <w:p w:rsidR="00CE5047" w:rsidRDefault="003B24CE" w:rsidP="00174278">
      <w:pPr>
        <w:suppressAutoHyphens/>
        <w:spacing w:after="0" w:line="240" w:lineRule="auto"/>
        <w:ind w:left="851" w:right="851"/>
        <w:jc w:val="both"/>
        <w:rPr>
          <w:rFonts w:ascii="Times New Roman" w:hAnsi="Times New Roman" w:cs="Times New Roman"/>
          <w:spacing w:val="-4"/>
          <w:sz w:val="28"/>
          <w:szCs w:val="28"/>
        </w:rPr>
        <w:sectPr w:rsidR="00CE5047" w:rsidSect="00CE5047">
          <w:type w:val="continuous"/>
          <w:pgSz w:w="11906" w:h="16838"/>
          <w:pgMar w:top="1134" w:right="850" w:bottom="1134" w:left="1701" w:header="708" w:footer="708" w:gutter="0"/>
          <w:cols w:space="708"/>
          <w:docGrid w:linePitch="360"/>
        </w:sectPr>
      </w:pPr>
      <w:r w:rsidRPr="002E26E8">
        <w:rPr>
          <w:rFonts w:ascii="Times New Roman" w:hAnsi="Times New Roman" w:cs="Times New Roman"/>
          <w:spacing w:val="-4"/>
          <w:sz w:val="28"/>
          <w:szCs w:val="28"/>
        </w:rPr>
        <w:t>Интенсивность спроса на отказавшие элементы замены, по сути, эквивалентна инт</w:t>
      </w:r>
      <w:r w:rsidR="00AE2FD2" w:rsidRPr="002E26E8">
        <w:rPr>
          <w:rFonts w:ascii="Times New Roman" w:hAnsi="Times New Roman" w:cs="Times New Roman"/>
          <w:spacing w:val="-4"/>
          <w:sz w:val="28"/>
          <w:szCs w:val="28"/>
        </w:rPr>
        <w:t>енсивности потока отказов ЭЗ РТВ</w:t>
      </w:r>
      <w:r w:rsidRPr="002E26E8">
        <w:rPr>
          <w:rFonts w:ascii="Times New Roman" w:hAnsi="Times New Roman" w:cs="Times New Roman"/>
          <w:spacing w:val="-4"/>
          <w:sz w:val="28"/>
          <w:szCs w:val="28"/>
        </w:rPr>
        <w:t xml:space="preserve">. Для определения значений интенсивности отказов и законов их распределений по каждому ЭЗ необходимы статистические данные, полученные по результатам </w:t>
      </w:r>
      <w:r w:rsidR="00905A07">
        <w:rPr>
          <w:rFonts w:ascii="Times New Roman" w:hAnsi="Times New Roman" w:cs="Times New Roman"/>
          <w:spacing w:val="-4"/>
          <w:sz w:val="28"/>
          <w:szCs w:val="28"/>
        </w:rPr>
        <w:t>эксплуатации радиотехнического</w:t>
      </w:r>
      <w:r w:rsidRPr="002E26E8">
        <w:rPr>
          <w:rFonts w:ascii="Times New Roman" w:hAnsi="Times New Roman" w:cs="Times New Roman"/>
          <w:spacing w:val="-4"/>
          <w:sz w:val="28"/>
          <w:szCs w:val="28"/>
        </w:rPr>
        <w:t xml:space="preserve"> вооружения. Однако </w:t>
      </w:r>
      <w:r w:rsidRPr="002E26E8">
        <w:rPr>
          <w:rFonts w:ascii="Times New Roman" w:hAnsi="Times New Roman" w:cs="Times New Roman"/>
          <w:sz w:val="28"/>
          <w:szCs w:val="28"/>
        </w:rPr>
        <w:t>система сбора, анализа и обработки результатов экс</w:t>
      </w:r>
      <w:r w:rsidR="00AE2FD2" w:rsidRPr="002E26E8">
        <w:rPr>
          <w:rFonts w:ascii="Times New Roman" w:hAnsi="Times New Roman" w:cs="Times New Roman"/>
          <w:sz w:val="28"/>
          <w:szCs w:val="28"/>
        </w:rPr>
        <w:t>плуатации и ремонта образцов РТВ</w:t>
      </w:r>
      <w:r w:rsidRPr="002E26E8">
        <w:rPr>
          <w:rFonts w:ascii="Times New Roman" w:hAnsi="Times New Roman" w:cs="Times New Roman"/>
          <w:sz w:val="28"/>
          <w:szCs w:val="28"/>
        </w:rPr>
        <w:t xml:space="preserve"> в настоящее время отсутствует. </w:t>
      </w:r>
      <w:r w:rsidRPr="002E26E8">
        <w:rPr>
          <w:rFonts w:ascii="Times New Roman" w:hAnsi="Times New Roman" w:cs="Times New Roman"/>
          <w:spacing w:val="-4"/>
          <w:sz w:val="28"/>
          <w:szCs w:val="28"/>
        </w:rPr>
        <w:t xml:space="preserve">Это означает, что для проектируемых образцов зенитного ракетного вооружения такие данные по надежности ЭЗ могут отсутствовать. Одним из </w:t>
      </w:r>
      <w:r w:rsidRPr="002E26E8">
        <w:rPr>
          <w:rFonts w:ascii="Times New Roman" w:hAnsi="Times New Roman" w:cs="Times New Roman"/>
          <w:spacing w:val="-4"/>
          <w:sz w:val="28"/>
          <w:szCs w:val="28"/>
        </w:rPr>
        <w:lastRenderedPageBreak/>
        <w:t>возможных способов решения указанной проблемы является использование метода статистического моделирования. Для реализации эт</w:t>
      </w:r>
      <w:r w:rsidR="00AE2FD2" w:rsidRPr="002E26E8">
        <w:rPr>
          <w:rFonts w:ascii="Times New Roman" w:hAnsi="Times New Roman" w:cs="Times New Roman"/>
          <w:spacing w:val="-4"/>
          <w:sz w:val="28"/>
          <w:szCs w:val="28"/>
        </w:rPr>
        <w:t>ого метода необходима модель РТВ</w:t>
      </w:r>
      <w:r w:rsidRPr="002E26E8">
        <w:rPr>
          <w:rFonts w:ascii="Times New Roman" w:hAnsi="Times New Roman" w:cs="Times New Roman"/>
          <w:spacing w:val="-4"/>
          <w:sz w:val="28"/>
          <w:szCs w:val="28"/>
        </w:rPr>
        <w:t>, в которой учитываются номенклатура, количество, характеристики ЭЗ и критерий отказа.</w:t>
      </w:r>
    </w:p>
    <w:p w:rsidR="003B24CE" w:rsidRPr="002E26E8" w:rsidRDefault="003B24CE" w:rsidP="00174278">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pacing w:val="-4"/>
          <w:sz w:val="28"/>
          <w:szCs w:val="28"/>
        </w:rPr>
        <w:t xml:space="preserve"> </w:t>
      </w:r>
    </w:p>
    <w:p w:rsidR="003B24CE" w:rsidRPr="002E26E8" w:rsidRDefault="00CE5047" w:rsidP="00CE5047">
      <w:pPr>
        <w:suppressAutoHyphens/>
        <w:spacing w:after="100" w:afterAutospacing="1" w:line="240" w:lineRule="auto"/>
        <w:ind w:left="850" w:right="850" w:firstLine="709"/>
        <w:rPr>
          <w:rFonts w:ascii="Times New Roman" w:hAnsi="Times New Roman" w:cs="Times New Roman"/>
          <w:sz w:val="28"/>
          <w:szCs w:val="28"/>
        </w:rPr>
      </w:pPr>
      <w:r>
        <w:rPr>
          <w:rFonts w:ascii="Times New Roman" w:hAnsi="Times New Roman" w:cs="Times New Roman"/>
          <w:sz w:val="28"/>
          <w:szCs w:val="28"/>
        </w:rPr>
        <w:t xml:space="preserve">  </w:t>
      </w:r>
      <w:r w:rsidR="003B24CE" w:rsidRPr="002E26E8">
        <w:rPr>
          <w:rFonts w:ascii="Times New Roman" w:hAnsi="Times New Roman" w:cs="Times New Roman"/>
          <w:sz w:val="28"/>
          <w:szCs w:val="28"/>
        </w:rPr>
        <w:t xml:space="preserve">В соответствии с руководящими документами </w:t>
      </w:r>
      <w:r w:rsidR="003B24CE" w:rsidRPr="002E26E8">
        <w:rPr>
          <w:rFonts w:ascii="Times New Roman" w:hAnsi="Times New Roman" w:cs="Times New Roman"/>
          <w:spacing w:val="-4"/>
          <w:sz w:val="28"/>
          <w:szCs w:val="28"/>
        </w:rPr>
        <w:t xml:space="preserve">[2, 3, 4] удовлетворение заявок на ЭЗ осуществляется неиссякаемым источником пополнения (складами, базами снабжения, производственными предприятиями) за </w:t>
      </w:r>
      <w:r w:rsidR="003B24CE" w:rsidRPr="002E26E8">
        <w:rPr>
          <w:rFonts w:ascii="Times New Roman" w:hAnsi="Times New Roman" w:cs="Times New Roman"/>
          <w:sz w:val="28"/>
          <w:szCs w:val="28"/>
        </w:rPr>
        <w:t xml:space="preserve">время доставки </w:t>
      </w:r>
      <w:r w:rsidR="003B24CE" w:rsidRPr="002E26E8">
        <w:rPr>
          <w:rFonts w:ascii="Times New Roman" w:hAnsi="Times New Roman" w:cs="Times New Roman"/>
          <w:position w:val="-14"/>
          <w:sz w:val="28"/>
          <w:szCs w:val="28"/>
        </w:rPr>
        <w:object w:dxaOrig="380" w:dyaOrig="380">
          <v:shape id="_x0000_i1050" type="#_x0000_t75" style="width:24pt;height:24pt" o:ole="">
            <v:imagedata r:id="rId66" o:title=""/>
          </v:shape>
          <o:OLEObject Type="Embed" ProgID="Equation.DSMT4" ShapeID="_x0000_i1050" DrawAspect="Content" ObjectID="_1713969882" r:id="rId67"/>
        </w:object>
      </w:r>
      <w:r w:rsidR="003B24CE" w:rsidRPr="002E26E8">
        <w:rPr>
          <w:rFonts w:ascii="Times New Roman" w:hAnsi="Times New Roman" w:cs="Times New Roman"/>
          <w:sz w:val="28"/>
          <w:szCs w:val="28"/>
        </w:rPr>
        <w:t>. Это время представляет собой время от момента формиров</w:t>
      </w:r>
      <w:r w:rsidR="00AE2FD2" w:rsidRPr="002E26E8">
        <w:rPr>
          <w:rFonts w:ascii="Times New Roman" w:hAnsi="Times New Roman" w:cs="Times New Roman"/>
          <w:sz w:val="28"/>
          <w:szCs w:val="28"/>
        </w:rPr>
        <w:t>ания заявки на ЭЗ от образца РТВ</w:t>
      </w:r>
      <w:r w:rsidR="003B24CE" w:rsidRPr="002E26E8">
        <w:rPr>
          <w:rFonts w:ascii="Times New Roman" w:hAnsi="Times New Roman" w:cs="Times New Roman"/>
          <w:sz w:val="28"/>
          <w:szCs w:val="28"/>
        </w:rPr>
        <w:t xml:space="preserve"> до фактического поступления работоспособного ЭЗ к месту эксплуатации изделия [2]. Для комплектов ЗИП под временем доставки понимается время от момента изъятия ЭЗ из комплекта ЗИП до момента восстановления запаса из НИП по установленной (выбранной) стратегии пополнения [2]. Анализ предметной области показал, что на практике время доставки ЭЗ состоит из нескольких слагаемых:</w:t>
      </w:r>
      <w:r>
        <w:rPr>
          <w:rFonts w:ascii="Times New Roman" w:hAnsi="Times New Roman" w:cs="Times New Roman"/>
          <w:sz w:val="28"/>
          <w:szCs w:val="28"/>
        </w:rPr>
        <w:br/>
      </w:r>
      <w:r>
        <w:rPr>
          <w:rFonts w:ascii="Times New Roman" w:hAnsi="Times New Roman" w:cs="Times New Roman"/>
          <w:sz w:val="28"/>
          <w:szCs w:val="28"/>
        </w:rPr>
        <w:br/>
      </w:r>
    </w:p>
    <w:tbl>
      <w:tblPr>
        <w:tblW w:w="5000" w:type="pct"/>
        <w:jc w:val="center"/>
        <w:tblCellMar>
          <w:top w:w="62" w:type="dxa"/>
          <w:left w:w="0" w:type="dxa"/>
          <w:bottom w:w="62" w:type="dxa"/>
          <w:right w:w="0" w:type="dxa"/>
        </w:tblCellMar>
        <w:tblLook w:val="0000" w:firstRow="0" w:lastRow="0" w:firstColumn="0" w:lastColumn="0" w:noHBand="0" w:noVBand="0"/>
      </w:tblPr>
      <w:tblGrid>
        <w:gridCol w:w="8887"/>
        <w:gridCol w:w="468"/>
      </w:tblGrid>
      <w:tr w:rsidR="003B24CE" w:rsidTr="003B24CE">
        <w:trPr>
          <w:trHeight w:val="500"/>
          <w:jc w:val="center"/>
        </w:trPr>
        <w:tc>
          <w:tcPr>
            <w:tcW w:w="4750" w:type="pct"/>
            <w:vAlign w:val="center"/>
          </w:tcPr>
          <w:p w:rsidR="003B24CE" w:rsidRDefault="003B24CE" w:rsidP="003B24CE">
            <w:pPr>
              <w:pStyle w:val="af1"/>
              <w:suppressAutoHyphens/>
            </w:pPr>
            <w:r w:rsidRPr="005E1B96">
              <w:rPr>
                <w:position w:val="-16"/>
              </w:rPr>
              <w:object w:dxaOrig="2160" w:dyaOrig="400">
                <v:shape id="_x0000_i1051" type="#_x0000_t75" style="width:2in;height:24pt" o:ole="">
                  <v:imagedata r:id="rId68" o:title=""/>
                </v:shape>
                <o:OLEObject Type="Embed" ProgID="Equation.DSMT4" ShapeID="_x0000_i1051" DrawAspect="Content" ObjectID="_1713969883" r:id="rId69"/>
              </w:object>
            </w:r>
            <w:r>
              <w:t>,</w:t>
            </w:r>
          </w:p>
        </w:tc>
        <w:tc>
          <w:tcPr>
            <w:tcW w:w="250" w:type="pct"/>
            <w:vAlign w:val="center"/>
          </w:tcPr>
          <w:p w:rsidR="003B24CE" w:rsidRDefault="003B24CE" w:rsidP="003B24CE">
            <w:pPr>
              <w:suppressAutoHyphens/>
              <w:spacing w:line="240" w:lineRule="auto"/>
              <w:jc w:val="right"/>
            </w:pPr>
            <w:r w:rsidRPr="005E1B96">
              <w:t>(</w:t>
            </w:r>
            <w:r>
              <w:rPr>
                <w:noProof/>
              </w:rPr>
              <w:fldChar w:fldCharType="begin"/>
            </w:r>
            <w:r>
              <w:rPr>
                <w:noProof/>
              </w:rPr>
              <w:instrText xml:space="preserve"> SEQ "Формула" \* MERGEFORMAT </w:instrText>
            </w:r>
            <w:r>
              <w:rPr>
                <w:noProof/>
              </w:rPr>
              <w:fldChar w:fldCharType="separate"/>
            </w:r>
            <w:r>
              <w:rPr>
                <w:noProof/>
              </w:rPr>
              <w:t>12</w:t>
            </w:r>
            <w:r>
              <w:rPr>
                <w:noProof/>
              </w:rPr>
              <w:fldChar w:fldCharType="end"/>
            </w:r>
            <w:r>
              <w:t>)</w:t>
            </w:r>
          </w:p>
        </w:tc>
      </w:tr>
      <w:tr w:rsidR="003B24CE" w:rsidTr="003B24CE">
        <w:trPr>
          <w:trHeight w:val="500"/>
          <w:jc w:val="center"/>
        </w:trPr>
        <w:tc>
          <w:tcPr>
            <w:tcW w:w="5000" w:type="pct"/>
            <w:gridSpan w:val="2"/>
            <w:vAlign w:val="center"/>
          </w:tcPr>
          <w:p w:rsidR="003B24CE" w:rsidRPr="00557537" w:rsidRDefault="003B24CE" w:rsidP="003B24CE">
            <w:pPr>
              <w:pStyle w:val="af0"/>
              <w:suppressAutoHyphens/>
              <w:spacing w:after="0" w:line="240" w:lineRule="auto"/>
              <w:rPr>
                <w:sz w:val="24"/>
              </w:rPr>
            </w:pPr>
            <w:r w:rsidRPr="00557537">
              <w:rPr>
                <w:sz w:val="24"/>
              </w:rPr>
              <w:t>где</w:t>
            </w:r>
            <w:r>
              <w:tab/>
            </w:r>
            <w:r w:rsidRPr="005D31E2">
              <w:rPr>
                <w:position w:val="-12"/>
                <w:lang w:val="en-US"/>
              </w:rPr>
              <w:object w:dxaOrig="340" w:dyaOrig="360">
                <v:shape id="_x0000_i1052" type="#_x0000_t75" style="width:18pt;height:18pt" o:ole="">
                  <v:imagedata r:id="rId70" o:title=""/>
                </v:shape>
                <o:OLEObject Type="Embed" ProgID="Equation.DSMT4" ShapeID="_x0000_i1052" DrawAspect="Content" ObjectID="_1713969884" r:id="rId71"/>
              </w:object>
            </w:r>
            <w:r>
              <w:t xml:space="preserve"> – </w:t>
            </w:r>
            <w:r w:rsidRPr="00557537">
              <w:rPr>
                <w:sz w:val="24"/>
              </w:rPr>
              <w:t>время передачи заявки;</w:t>
            </w:r>
          </w:p>
          <w:p w:rsidR="003B24CE" w:rsidRDefault="003B24CE" w:rsidP="003B24CE">
            <w:pPr>
              <w:pStyle w:val="af0"/>
              <w:suppressAutoHyphens/>
              <w:spacing w:after="0" w:line="240" w:lineRule="auto"/>
            </w:pPr>
            <w:r>
              <w:tab/>
            </w:r>
            <w:r w:rsidRPr="005E1B96">
              <w:rPr>
                <w:position w:val="-16"/>
              </w:rPr>
              <w:object w:dxaOrig="360" w:dyaOrig="400">
                <v:shape id="_x0000_i1053" type="#_x0000_t75" style="width:18pt;height:18pt" o:ole="">
                  <v:imagedata r:id="rId72" o:title=""/>
                </v:shape>
                <o:OLEObject Type="Embed" ProgID="Equation.DSMT4" ShapeID="_x0000_i1053" DrawAspect="Content" ObjectID="_1713969885" r:id="rId73"/>
              </w:object>
            </w:r>
            <w:r>
              <w:t xml:space="preserve"> – </w:t>
            </w:r>
            <w:r w:rsidRPr="00557537">
              <w:rPr>
                <w:sz w:val="24"/>
              </w:rPr>
              <w:t>время транспортировки работоспособного ЭЗ</w:t>
            </w:r>
            <w:r>
              <w:t>;</w:t>
            </w:r>
          </w:p>
          <w:p w:rsidR="003B24CE" w:rsidRDefault="003B24CE" w:rsidP="003B24CE">
            <w:pPr>
              <w:pStyle w:val="af0"/>
              <w:suppressAutoHyphens/>
              <w:spacing w:after="0" w:line="240" w:lineRule="auto"/>
            </w:pPr>
            <w:r>
              <w:tab/>
            </w:r>
            <w:r w:rsidRPr="005E1B96">
              <w:rPr>
                <w:position w:val="-20"/>
              </w:rPr>
              <w:object w:dxaOrig="460" w:dyaOrig="440">
                <v:shape id="_x0000_i1054" type="#_x0000_t75" style="width:24pt;height:24pt" o:ole="">
                  <v:imagedata r:id="rId74" o:title=""/>
                </v:shape>
                <o:OLEObject Type="Embed" ProgID="Equation.DSMT4" ShapeID="_x0000_i1054" DrawAspect="Content" ObjectID="_1713969886" r:id="rId75"/>
              </w:object>
            </w:r>
            <w:r>
              <w:t xml:space="preserve"> – </w:t>
            </w:r>
            <w:r w:rsidRPr="00557537">
              <w:rPr>
                <w:sz w:val="24"/>
              </w:rPr>
              <w:t>работное время довольствующего органа (изготовления, ремонта, выдачи);</w:t>
            </w:r>
          </w:p>
          <w:p w:rsidR="003B24CE" w:rsidRPr="005D31E2" w:rsidRDefault="003B24CE" w:rsidP="003B24CE">
            <w:pPr>
              <w:pStyle w:val="af0"/>
              <w:suppressAutoHyphens/>
              <w:spacing w:after="0" w:line="240" w:lineRule="auto"/>
            </w:pPr>
            <w:r>
              <w:t xml:space="preserve">         </w:t>
            </w:r>
            <w:r w:rsidRPr="005E1B96">
              <w:rPr>
                <w:position w:val="-20"/>
              </w:rPr>
              <w:object w:dxaOrig="360" w:dyaOrig="440">
                <v:shape id="_x0000_i1055" type="#_x0000_t75" style="width:18pt;height:24pt" o:ole="">
                  <v:imagedata r:id="rId76" o:title=""/>
                </v:shape>
                <o:OLEObject Type="Embed" ProgID="Equation.DSMT4" ShapeID="_x0000_i1055" DrawAspect="Content" ObjectID="_1713969887" r:id="rId77"/>
              </w:object>
            </w:r>
            <w:r>
              <w:t xml:space="preserve">   </w:t>
            </w:r>
            <w:r>
              <w:softHyphen/>
              <w:t xml:space="preserve"> </w:t>
            </w:r>
            <w:r w:rsidRPr="00557537">
              <w:rPr>
                <w:sz w:val="24"/>
              </w:rPr>
              <w:t>время формирования заявки</w:t>
            </w:r>
            <w:r>
              <w:t>.</w:t>
            </w:r>
          </w:p>
        </w:tc>
      </w:tr>
    </w:tbl>
    <w:p w:rsidR="003B24CE" w:rsidRPr="002E26E8" w:rsidRDefault="003B24CE" w:rsidP="002E26E8">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Время формирования заявки представляет собой интервал времени от момента отказа ЭЗ до момента отправки заявки в довольствующий орган. Очевидно, что прежде чем сформировать заявку необходимо определить отказавший элемент замены. Результаты исследований, проведенные в </w:t>
      </w:r>
      <w:r w:rsidRPr="002E26E8">
        <w:rPr>
          <w:rFonts w:ascii="Times New Roman" w:hAnsi="Times New Roman" w:cs="Times New Roman"/>
          <w:spacing w:val="-4"/>
          <w:sz w:val="28"/>
          <w:szCs w:val="28"/>
        </w:rPr>
        <w:t>[</w:t>
      </w:r>
      <w:r w:rsidRPr="002E26E8">
        <w:rPr>
          <w:rFonts w:ascii="Times New Roman" w:hAnsi="Times New Roman" w:cs="Times New Roman"/>
          <w:spacing w:val="-4"/>
          <w:sz w:val="28"/>
          <w:szCs w:val="28"/>
        </w:rPr>
        <w:fldChar w:fldCharType="begin"/>
      </w:r>
      <w:r w:rsidRPr="002E26E8">
        <w:rPr>
          <w:rFonts w:ascii="Times New Roman" w:hAnsi="Times New Roman" w:cs="Times New Roman"/>
          <w:spacing w:val="-4"/>
          <w:sz w:val="28"/>
          <w:szCs w:val="28"/>
        </w:rPr>
        <w:instrText xml:space="preserve"> REF Ист_Быкадоров_ОсновыЭксплРЭА \r \h \* MERGEFORMAT </w:instrText>
      </w:r>
      <w:r w:rsidRPr="002E26E8">
        <w:rPr>
          <w:rFonts w:ascii="Times New Roman" w:hAnsi="Times New Roman" w:cs="Times New Roman"/>
          <w:spacing w:val="-4"/>
          <w:sz w:val="28"/>
          <w:szCs w:val="28"/>
        </w:rPr>
      </w:r>
      <w:r w:rsidRPr="002E26E8">
        <w:rPr>
          <w:rFonts w:ascii="Times New Roman" w:hAnsi="Times New Roman" w:cs="Times New Roman"/>
          <w:spacing w:val="-4"/>
          <w:sz w:val="28"/>
          <w:szCs w:val="28"/>
        </w:rPr>
        <w:fldChar w:fldCharType="separate"/>
      </w:r>
      <w:r w:rsidRPr="002E26E8">
        <w:rPr>
          <w:rFonts w:ascii="Times New Roman" w:hAnsi="Times New Roman" w:cs="Times New Roman"/>
          <w:spacing w:val="-4"/>
          <w:sz w:val="28"/>
          <w:szCs w:val="28"/>
        </w:rPr>
        <w:t>15</w:t>
      </w:r>
      <w:r w:rsidRPr="002E26E8">
        <w:rPr>
          <w:rFonts w:ascii="Times New Roman" w:hAnsi="Times New Roman" w:cs="Times New Roman"/>
          <w:spacing w:val="-4"/>
          <w:sz w:val="28"/>
          <w:szCs w:val="28"/>
        </w:rPr>
        <w:fldChar w:fldCharType="end"/>
      </w:r>
      <w:r w:rsidRPr="002E26E8">
        <w:rPr>
          <w:rFonts w:ascii="Times New Roman" w:hAnsi="Times New Roman" w:cs="Times New Roman"/>
          <w:spacing w:val="-4"/>
          <w:sz w:val="28"/>
          <w:szCs w:val="28"/>
        </w:rPr>
        <w:t>] показывают, что время поиска неработоспособного ЭЗ может составлять до 80% от времени восстановления при наличии элементов замены в ЗИП. Из этого следует, что время поиска неработоспособного ЭЗ необходимо учитывать при проведении расчетов как одну из характеристик, определяющих квалификацию персона</w:t>
      </w:r>
      <w:r w:rsidR="00D36BED">
        <w:rPr>
          <w:rFonts w:ascii="Times New Roman" w:hAnsi="Times New Roman" w:cs="Times New Roman"/>
          <w:spacing w:val="-4"/>
          <w:sz w:val="28"/>
          <w:szCs w:val="28"/>
        </w:rPr>
        <w:t>ла, эксплуатирующего изделие РТВ</w:t>
      </w:r>
      <w:r w:rsidRPr="002E26E8">
        <w:rPr>
          <w:rFonts w:ascii="Times New Roman" w:hAnsi="Times New Roman" w:cs="Times New Roman"/>
          <w:spacing w:val="-4"/>
          <w:sz w:val="28"/>
          <w:szCs w:val="28"/>
        </w:rPr>
        <w:t xml:space="preserve">. Такой подход согласуется с требованиями руководящих документов </w:t>
      </w:r>
      <w:r w:rsidRPr="002E26E8">
        <w:rPr>
          <w:rFonts w:ascii="Times New Roman" w:hAnsi="Times New Roman" w:cs="Times New Roman"/>
          <w:sz w:val="28"/>
          <w:szCs w:val="28"/>
        </w:rPr>
        <w:t>[2, 3, 4]</w:t>
      </w:r>
      <w:r w:rsidRPr="002E26E8">
        <w:rPr>
          <w:rFonts w:ascii="Times New Roman" w:hAnsi="Times New Roman" w:cs="Times New Roman"/>
          <w:spacing w:val="-4"/>
          <w:sz w:val="28"/>
          <w:szCs w:val="28"/>
        </w:rPr>
        <w:t>, в которых представлен набор факторов, обязательных к учету при разработке методов расчета комплектов ЗИП.</w:t>
      </w:r>
    </w:p>
    <w:p w:rsidR="003B24CE" w:rsidRPr="002E26E8" w:rsidRDefault="003B24CE" w:rsidP="00174278">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lastRenderedPageBreak/>
        <w:t>Время передачи заявки (транспортировки) представляет собой время доставки заявки на получение работоспособного ЭЗ в довольствующий орган и время транспортировки работоспособного ЭЗ к месту эксплуатации ЗРВ (расположению комплекта ЗИП). Как правило, значение времени передачи заявки (транспортировки) определяется вз</w:t>
      </w:r>
      <w:r w:rsidR="00EE094D">
        <w:rPr>
          <w:rFonts w:ascii="Times New Roman" w:hAnsi="Times New Roman" w:cs="Times New Roman"/>
          <w:sz w:val="28"/>
          <w:szCs w:val="28"/>
        </w:rPr>
        <w:t>аимным расположением изделий РТВ</w:t>
      </w:r>
      <w:bookmarkStart w:id="16" w:name="_GoBack"/>
      <w:bookmarkEnd w:id="16"/>
      <w:r w:rsidRPr="002E26E8">
        <w:rPr>
          <w:rFonts w:ascii="Times New Roman" w:hAnsi="Times New Roman" w:cs="Times New Roman"/>
          <w:sz w:val="28"/>
          <w:szCs w:val="28"/>
        </w:rPr>
        <w:t xml:space="preserve"> (комплектов ЗИП) и НИП. </w:t>
      </w:r>
    </w:p>
    <w:p w:rsidR="003B24CE" w:rsidRPr="002E26E8" w:rsidRDefault="003B24CE" w:rsidP="00174278">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В рассмотренных методиках принято, что удовлетворение заявок на работоспособные ЭЗ НИП осуществляется без задержки, т.е. </w:t>
      </w:r>
      <w:r w:rsidRPr="002E26E8">
        <w:rPr>
          <w:rFonts w:ascii="Times New Roman" w:hAnsi="Times New Roman" w:cs="Times New Roman"/>
          <w:i/>
          <w:sz w:val="28"/>
          <w:szCs w:val="28"/>
          <w:lang w:val="en-US"/>
        </w:rPr>
        <w:t>t</w:t>
      </w:r>
      <w:r w:rsidRPr="002E26E8">
        <w:rPr>
          <w:rFonts w:ascii="Times New Roman" w:hAnsi="Times New Roman" w:cs="Times New Roman"/>
          <w:sz w:val="28"/>
          <w:szCs w:val="28"/>
          <w:vertAlign w:val="subscript"/>
        </w:rPr>
        <w:t>раб</w:t>
      </w:r>
      <w:r w:rsidRPr="002E26E8">
        <w:rPr>
          <w:rFonts w:ascii="Times New Roman" w:hAnsi="Times New Roman" w:cs="Times New Roman"/>
          <w:sz w:val="28"/>
          <w:szCs w:val="28"/>
        </w:rPr>
        <w:t>=0. Такая ситуация не соответствует действительности. Это обусловлено тем, что за последние десятилетия в системе обеспечения ЗИП произошли существенные изменения: сократилось количество довольствующих органов (складов, баз хранения, ремонтных и производственных предприятий). Кроме того, изменился состав находящихся на довольствии образцов ЗРВ: часть изделий новая, а часть находится на этапе старения. В результате существенно расширилась номенклатура ЭЗ, и как следствие увеличилась нагрузка на довольствующие органы, что оказало негативное влияние на количественный состав комплектов ЗИП.</w:t>
      </w:r>
    </w:p>
    <w:p w:rsidR="003B24CE" w:rsidRPr="002E26E8" w:rsidRDefault="003B24CE" w:rsidP="00174278">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Немаловажным является тот факт, что все рассмотренные методики применяются для ограниченного варианта построения структуры СО ЗИП (см. рисунок 1-3). В свою очередь существующая система обеспечения ЗИП имеет 3-х уровневую структуру (см. рисунок 6), выражения расчета комплектов ЗИП для которой рассмотренными методиками не предусмотрены, а наличие ремонтного органа в составе СО ЗИП как источника пополнения комплекта ЗИП-Г накладывает определенные сложности при их получении. Все рассмотренные методики предполагают </w:t>
      </w:r>
      <w:proofErr w:type="spellStart"/>
      <w:r w:rsidRPr="002E26E8">
        <w:rPr>
          <w:rFonts w:ascii="Times New Roman" w:hAnsi="Times New Roman" w:cs="Times New Roman"/>
          <w:sz w:val="28"/>
          <w:szCs w:val="28"/>
        </w:rPr>
        <w:t>поуровневый</w:t>
      </w:r>
      <w:proofErr w:type="spellEnd"/>
      <w:r w:rsidRPr="002E26E8">
        <w:rPr>
          <w:rFonts w:ascii="Times New Roman" w:hAnsi="Times New Roman" w:cs="Times New Roman"/>
          <w:sz w:val="28"/>
          <w:szCs w:val="28"/>
        </w:rPr>
        <w:t xml:space="preserve"> расчет комплектов ЗИП и не предназначены для расчета запасов в комплексе системы обеспечения. </w:t>
      </w:r>
    </w:p>
    <w:p w:rsidR="003B24CE" w:rsidRPr="002E26E8" w:rsidRDefault="003B24CE" w:rsidP="00174278">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 xml:space="preserve">Таким образом, проблема определения состава комплектов ЗИП, придаваемых к </w:t>
      </w:r>
      <w:r w:rsidR="00AE2FD2" w:rsidRPr="002E26E8">
        <w:rPr>
          <w:rFonts w:ascii="Times New Roman" w:hAnsi="Times New Roman" w:cs="Times New Roman"/>
          <w:sz w:val="28"/>
          <w:szCs w:val="28"/>
        </w:rPr>
        <w:t>многофункциональным образцам РТВ</w:t>
      </w:r>
      <w:r w:rsidRPr="002E26E8">
        <w:rPr>
          <w:rFonts w:ascii="Times New Roman" w:hAnsi="Times New Roman" w:cs="Times New Roman"/>
          <w:sz w:val="28"/>
          <w:szCs w:val="28"/>
        </w:rPr>
        <w:t xml:space="preserve"> и система обеспечения ЗИП требует более глубокого изучения. Используемый в настоящее время в промышленности научно-методический аппарат определения состава комплектов ЗИП, требует доработки. В результате анализа выражений (3 - 10) установлено, что при расчетах комплектов ЗИП не учитывается:</w:t>
      </w:r>
    </w:p>
    <w:p w:rsidR="003B24CE" w:rsidRPr="002E26E8" w:rsidRDefault="003B24CE" w:rsidP="00174278">
      <w:pPr>
        <w:pStyle w:val="ae"/>
        <w:widowControl w:val="0"/>
        <w:numPr>
          <w:ilvl w:val="0"/>
          <w:numId w:val="10"/>
        </w:numPr>
        <w:tabs>
          <w:tab w:val="left" w:pos="284"/>
          <w:tab w:val="left" w:pos="993"/>
        </w:tabs>
        <w:spacing w:after="0" w:line="240" w:lineRule="auto"/>
        <w:ind w:left="851" w:right="851" w:firstLine="0"/>
        <w:rPr>
          <w:color w:val="000000"/>
          <w:szCs w:val="28"/>
        </w:rPr>
      </w:pPr>
      <w:r w:rsidRPr="002E26E8">
        <w:rPr>
          <w:szCs w:val="28"/>
        </w:rPr>
        <w:t xml:space="preserve">критерии отказа </w:t>
      </w:r>
      <w:r w:rsidR="000930AF" w:rsidRPr="002E26E8">
        <w:rPr>
          <w:szCs w:val="28"/>
        </w:rPr>
        <w:t>РТВ</w:t>
      </w:r>
      <w:r w:rsidRPr="002E26E8">
        <w:rPr>
          <w:szCs w:val="28"/>
        </w:rPr>
        <w:t xml:space="preserve"> и баз хранения (БХ) СО ЗИП;</w:t>
      </w:r>
    </w:p>
    <w:p w:rsidR="003B24CE" w:rsidRPr="002E26E8" w:rsidRDefault="003B24CE" w:rsidP="00174278">
      <w:pPr>
        <w:pStyle w:val="ae"/>
        <w:widowControl w:val="0"/>
        <w:numPr>
          <w:ilvl w:val="0"/>
          <w:numId w:val="10"/>
        </w:numPr>
        <w:tabs>
          <w:tab w:val="left" w:pos="284"/>
          <w:tab w:val="left" w:pos="993"/>
        </w:tabs>
        <w:spacing w:after="0" w:line="240" w:lineRule="auto"/>
        <w:ind w:left="851" w:right="851" w:firstLine="0"/>
        <w:rPr>
          <w:color w:val="000000"/>
          <w:szCs w:val="28"/>
        </w:rPr>
      </w:pPr>
      <w:r w:rsidRPr="002E26E8">
        <w:rPr>
          <w:szCs w:val="28"/>
        </w:rPr>
        <w:t>влияние параметров СО З</w:t>
      </w:r>
      <w:r w:rsidR="000930AF" w:rsidRPr="002E26E8">
        <w:rPr>
          <w:szCs w:val="28"/>
        </w:rPr>
        <w:t>ИП на коэффициент готовности РТВ</w:t>
      </w:r>
      <w:r w:rsidRPr="002E26E8">
        <w:rPr>
          <w:szCs w:val="28"/>
        </w:rPr>
        <w:t>;</w:t>
      </w:r>
    </w:p>
    <w:p w:rsidR="003B24CE" w:rsidRPr="002E26E8" w:rsidRDefault="003B24CE" w:rsidP="00174278">
      <w:pPr>
        <w:pStyle w:val="ae"/>
        <w:widowControl w:val="0"/>
        <w:numPr>
          <w:ilvl w:val="0"/>
          <w:numId w:val="10"/>
        </w:numPr>
        <w:tabs>
          <w:tab w:val="left" w:pos="284"/>
          <w:tab w:val="left" w:pos="993"/>
        </w:tabs>
        <w:spacing w:after="0" w:line="240" w:lineRule="auto"/>
        <w:ind w:left="851" w:right="851" w:firstLine="0"/>
        <w:rPr>
          <w:color w:val="000000"/>
          <w:szCs w:val="28"/>
        </w:rPr>
      </w:pPr>
      <w:r w:rsidRPr="002E26E8">
        <w:rPr>
          <w:szCs w:val="28"/>
        </w:rPr>
        <w:lastRenderedPageBreak/>
        <w:t xml:space="preserve">различные значения стационарного потока отказов аппаратуры в зависимости от </w:t>
      </w:r>
      <w:r w:rsidR="00AE2FD2" w:rsidRPr="002E26E8">
        <w:rPr>
          <w:szCs w:val="28"/>
        </w:rPr>
        <w:t>условий эксплуатации изделий РТВ</w:t>
      </w:r>
      <w:r w:rsidRPr="002E26E8">
        <w:rPr>
          <w:szCs w:val="28"/>
        </w:rPr>
        <w:t>;</w:t>
      </w:r>
    </w:p>
    <w:p w:rsidR="003B24CE" w:rsidRPr="002E26E8" w:rsidRDefault="003B24CE" w:rsidP="00174278">
      <w:pPr>
        <w:pStyle w:val="ae"/>
        <w:widowControl w:val="0"/>
        <w:numPr>
          <w:ilvl w:val="0"/>
          <w:numId w:val="10"/>
        </w:numPr>
        <w:tabs>
          <w:tab w:val="left" w:pos="284"/>
          <w:tab w:val="left" w:pos="993"/>
        </w:tabs>
        <w:spacing w:after="0" w:line="240" w:lineRule="auto"/>
        <w:ind w:left="851" w:right="851" w:firstLine="0"/>
        <w:rPr>
          <w:color w:val="000000"/>
          <w:szCs w:val="28"/>
        </w:rPr>
      </w:pPr>
      <w:r w:rsidRPr="002E26E8">
        <w:rPr>
          <w:szCs w:val="28"/>
        </w:rPr>
        <w:t>взаимное влияние параметров СО ЗИП.</w:t>
      </w:r>
    </w:p>
    <w:p w:rsidR="003B24CE" w:rsidRPr="002E26E8" w:rsidRDefault="003B24CE" w:rsidP="00174278">
      <w:pPr>
        <w:pStyle w:val="ae"/>
        <w:widowControl w:val="0"/>
        <w:tabs>
          <w:tab w:val="left" w:pos="426"/>
          <w:tab w:val="left" w:pos="567"/>
        </w:tabs>
        <w:spacing w:after="0" w:line="240" w:lineRule="auto"/>
        <w:ind w:left="851" w:right="851" w:firstLine="0"/>
        <w:rPr>
          <w:color w:val="000000"/>
          <w:szCs w:val="28"/>
        </w:rPr>
      </w:pPr>
      <w:r w:rsidRPr="002E26E8">
        <w:rPr>
          <w:szCs w:val="28"/>
        </w:rPr>
        <w:t xml:space="preserve">Кроме того, существующие методики расчета ЗИП различных уровней разрабатывались с использованием неиссякаемого источника пополнения (НИП) [3], удовлетворяющего поступающие заявки без задержки, что не соответствует действительности. </w:t>
      </w:r>
    </w:p>
    <w:p w:rsidR="003B24CE" w:rsidRPr="002E26E8" w:rsidRDefault="003B24CE" w:rsidP="00174278">
      <w:pPr>
        <w:suppressAutoHyphens/>
        <w:spacing w:after="0" w:line="240" w:lineRule="auto"/>
        <w:ind w:left="851" w:right="851"/>
        <w:jc w:val="both"/>
        <w:rPr>
          <w:rFonts w:ascii="Times New Roman" w:hAnsi="Times New Roman" w:cs="Times New Roman"/>
          <w:sz w:val="28"/>
          <w:szCs w:val="28"/>
        </w:rPr>
      </w:pPr>
      <w:r w:rsidRPr="002E26E8">
        <w:rPr>
          <w:rFonts w:ascii="Times New Roman" w:hAnsi="Times New Roman" w:cs="Times New Roman"/>
          <w:sz w:val="28"/>
          <w:szCs w:val="28"/>
        </w:rPr>
        <w:t>Поскольку основой научно-методического аппарата составляет модель исследуемой системы, возникает необходимость разработки модели системы обеспечения ЗИП, в которой учитывается структурно-</w:t>
      </w:r>
      <w:proofErr w:type="spellStart"/>
      <w:r w:rsidRPr="002E26E8">
        <w:rPr>
          <w:rFonts w:ascii="Times New Roman" w:hAnsi="Times New Roman" w:cs="Times New Roman"/>
          <w:sz w:val="28"/>
          <w:szCs w:val="28"/>
        </w:rPr>
        <w:t>надежностная</w:t>
      </w:r>
      <w:proofErr w:type="spellEnd"/>
      <w:r w:rsidRPr="002E26E8">
        <w:rPr>
          <w:rFonts w:ascii="Times New Roman" w:hAnsi="Times New Roman" w:cs="Times New Roman"/>
          <w:sz w:val="28"/>
          <w:szCs w:val="28"/>
        </w:rPr>
        <w:t xml:space="preserve"> схема многофункциональных образцов ИВТ, критерия отказа ИВТ, квалификация обслуживающего персонала, а также структура и параметры элементов СО ЗИП. </w:t>
      </w:r>
    </w:p>
    <w:p w:rsidR="003B24CE" w:rsidRPr="00E043D8" w:rsidRDefault="003B24CE" w:rsidP="003B24CE">
      <w:pPr>
        <w:suppressAutoHyphens/>
        <w:spacing w:before="100" w:beforeAutospacing="1" w:after="100" w:afterAutospacing="1" w:line="240" w:lineRule="auto"/>
        <w:ind w:firstLine="709"/>
        <w:rPr>
          <w:sz w:val="24"/>
          <w:szCs w:val="24"/>
        </w:rPr>
      </w:pPr>
    </w:p>
    <w:p w:rsidR="003B24CE" w:rsidRPr="00E043D8" w:rsidRDefault="003B24CE" w:rsidP="003B24CE">
      <w:pPr>
        <w:suppressAutoHyphens/>
        <w:spacing w:before="100" w:beforeAutospacing="1" w:after="100" w:afterAutospacing="1" w:line="240" w:lineRule="auto"/>
        <w:ind w:firstLine="709"/>
        <w:rPr>
          <w:sz w:val="24"/>
          <w:szCs w:val="24"/>
        </w:rPr>
      </w:pPr>
    </w:p>
    <w:p w:rsidR="003969C4" w:rsidRPr="00E043D8" w:rsidRDefault="003969C4" w:rsidP="003969C4">
      <w:pPr>
        <w:suppressAutoHyphens/>
        <w:spacing w:line="240" w:lineRule="auto"/>
        <w:ind w:firstLine="709"/>
        <w:rPr>
          <w:sz w:val="24"/>
          <w:szCs w:val="24"/>
        </w:rPr>
      </w:pPr>
    </w:p>
    <w:p w:rsidR="003969C4" w:rsidRDefault="003969C4" w:rsidP="003969C4">
      <w:pPr>
        <w:suppressAutoHyphens/>
        <w:spacing w:line="240" w:lineRule="auto"/>
        <w:ind w:firstLine="709"/>
        <w:rPr>
          <w:sz w:val="24"/>
          <w:szCs w:val="24"/>
        </w:rPr>
      </w:pPr>
    </w:p>
    <w:p w:rsidR="00D86C28" w:rsidRPr="002950FA" w:rsidRDefault="001C6E0B" w:rsidP="00CE5047">
      <w:pPr>
        <w:spacing w:after="40"/>
        <w:ind w:right="9"/>
        <w:jc w:val="center"/>
      </w:pPr>
      <w:r w:rsidRPr="003969C4">
        <w:rPr>
          <w:rFonts w:ascii="Times New Roman" w:hAnsi="Times New Roman" w:cs="Times New Roman"/>
          <w:sz w:val="28"/>
          <w:szCs w:val="28"/>
        </w:rPr>
        <w:br/>
      </w:r>
      <w:r w:rsidRPr="003969C4">
        <w:rPr>
          <w:rFonts w:ascii="Times New Roman" w:hAnsi="Times New Roman" w:cs="Times New Roman"/>
          <w:sz w:val="28"/>
          <w:szCs w:val="28"/>
        </w:rPr>
        <w:br/>
      </w:r>
      <w:r w:rsidRPr="003969C4">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473BB7">
        <w:rPr>
          <w:rFonts w:ascii="Times New Roman" w:hAnsi="Times New Roman" w:cs="Times New Roman"/>
          <w:sz w:val="28"/>
          <w:szCs w:val="28"/>
        </w:rPr>
        <w:br/>
      </w:r>
      <w:r w:rsidR="007A521F">
        <w:rPr>
          <w:rFonts w:ascii="Times New Roman" w:hAnsi="Times New Roman" w:cs="Times New Roman"/>
          <w:sz w:val="28"/>
          <w:szCs w:val="28"/>
        </w:rPr>
        <w:br/>
      </w:r>
      <w:r w:rsidR="00567640">
        <w:rPr>
          <w:rFonts w:ascii="Times New Roman" w:hAnsi="Times New Roman" w:cs="Times New Roman"/>
          <w:sz w:val="28"/>
          <w:szCs w:val="28"/>
        </w:rPr>
        <w:lastRenderedPageBreak/>
        <w:br/>
      </w:r>
      <w:bookmarkStart w:id="17" w:name="_Toc76908164"/>
      <w:r w:rsidR="00D86C28" w:rsidRPr="002950FA">
        <w:rPr>
          <w:rFonts w:ascii="Times New Roman" w:eastAsia="Times New Roman" w:hAnsi="Times New Roman" w:cs="Times New Roman"/>
          <w:b/>
          <w:bCs/>
          <w:sz w:val="28"/>
          <w:szCs w:val="28"/>
        </w:rPr>
        <w:t>ЗАКЛЮЧЕНИЕ</w:t>
      </w:r>
      <w:bookmarkEnd w:id="17"/>
    </w:p>
    <w:p w:rsidR="00D86C28" w:rsidRPr="00F71836" w:rsidRDefault="00D86C28" w:rsidP="00EF4621">
      <w:pPr>
        <w:spacing w:after="0" w:line="240" w:lineRule="auto"/>
        <w:ind w:leftChars="2" w:left="4" w:firstLineChars="262" w:firstLine="734"/>
        <w:jc w:val="both"/>
        <w:rPr>
          <w:rFonts w:ascii="Times New Roman" w:eastAsia="Times New Roman" w:hAnsi="Times New Roman" w:cs="Times New Roman"/>
          <w:sz w:val="28"/>
          <w:szCs w:val="28"/>
        </w:rPr>
      </w:pPr>
    </w:p>
    <w:p w:rsidR="00D86C28" w:rsidRPr="003969C4" w:rsidRDefault="00B22181" w:rsidP="003969C4">
      <w:pPr>
        <w:pStyle w:val="1"/>
        <w:rPr>
          <w:rFonts w:eastAsia="Times New Roman"/>
          <w:bCs/>
        </w:rPr>
      </w:pPr>
      <w:bookmarkStart w:id="18" w:name="_Toc76908165"/>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Pr>
          <w:rFonts w:eastAsia="Times New Roman"/>
          <w:bCs/>
        </w:rPr>
        <w:br/>
      </w:r>
      <w:r w:rsidR="00AE2FD2">
        <w:rPr>
          <w:rFonts w:eastAsia="Times New Roman"/>
          <w:bCs/>
        </w:rPr>
        <w:br/>
      </w:r>
      <w:r w:rsidR="00AE2FD2">
        <w:rPr>
          <w:rFonts w:eastAsia="Times New Roman"/>
          <w:bCs/>
        </w:rPr>
        <w:lastRenderedPageBreak/>
        <w:br/>
      </w:r>
      <w:r w:rsidR="00AE2FD2">
        <w:rPr>
          <w:rFonts w:eastAsia="Times New Roman"/>
          <w:bCs/>
        </w:rPr>
        <w:br/>
      </w:r>
      <w:r w:rsidR="00AE2FD2">
        <w:rPr>
          <w:rFonts w:eastAsia="Times New Roman"/>
          <w:bCs/>
        </w:rPr>
        <w:br/>
      </w:r>
      <w:r w:rsidR="00AE2FD2">
        <w:rPr>
          <w:rFonts w:eastAsia="Times New Roman"/>
          <w:bCs/>
        </w:rPr>
        <w:br/>
      </w:r>
      <w:r w:rsidR="00AE2FD2">
        <w:rPr>
          <w:rFonts w:eastAsia="Times New Roman"/>
          <w:bCs/>
        </w:rPr>
        <w:br/>
      </w:r>
      <w:r w:rsidR="00AE2FD2">
        <w:rPr>
          <w:rFonts w:eastAsia="Times New Roman"/>
          <w:bCs/>
        </w:rPr>
        <w:br/>
      </w:r>
      <w:r w:rsidR="00AE2FD2">
        <w:rPr>
          <w:rFonts w:eastAsia="Times New Roman"/>
          <w:bCs/>
        </w:rPr>
        <w:br/>
      </w:r>
      <w:r w:rsidR="00AE2FD2">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473BB7">
        <w:rPr>
          <w:rFonts w:eastAsia="Times New Roman"/>
          <w:bCs/>
        </w:rPr>
        <w:br/>
      </w:r>
      <w:r w:rsidR="00AE2FD2">
        <w:rPr>
          <w:rFonts w:eastAsia="Times New Roman"/>
          <w:bCs/>
        </w:rPr>
        <w:br/>
      </w:r>
      <w:r w:rsidR="00AE2FD2">
        <w:rPr>
          <w:rFonts w:eastAsia="Times New Roman"/>
          <w:bCs/>
        </w:rPr>
        <w:br/>
      </w:r>
      <w:r w:rsidR="00AE2FD2">
        <w:rPr>
          <w:rFonts w:eastAsia="Times New Roman"/>
          <w:bCs/>
        </w:rPr>
        <w:br/>
      </w:r>
      <w:r w:rsidR="00577C7B">
        <w:rPr>
          <w:rFonts w:eastAsia="Times New Roman"/>
          <w:bCs/>
        </w:rPr>
        <w:br/>
      </w:r>
      <w:r w:rsidR="00D86C28" w:rsidRPr="004E401D">
        <w:rPr>
          <w:rFonts w:eastAsia="Times New Roman"/>
          <w:bCs/>
        </w:rPr>
        <w:lastRenderedPageBreak/>
        <w:t>СПИСОК ИСТОЧНИКО</w:t>
      </w:r>
      <w:bookmarkEnd w:id="18"/>
      <w:r w:rsidR="00577C7B">
        <w:rPr>
          <w:rFonts w:eastAsia="Times New Roman"/>
          <w:bCs/>
        </w:rPr>
        <w:t>В</w:t>
      </w:r>
      <w:r w:rsidR="00577C7B">
        <w:rPr>
          <w:rFonts w:eastAsia="Times New Roman"/>
          <w:bCs/>
        </w:rPr>
        <w:br/>
      </w:r>
      <w:r w:rsidR="003969C4">
        <w:rPr>
          <w:rFonts w:eastAsia="Times New Roman"/>
          <w:bCs/>
        </w:rPr>
        <w:br/>
      </w:r>
      <w:r w:rsidR="00D86C28" w:rsidRPr="002E7209">
        <w:rPr>
          <w:rFonts w:eastAsia="Times New Roman"/>
          <w:szCs w:val="28"/>
        </w:rPr>
        <w:t xml:space="preserve"> </w:t>
      </w:r>
    </w:p>
    <w:p w:rsidR="00577C7B" w:rsidRPr="00557537" w:rsidRDefault="00577C7B" w:rsidP="00577C7B">
      <w:pPr>
        <w:pStyle w:val="a7"/>
        <w:numPr>
          <w:ilvl w:val="0"/>
          <w:numId w:val="11"/>
        </w:numPr>
        <w:tabs>
          <w:tab w:val="left" w:pos="709"/>
          <w:tab w:val="left" w:pos="1418"/>
        </w:tabs>
        <w:suppressAutoHyphens/>
        <w:spacing w:after="0" w:line="240" w:lineRule="auto"/>
        <w:ind w:left="0" w:right="-284" w:firstLine="284"/>
        <w:jc w:val="both"/>
      </w:pPr>
      <w:bookmarkStart w:id="19" w:name="Ист_ГОСТНадежностьвтехни"/>
      <w:r w:rsidRPr="00557537">
        <w:rPr>
          <w:b/>
          <w:color w:val="000000"/>
        </w:rPr>
        <w:t>ГОСТ 27</w:t>
      </w:r>
      <w:r w:rsidRPr="00557537">
        <w:rPr>
          <w:color w:val="000000"/>
        </w:rPr>
        <w:t xml:space="preserve">.507-2015. Надежность в технике. Запасные части, инструменты и принадлежности. Расчет и расчет запасов. – </w:t>
      </w:r>
      <w:proofErr w:type="gramStart"/>
      <w:r w:rsidRPr="00557537">
        <w:rPr>
          <w:color w:val="000000"/>
        </w:rPr>
        <w:t>М. :</w:t>
      </w:r>
      <w:proofErr w:type="spellStart"/>
      <w:r w:rsidRPr="00557537">
        <w:rPr>
          <w:color w:val="000000"/>
        </w:rPr>
        <w:t>Стандартинформ</w:t>
      </w:r>
      <w:proofErr w:type="spellEnd"/>
      <w:proofErr w:type="gramEnd"/>
      <w:r w:rsidRPr="00557537">
        <w:rPr>
          <w:color w:val="000000"/>
        </w:rPr>
        <w:t>, 2015. – 49 c.</w:t>
      </w:r>
      <w:bookmarkEnd w:id="19"/>
    </w:p>
    <w:p w:rsidR="00577C7B" w:rsidRPr="00557537" w:rsidRDefault="00577C7B" w:rsidP="00577C7B">
      <w:pPr>
        <w:pStyle w:val="a7"/>
        <w:numPr>
          <w:ilvl w:val="0"/>
          <w:numId w:val="11"/>
        </w:numPr>
        <w:suppressAutoHyphens/>
        <w:autoSpaceDE w:val="0"/>
        <w:autoSpaceDN w:val="0"/>
        <w:adjustRightInd w:val="0"/>
        <w:spacing w:after="0" w:line="240" w:lineRule="auto"/>
        <w:ind w:left="0" w:firstLine="284"/>
        <w:jc w:val="both"/>
      </w:pPr>
      <w:bookmarkStart w:id="20" w:name="Ист_ГОСТРВНадежностьвое"/>
      <w:r w:rsidRPr="00557537">
        <w:rPr>
          <w:rFonts w:eastAsia="TimesNewRomanPSMT"/>
          <w:b/>
        </w:rPr>
        <w:t>ГОСТ РВ 27</w:t>
      </w:r>
      <w:r w:rsidRPr="00557537">
        <w:rPr>
          <w:rFonts w:eastAsia="TimesNewRomanPSMT"/>
        </w:rPr>
        <w:t>.3.03-2005. Надежность военной техники. Оценка и расчет запасов в комплектах ЗИП.</w:t>
      </w:r>
      <w:bookmarkEnd w:id="20"/>
    </w:p>
    <w:p w:rsidR="00577C7B" w:rsidRPr="00557537" w:rsidRDefault="00577C7B" w:rsidP="00577C7B">
      <w:pPr>
        <w:pStyle w:val="a7"/>
        <w:numPr>
          <w:ilvl w:val="0"/>
          <w:numId w:val="11"/>
        </w:numPr>
        <w:suppressAutoHyphens/>
        <w:spacing w:before="100" w:beforeAutospacing="1" w:after="100" w:afterAutospacing="1" w:line="240" w:lineRule="auto"/>
        <w:ind w:left="0" w:firstLine="284"/>
        <w:jc w:val="both"/>
      </w:pPr>
      <w:bookmarkStart w:id="21" w:name="Ист_РДВРуководящийнорма"/>
      <w:r w:rsidRPr="00557537">
        <w:rPr>
          <w:b/>
        </w:rPr>
        <w:t>РД В 319</w:t>
      </w:r>
      <w:r w:rsidRPr="00557537">
        <w:t>.01.16-98. Руководящий нормативный документ. Аппаратура, приборы, устройства и оборудование военного назначения. Методики оценки и расчета запасов в комплектах ЗИП.</w:t>
      </w:r>
      <w:bookmarkEnd w:id="21"/>
    </w:p>
    <w:p w:rsidR="00577C7B" w:rsidRPr="00557537" w:rsidRDefault="00577C7B" w:rsidP="00577C7B">
      <w:pPr>
        <w:pStyle w:val="a0"/>
        <w:numPr>
          <w:ilvl w:val="0"/>
          <w:numId w:val="11"/>
        </w:numPr>
        <w:tabs>
          <w:tab w:val="num" w:pos="709"/>
        </w:tabs>
        <w:suppressAutoHyphens/>
        <w:spacing w:line="240" w:lineRule="auto"/>
        <w:ind w:left="0" w:firstLine="284"/>
        <w:rPr>
          <w:rFonts w:eastAsiaTheme="minorHAnsi"/>
          <w:sz w:val="22"/>
          <w:szCs w:val="22"/>
          <w:lang w:val="ru-RU"/>
        </w:rPr>
      </w:pPr>
      <w:bookmarkStart w:id="22" w:name="Ист_ГОС_27002_89_НадежностьТермОпред"/>
      <w:r w:rsidRPr="00557537">
        <w:rPr>
          <w:rFonts w:eastAsiaTheme="minorHAnsi"/>
          <w:b/>
          <w:sz w:val="22"/>
          <w:szCs w:val="22"/>
          <w:lang w:val="ru-RU"/>
        </w:rPr>
        <w:t>ГОСТ 27</w:t>
      </w:r>
      <w:r w:rsidRPr="00557537">
        <w:rPr>
          <w:rFonts w:eastAsiaTheme="minorHAnsi"/>
          <w:sz w:val="22"/>
          <w:szCs w:val="22"/>
          <w:lang w:val="ru-RU"/>
        </w:rPr>
        <w:t xml:space="preserve">.002–2015. Надежность в технике. Термины и определения </w:t>
      </w:r>
      <w:r w:rsidRPr="00557537">
        <w:rPr>
          <w:sz w:val="22"/>
          <w:szCs w:val="22"/>
          <w:lang w:val="ru-RU"/>
        </w:rPr>
        <w:t>[Текст]</w:t>
      </w:r>
      <w:r w:rsidRPr="00557537">
        <w:rPr>
          <w:rFonts w:eastAsiaTheme="minorHAnsi"/>
          <w:sz w:val="22"/>
          <w:szCs w:val="22"/>
          <w:lang w:val="ru-RU"/>
        </w:rPr>
        <w:t xml:space="preserve">. – </w:t>
      </w:r>
      <w:proofErr w:type="gramStart"/>
      <w:r w:rsidRPr="00557537">
        <w:rPr>
          <w:rFonts w:eastAsiaTheme="minorHAnsi"/>
          <w:sz w:val="22"/>
          <w:szCs w:val="22"/>
          <w:lang w:val="ru-RU"/>
        </w:rPr>
        <w:t>М. :</w:t>
      </w:r>
      <w:proofErr w:type="gramEnd"/>
      <w:r w:rsidRPr="00557537">
        <w:rPr>
          <w:rFonts w:eastAsiaTheme="minorHAnsi"/>
          <w:sz w:val="22"/>
          <w:szCs w:val="22"/>
          <w:lang w:val="ru-RU"/>
        </w:rPr>
        <w:t xml:space="preserve"> </w:t>
      </w:r>
      <w:proofErr w:type="spellStart"/>
      <w:r w:rsidRPr="00557537">
        <w:rPr>
          <w:rFonts w:eastAsiaTheme="minorHAnsi"/>
          <w:sz w:val="22"/>
          <w:szCs w:val="22"/>
          <w:lang w:val="ru-RU"/>
        </w:rPr>
        <w:t>Стандартинформ</w:t>
      </w:r>
      <w:proofErr w:type="spellEnd"/>
      <w:r w:rsidRPr="00557537">
        <w:rPr>
          <w:rFonts w:eastAsiaTheme="minorHAnsi"/>
          <w:sz w:val="22"/>
          <w:szCs w:val="22"/>
          <w:lang w:val="ru-RU"/>
        </w:rPr>
        <w:t>, 2016.</w:t>
      </w:r>
      <w:bookmarkEnd w:id="22"/>
    </w:p>
    <w:p w:rsidR="00577C7B" w:rsidRPr="00557537" w:rsidRDefault="00577C7B" w:rsidP="00577C7B">
      <w:pPr>
        <w:pStyle w:val="a7"/>
        <w:numPr>
          <w:ilvl w:val="0"/>
          <w:numId w:val="11"/>
        </w:numPr>
        <w:tabs>
          <w:tab w:val="left" w:pos="709"/>
        </w:tabs>
        <w:suppressAutoHyphens/>
        <w:spacing w:after="0" w:line="240" w:lineRule="auto"/>
        <w:ind w:left="0" w:firstLine="348"/>
        <w:jc w:val="both"/>
        <w:rPr>
          <w:color w:val="000000"/>
        </w:rPr>
      </w:pPr>
      <w:bookmarkStart w:id="23" w:name="Ист_ЧеркесовГНОценканадежностисист191011"/>
      <w:r w:rsidRPr="00557537">
        <w:rPr>
          <w:b/>
          <w:color w:val="000000"/>
        </w:rPr>
        <w:t>Черкесов Г</w:t>
      </w:r>
      <w:r w:rsidRPr="00557537">
        <w:rPr>
          <w:color w:val="000000"/>
        </w:rPr>
        <w:t xml:space="preserve">.Н. Оценка надежности систем с учетом ЗИП: </w:t>
      </w:r>
      <w:proofErr w:type="spellStart"/>
      <w:proofErr w:type="gramStart"/>
      <w:r w:rsidRPr="00557537">
        <w:rPr>
          <w:color w:val="000000"/>
        </w:rPr>
        <w:t>учеб.пособие</w:t>
      </w:r>
      <w:proofErr w:type="spellEnd"/>
      <w:proofErr w:type="gramEnd"/>
      <w:r w:rsidRPr="00557537">
        <w:rPr>
          <w:color w:val="000000"/>
        </w:rPr>
        <w:t>. – СПб</w:t>
      </w:r>
      <w:proofErr w:type="gramStart"/>
      <w:r w:rsidRPr="00557537">
        <w:rPr>
          <w:color w:val="000000"/>
        </w:rPr>
        <w:t>. :</w:t>
      </w:r>
      <w:proofErr w:type="gramEnd"/>
      <w:r w:rsidRPr="00557537">
        <w:rPr>
          <w:color w:val="000000"/>
        </w:rPr>
        <w:t xml:space="preserve"> БХВ-Петербург, 2012. 480 с.</w:t>
      </w:r>
      <w:bookmarkEnd w:id="23"/>
    </w:p>
    <w:p w:rsidR="00577C7B" w:rsidRPr="00557537" w:rsidRDefault="00577C7B" w:rsidP="00577C7B">
      <w:pPr>
        <w:pStyle w:val="a7"/>
        <w:widowControl w:val="0"/>
        <w:numPr>
          <w:ilvl w:val="0"/>
          <w:numId w:val="11"/>
        </w:numPr>
        <w:shd w:val="clear" w:color="auto" w:fill="FFFFFF"/>
        <w:tabs>
          <w:tab w:val="left" w:pos="709"/>
          <w:tab w:val="left" w:pos="1120"/>
        </w:tabs>
        <w:suppressAutoHyphens/>
        <w:autoSpaceDE w:val="0"/>
        <w:autoSpaceDN w:val="0"/>
        <w:adjustRightInd w:val="0"/>
        <w:spacing w:after="0" w:line="240" w:lineRule="auto"/>
        <w:ind w:right="-143" w:hanging="786"/>
        <w:rPr>
          <w:spacing w:val="-8"/>
        </w:rPr>
      </w:pPr>
      <w:bookmarkStart w:id="24" w:name="Ист_УшаковИАКурстеориинадежностис"/>
      <w:r w:rsidRPr="00557537">
        <w:rPr>
          <w:b/>
          <w:spacing w:val="-1"/>
        </w:rPr>
        <w:t>Ушаков, И</w:t>
      </w:r>
      <w:r w:rsidRPr="00557537">
        <w:rPr>
          <w:spacing w:val="-1"/>
        </w:rPr>
        <w:t>.А. Курс теории надежности систем — М.: Дрофа, 2008.- 239 с.</w:t>
      </w:r>
      <w:bookmarkEnd w:id="24"/>
    </w:p>
    <w:p w:rsidR="00577C7B" w:rsidRPr="00557537" w:rsidRDefault="00577C7B" w:rsidP="00577C7B">
      <w:pPr>
        <w:pStyle w:val="12"/>
        <w:numPr>
          <w:ilvl w:val="0"/>
          <w:numId w:val="11"/>
        </w:numPr>
        <w:tabs>
          <w:tab w:val="left" w:pos="567"/>
        </w:tabs>
        <w:suppressAutoHyphens/>
        <w:spacing w:line="240" w:lineRule="auto"/>
        <w:ind w:left="0" w:firstLine="284"/>
        <w:rPr>
          <w:sz w:val="22"/>
          <w:szCs w:val="22"/>
        </w:rPr>
      </w:pPr>
      <w:r w:rsidRPr="00557537">
        <w:rPr>
          <w:b/>
          <w:sz w:val="22"/>
          <w:szCs w:val="22"/>
        </w:rPr>
        <w:t xml:space="preserve">  </w:t>
      </w:r>
      <w:bookmarkStart w:id="25" w:name="_Ref467659134"/>
      <w:bookmarkStart w:id="26" w:name="_Ref478291534"/>
      <w:bookmarkStart w:id="27" w:name="Ист_ДопираРВМетодыобоснован"/>
      <w:proofErr w:type="spellStart"/>
      <w:r w:rsidRPr="00557537">
        <w:rPr>
          <w:b/>
          <w:sz w:val="22"/>
          <w:szCs w:val="22"/>
        </w:rPr>
        <w:t>Допира</w:t>
      </w:r>
      <w:proofErr w:type="spellEnd"/>
      <w:r w:rsidRPr="00557537">
        <w:rPr>
          <w:b/>
          <w:sz w:val="22"/>
          <w:szCs w:val="22"/>
        </w:rPr>
        <w:t>, Р</w:t>
      </w:r>
      <w:r w:rsidRPr="00557537">
        <w:rPr>
          <w:sz w:val="22"/>
          <w:szCs w:val="22"/>
        </w:rPr>
        <w:t xml:space="preserve">.В. Методы обоснования системы инженерно-радиоэлектронного обеспечения РЭТ РТВ ВВС [Текст]: </w:t>
      </w:r>
      <w:proofErr w:type="spellStart"/>
      <w:r w:rsidRPr="00557537">
        <w:rPr>
          <w:sz w:val="22"/>
          <w:szCs w:val="22"/>
        </w:rPr>
        <w:t>дис</w:t>
      </w:r>
      <w:proofErr w:type="spellEnd"/>
      <w:r w:rsidRPr="00557537">
        <w:rPr>
          <w:sz w:val="22"/>
          <w:szCs w:val="22"/>
        </w:rPr>
        <w:t>. доктора тех. наук. – Тверь: 2 ЦНИИ МО РФ, 2000. Секретно. – 302 с.</w:t>
      </w:r>
      <w:bookmarkEnd w:id="25"/>
      <w:bookmarkEnd w:id="26"/>
      <w:bookmarkEnd w:id="27"/>
    </w:p>
    <w:p w:rsidR="00577C7B" w:rsidRPr="00557537" w:rsidRDefault="00577C7B" w:rsidP="00577C7B">
      <w:pPr>
        <w:pStyle w:val="12"/>
        <w:numPr>
          <w:ilvl w:val="0"/>
          <w:numId w:val="11"/>
        </w:numPr>
        <w:tabs>
          <w:tab w:val="left" w:pos="567"/>
        </w:tabs>
        <w:suppressAutoHyphens/>
        <w:spacing w:line="240" w:lineRule="auto"/>
        <w:ind w:left="0" w:firstLine="284"/>
        <w:rPr>
          <w:sz w:val="22"/>
          <w:szCs w:val="22"/>
        </w:rPr>
      </w:pPr>
      <w:bookmarkStart w:id="28" w:name="_Ref468114184"/>
      <w:bookmarkStart w:id="29" w:name="Ист_ПутинцевАГМетодавтомати"/>
      <w:r w:rsidRPr="00557537">
        <w:rPr>
          <w:b/>
          <w:sz w:val="22"/>
          <w:szCs w:val="22"/>
        </w:rPr>
        <w:t xml:space="preserve">  Путинцев, А</w:t>
      </w:r>
      <w:r w:rsidRPr="00557537">
        <w:rPr>
          <w:sz w:val="22"/>
          <w:szCs w:val="22"/>
        </w:rPr>
        <w:t xml:space="preserve">.Г. Метод автоматизированного управления системой запасов элементов РЭТ РТВ [Текст]: </w:t>
      </w:r>
      <w:proofErr w:type="spellStart"/>
      <w:r w:rsidRPr="00557537">
        <w:rPr>
          <w:sz w:val="22"/>
          <w:szCs w:val="22"/>
        </w:rPr>
        <w:t>дис</w:t>
      </w:r>
      <w:proofErr w:type="spellEnd"/>
      <w:r w:rsidRPr="00557537">
        <w:rPr>
          <w:sz w:val="22"/>
          <w:szCs w:val="22"/>
        </w:rPr>
        <w:t xml:space="preserve">. канд. тех. наук. – Тверь: ВА ВКО, 2012. </w:t>
      </w:r>
      <w:r>
        <w:rPr>
          <w:sz w:val="22"/>
          <w:szCs w:val="22"/>
        </w:rPr>
        <w:br/>
      </w:r>
      <w:r w:rsidRPr="00557537">
        <w:rPr>
          <w:sz w:val="22"/>
          <w:szCs w:val="22"/>
        </w:rPr>
        <w:t>Секретно. – 171 с.</w:t>
      </w:r>
      <w:bookmarkEnd w:id="28"/>
      <w:bookmarkEnd w:id="29"/>
    </w:p>
    <w:p w:rsidR="00577C7B" w:rsidRPr="00557537" w:rsidRDefault="00577C7B" w:rsidP="00577C7B">
      <w:pPr>
        <w:pStyle w:val="12"/>
        <w:numPr>
          <w:ilvl w:val="0"/>
          <w:numId w:val="11"/>
        </w:numPr>
        <w:tabs>
          <w:tab w:val="left" w:pos="709"/>
        </w:tabs>
        <w:suppressAutoHyphens/>
        <w:spacing w:line="240" w:lineRule="auto"/>
        <w:ind w:left="0" w:firstLine="207"/>
        <w:rPr>
          <w:sz w:val="22"/>
          <w:szCs w:val="22"/>
        </w:rPr>
      </w:pPr>
      <w:bookmarkStart w:id="30" w:name="_Ref467659141"/>
      <w:bookmarkStart w:id="31" w:name="_Ref479414112"/>
      <w:bookmarkStart w:id="32" w:name="Ист_СамусенкоВНМетодологияоб"/>
      <w:r w:rsidRPr="00557537">
        <w:rPr>
          <w:b/>
          <w:sz w:val="22"/>
          <w:szCs w:val="22"/>
        </w:rPr>
        <w:t xml:space="preserve"> Самусенко, В</w:t>
      </w:r>
      <w:r w:rsidRPr="00557537">
        <w:rPr>
          <w:sz w:val="22"/>
          <w:szCs w:val="22"/>
        </w:rPr>
        <w:t xml:space="preserve">.Н. Методология обоснования требований к системе технического обеспечения зенитных ракетных войск ВВС [Текст]: </w:t>
      </w:r>
      <w:proofErr w:type="spellStart"/>
      <w:r w:rsidRPr="00557537">
        <w:rPr>
          <w:sz w:val="22"/>
          <w:szCs w:val="22"/>
        </w:rPr>
        <w:t>дис</w:t>
      </w:r>
      <w:proofErr w:type="spellEnd"/>
      <w:r w:rsidRPr="00557537">
        <w:rPr>
          <w:sz w:val="22"/>
          <w:szCs w:val="22"/>
        </w:rPr>
        <w:t>. … доктора тех. наук. – Тверь: ВУ ПВО, 1999. Секретно. –</w:t>
      </w:r>
      <w:bookmarkEnd w:id="30"/>
      <w:r w:rsidRPr="00557537">
        <w:rPr>
          <w:sz w:val="22"/>
          <w:szCs w:val="22"/>
        </w:rPr>
        <w:t xml:space="preserve"> 528 с.</w:t>
      </w:r>
      <w:bookmarkEnd w:id="31"/>
      <w:bookmarkEnd w:id="32"/>
    </w:p>
    <w:p w:rsidR="00577C7B" w:rsidRPr="00557537" w:rsidRDefault="00577C7B" w:rsidP="00577C7B">
      <w:pPr>
        <w:pStyle w:val="a7"/>
        <w:numPr>
          <w:ilvl w:val="0"/>
          <w:numId w:val="11"/>
        </w:numPr>
        <w:tabs>
          <w:tab w:val="left" w:pos="851"/>
        </w:tabs>
        <w:suppressAutoHyphens/>
        <w:autoSpaceDE w:val="0"/>
        <w:autoSpaceDN w:val="0"/>
        <w:adjustRightInd w:val="0"/>
        <w:spacing w:after="0" w:line="240" w:lineRule="auto"/>
        <w:ind w:left="0" w:firstLine="426"/>
        <w:jc w:val="both"/>
        <w:rPr>
          <w:bCs/>
        </w:rPr>
      </w:pPr>
      <w:bookmarkStart w:id="33" w:name="Ист_ЧеркесовГНОкритерияхвыборако"/>
      <w:r w:rsidRPr="00557537">
        <w:rPr>
          <w:b/>
          <w:bCs/>
          <w:iCs/>
        </w:rPr>
        <w:t>Черкесов, Г</w:t>
      </w:r>
      <w:r w:rsidRPr="00557537">
        <w:rPr>
          <w:bCs/>
          <w:iCs/>
        </w:rPr>
        <w:t xml:space="preserve">.Н. </w:t>
      </w:r>
      <w:r w:rsidRPr="00557537">
        <w:t>О критериях выбора комплектов ЗИП, Надежность. 2013. № 2 (45). С. 3–18.</w:t>
      </w:r>
      <w:bookmarkEnd w:id="33"/>
    </w:p>
    <w:p w:rsidR="00577C7B" w:rsidRPr="00557537" w:rsidRDefault="00577C7B" w:rsidP="00577C7B">
      <w:pPr>
        <w:pStyle w:val="a7"/>
        <w:numPr>
          <w:ilvl w:val="0"/>
          <w:numId w:val="11"/>
        </w:numPr>
        <w:tabs>
          <w:tab w:val="num" w:pos="851"/>
        </w:tabs>
        <w:suppressAutoHyphens/>
        <w:spacing w:after="0" w:line="240" w:lineRule="auto"/>
        <w:ind w:left="0" w:firstLine="426"/>
        <w:jc w:val="both"/>
      </w:pPr>
      <w:bookmarkStart w:id="34" w:name="Ист_ОсиповААИгнатьевСВТихон"/>
      <w:r w:rsidRPr="00557537">
        <w:rPr>
          <w:b/>
        </w:rPr>
        <w:t>Осипов, А</w:t>
      </w:r>
      <w:r w:rsidRPr="00557537">
        <w:t>.А. Анализ системы материально-технического обеспечения эксплуатации зенитного ракетного вооружения [Текст] / А.А. Осипов, С.В. Игнатьев, В.Б. Тихонов, А.В. Красников // Вестник ЯВВУ ПВО. — Ярославль. — № 2. — 2016. — С. 52 – 57. — Секретно.</w:t>
      </w:r>
      <w:bookmarkEnd w:id="34"/>
    </w:p>
    <w:p w:rsidR="00577C7B" w:rsidRPr="00557537" w:rsidRDefault="00577C7B" w:rsidP="00577C7B">
      <w:pPr>
        <w:pStyle w:val="a7"/>
        <w:numPr>
          <w:ilvl w:val="0"/>
          <w:numId w:val="11"/>
        </w:numPr>
        <w:tabs>
          <w:tab w:val="left" w:pos="851"/>
        </w:tabs>
        <w:suppressAutoHyphens/>
        <w:spacing w:after="0" w:line="240" w:lineRule="auto"/>
        <w:ind w:left="0" w:firstLine="426"/>
        <w:jc w:val="both"/>
      </w:pPr>
      <w:bookmarkStart w:id="35" w:name="Ист_ЧуркинВВОценкаиоптимизацияко"/>
      <w:r w:rsidRPr="00557537">
        <w:rPr>
          <w:b/>
        </w:rPr>
        <w:t>Чуркин, В</w:t>
      </w:r>
      <w:r w:rsidRPr="00557537">
        <w:t xml:space="preserve">.В. Оценка и оптимизация комплекта ЗИП с помощью метода статистического моделирования // Научно-технические ведомости СПбГУ.2015. </w:t>
      </w:r>
      <w:proofErr w:type="spellStart"/>
      <w:r w:rsidRPr="00557537">
        <w:t>Вып</w:t>
      </w:r>
      <w:proofErr w:type="spellEnd"/>
      <w:r w:rsidRPr="00557537">
        <w:t>. 2(217)-3(222). С. 79-92.</w:t>
      </w:r>
      <w:bookmarkEnd w:id="35"/>
    </w:p>
    <w:p w:rsidR="00577C7B" w:rsidRPr="00557537" w:rsidRDefault="00577C7B" w:rsidP="00577C7B">
      <w:pPr>
        <w:pStyle w:val="a7"/>
        <w:numPr>
          <w:ilvl w:val="0"/>
          <w:numId w:val="11"/>
        </w:numPr>
        <w:tabs>
          <w:tab w:val="num" w:pos="851"/>
          <w:tab w:val="left" w:pos="1418"/>
        </w:tabs>
        <w:suppressAutoHyphens/>
        <w:spacing w:after="0" w:line="240" w:lineRule="auto"/>
        <w:ind w:left="0" w:firstLine="426"/>
        <w:jc w:val="both"/>
      </w:pPr>
      <w:bookmarkStart w:id="36" w:name="Ист_Быкадоров_ОсновыЭксплРЭА"/>
      <w:r w:rsidRPr="00557537">
        <w:rPr>
          <w:b/>
        </w:rPr>
        <w:t>Быкадоров,</w:t>
      </w:r>
      <w:r w:rsidRPr="00557537">
        <w:rPr>
          <w:b/>
          <w:lang w:val="en-US"/>
        </w:rPr>
        <w:t> </w:t>
      </w:r>
      <w:r w:rsidRPr="00557537">
        <w:rPr>
          <w:b/>
        </w:rPr>
        <w:t>А.</w:t>
      </w:r>
      <w:r w:rsidRPr="00557537">
        <w:rPr>
          <w:b/>
          <w:lang w:val="en-US"/>
        </w:rPr>
        <w:t> </w:t>
      </w:r>
      <w:r w:rsidRPr="00557537">
        <w:rPr>
          <w:b/>
        </w:rPr>
        <w:t>К</w:t>
      </w:r>
      <w:r w:rsidRPr="00557537">
        <w:t xml:space="preserve">. </w:t>
      </w:r>
      <w:proofErr w:type="spellStart"/>
      <w:r w:rsidRPr="00557537">
        <w:t>Кульбак</w:t>
      </w:r>
      <w:proofErr w:type="spellEnd"/>
      <w:r w:rsidRPr="00557537">
        <w:t>,</w:t>
      </w:r>
      <w:r w:rsidRPr="00557537">
        <w:rPr>
          <w:lang w:val="en-US"/>
        </w:rPr>
        <w:t> </w:t>
      </w:r>
      <w:r w:rsidRPr="00557537">
        <w:t>Л.</w:t>
      </w:r>
      <w:r w:rsidRPr="00557537">
        <w:rPr>
          <w:lang w:val="en-US"/>
        </w:rPr>
        <w:t> </w:t>
      </w:r>
      <w:r w:rsidRPr="00557537">
        <w:t>И., Лавриненко,</w:t>
      </w:r>
      <w:r w:rsidRPr="00557537">
        <w:rPr>
          <w:lang w:val="en-US"/>
        </w:rPr>
        <w:t> </w:t>
      </w:r>
      <w:r w:rsidRPr="00557537">
        <w:t>В.</w:t>
      </w:r>
      <w:r w:rsidRPr="00557537">
        <w:rPr>
          <w:lang w:val="en-US"/>
        </w:rPr>
        <w:t> </w:t>
      </w:r>
      <w:r w:rsidRPr="00557537">
        <w:t>Ю. Основы эксплуатации радиоэлектронной аппаратуры [Текст] / под ред. В.</w:t>
      </w:r>
      <w:r w:rsidRPr="00557537">
        <w:rPr>
          <w:lang w:val="en-US"/>
        </w:rPr>
        <w:t> </w:t>
      </w:r>
      <w:r w:rsidRPr="00557537">
        <w:t>Ю.</w:t>
      </w:r>
      <w:r w:rsidRPr="00557537">
        <w:rPr>
          <w:lang w:val="en-US"/>
        </w:rPr>
        <w:t> </w:t>
      </w:r>
      <w:r w:rsidRPr="00557537">
        <w:t>Лавриненко: учебное пособие для студентов вузов. — М.: Высшая школа, 1978. — 320 с.</w:t>
      </w:r>
      <w:bookmarkEnd w:id="36"/>
    </w:p>
    <w:p w:rsidR="00577C7B" w:rsidRPr="00557537" w:rsidRDefault="00577C7B" w:rsidP="00577C7B">
      <w:pPr>
        <w:pStyle w:val="a7"/>
        <w:numPr>
          <w:ilvl w:val="0"/>
          <w:numId w:val="11"/>
        </w:numPr>
        <w:tabs>
          <w:tab w:val="num" w:pos="851"/>
          <w:tab w:val="left" w:pos="1418"/>
        </w:tabs>
        <w:suppressAutoHyphens/>
        <w:spacing w:after="0" w:line="240" w:lineRule="auto"/>
        <w:ind w:left="0" w:firstLine="425"/>
        <w:jc w:val="both"/>
      </w:pPr>
      <w:bookmarkStart w:id="37" w:name="Ист_УтенковЮОАнализподходовкобос"/>
      <w:proofErr w:type="spellStart"/>
      <w:r w:rsidRPr="00557537">
        <w:rPr>
          <w:b/>
        </w:rPr>
        <w:t>Утенков</w:t>
      </w:r>
      <w:proofErr w:type="spellEnd"/>
      <w:r w:rsidRPr="00557537">
        <w:rPr>
          <w:b/>
        </w:rPr>
        <w:t>, Ю</w:t>
      </w:r>
      <w:r w:rsidRPr="00557537">
        <w:t xml:space="preserve">.О. Анализ подходов к обоснованию достаточности комплектов ЗИП радиоэлектронных средств. Математическая монография. Электронный математический и медико-биологический журнал. – </w:t>
      </w:r>
      <w:proofErr w:type="spellStart"/>
      <w:r w:rsidRPr="00557537">
        <w:t>Вып</w:t>
      </w:r>
      <w:proofErr w:type="spellEnd"/>
      <w:r w:rsidRPr="00557537">
        <w:t>. 3. – 2014 г.</w:t>
      </w:r>
      <w:bookmarkEnd w:id="37"/>
    </w:p>
    <w:p w:rsidR="00577C7B" w:rsidRPr="00557537" w:rsidRDefault="00577C7B" w:rsidP="00577C7B">
      <w:pPr>
        <w:pStyle w:val="12"/>
        <w:numPr>
          <w:ilvl w:val="0"/>
          <w:numId w:val="11"/>
        </w:numPr>
        <w:tabs>
          <w:tab w:val="left" w:pos="709"/>
        </w:tabs>
        <w:suppressAutoHyphens/>
        <w:spacing w:line="240" w:lineRule="auto"/>
        <w:ind w:left="0" w:firstLine="207"/>
        <w:rPr>
          <w:sz w:val="22"/>
          <w:szCs w:val="22"/>
        </w:rPr>
      </w:pPr>
      <w:bookmarkStart w:id="38" w:name="Ист_ТихоновВБМетодыподдержкиприня"/>
      <w:r w:rsidRPr="00557537">
        <w:rPr>
          <w:b/>
          <w:sz w:val="22"/>
          <w:szCs w:val="22"/>
          <w:lang w:eastAsia="en-US"/>
        </w:rPr>
        <w:t>Тихонов, В</w:t>
      </w:r>
      <w:r w:rsidRPr="00557537">
        <w:rPr>
          <w:sz w:val="22"/>
          <w:szCs w:val="22"/>
          <w:lang w:eastAsia="en-US"/>
        </w:rPr>
        <w:t xml:space="preserve">.Б. </w:t>
      </w:r>
      <w:r w:rsidRPr="00557537">
        <w:rPr>
          <w:bCs/>
          <w:sz w:val="22"/>
          <w:szCs w:val="22"/>
        </w:rPr>
        <w:t>Методы поддержки принятия решения при управлении технической эксплуатацией радиоэлектронной аппаратуры зенитного ракетного вооружения.</w:t>
      </w:r>
      <w:r w:rsidRPr="00557537">
        <w:rPr>
          <w:sz w:val="22"/>
          <w:szCs w:val="22"/>
        </w:rPr>
        <w:t xml:space="preserve"> [Текст]: </w:t>
      </w:r>
      <w:proofErr w:type="spellStart"/>
      <w:r w:rsidRPr="00557537">
        <w:rPr>
          <w:sz w:val="22"/>
          <w:szCs w:val="22"/>
        </w:rPr>
        <w:t>дис</w:t>
      </w:r>
      <w:proofErr w:type="spellEnd"/>
      <w:r w:rsidRPr="00557537">
        <w:rPr>
          <w:sz w:val="22"/>
          <w:szCs w:val="22"/>
        </w:rPr>
        <w:t>. … доктора тех. наук. – Ярославль: ЯВВУ ПВО, 2018. Секретно. – 402 с.</w:t>
      </w:r>
      <w:bookmarkEnd w:id="38"/>
    </w:p>
    <w:p w:rsidR="00577C7B" w:rsidRPr="00557537" w:rsidRDefault="00577C7B" w:rsidP="00577C7B">
      <w:pPr>
        <w:pStyle w:val="12"/>
        <w:numPr>
          <w:ilvl w:val="0"/>
          <w:numId w:val="11"/>
        </w:numPr>
        <w:tabs>
          <w:tab w:val="left" w:pos="851"/>
        </w:tabs>
        <w:spacing w:line="240" w:lineRule="auto"/>
        <w:ind w:left="0" w:firstLine="348"/>
        <w:rPr>
          <w:sz w:val="22"/>
          <w:szCs w:val="22"/>
        </w:rPr>
      </w:pPr>
      <w:bookmarkStart w:id="39" w:name="Ист_БрежневДЮМетодобоснованиятре"/>
      <w:r w:rsidRPr="00557537">
        <w:rPr>
          <w:b/>
          <w:color w:val="000000"/>
          <w:sz w:val="22"/>
          <w:szCs w:val="22"/>
        </w:rPr>
        <w:t>Брежнев, Д</w:t>
      </w:r>
      <w:r w:rsidRPr="00557537">
        <w:rPr>
          <w:color w:val="000000"/>
          <w:sz w:val="22"/>
          <w:szCs w:val="22"/>
        </w:rPr>
        <w:t xml:space="preserve">. Ю. Метод обоснования требований к системе поддержки принятия решений по организации технического обслуживания и текущего ремонта существующих и перспективных ЗРК. </w:t>
      </w:r>
      <w:proofErr w:type="spellStart"/>
      <w:r w:rsidRPr="00557537">
        <w:rPr>
          <w:color w:val="000000"/>
          <w:sz w:val="22"/>
          <w:szCs w:val="22"/>
        </w:rPr>
        <w:t>Дисс</w:t>
      </w:r>
      <w:proofErr w:type="spellEnd"/>
      <w:r w:rsidRPr="00557537">
        <w:rPr>
          <w:color w:val="000000"/>
          <w:sz w:val="22"/>
          <w:szCs w:val="22"/>
        </w:rPr>
        <w:t xml:space="preserve">. … </w:t>
      </w:r>
      <w:r w:rsidRPr="00557537">
        <w:rPr>
          <w:rFonts w:eastAsia="MS Mincho"/>
          <w:color w:val="000000"/>
          <w:sz w:val="22"/>
          <w:szCs w:val="22"/>
        </w:rPr>
        <w:t>КТН.</w:t>
      </w:r>
      <w:r w:rsidRPr="00557537">
        <w:rPr>
          <w:color w:val="000000"/>
          <w:sz w:val="22"/>
          <w:szCs w:val="22"/>
        </w:rPr>
        <w:t xml:space="preserve"> – Тверь: ВА ВКО, 2006.</w:t>
      </w:r>
      <w:bookmarkEnd w:id="39"/>
    </w:p>
    <w:p w:rsidR="00577C7B" w:rsidRPr="00557537" w:rsidRDefault="00577C7B" w:rsidP="00577C7B">
      <w:pPr>
        <w:widowControl w:val="0"/>
        <w:numPr>
          <w:ilvl w:val="0"/>
          <w:numId w:val="11"/>
        </w:numPr>
        <w:shd w:val="clear" w:color="auto" w:fill="FFFFFF"/>
        <w:tabs>
          <w:tab w:val="left" w:pos="851"/>
        </w:tabs>
        <w:autoSpaceDE w:val="0"/>
        <w:autoSpaceDN w:val="0"/>
        <w:adjustRightInd w:val="0"/>
        <w:spacing w:after="0" w:line="240" w:lineRule="auto"/>
        <w:ind w:left="0" w:right="11" w:firstLine="349"/>
        <w:jc w:val="both"/>
        <w:rPr>
          <w:spacing w:val="-8"/>
        </w:rPr>
      </w:pPr>
      <w:bookmarkStart w:id="40" w:name="Ист_НадежностьтехническихсистемСправ"/>
      <w:r w:rsidRPr="00557537">
        <w:rPr>
          <w:b/>
          <w:spacing w:val="-1"/>
        </w:rPr>
        <w:t>Надежность технических систем: Справочник. Ю</w:t>
      </w:r>
      <w:r w:rsidRPr="00557537">
        <w:rPr>
          <w:spacing w:val="-1"/>
        </w:rPr>
        <w:t xml:space="preserve">. К. Беляев, В. А. Богатырев, В. В. Болотин и </w:t>
      </w:r>
      <w:r w:rsidRPr="00557537">
        <w:t xml:space="preserve">др.; Под ред. И. А. Ушакова. — М.: Радио и связь, </w:t>
      </w:r>
      <w:proofErr w:type="gramStart"/>
      <w:r w:rsidRPr="00557537">
        <w:t>1985.—</w:t>
      </w:r>
      <w:proofErr w:type="gramEnd"/>
      <w:r w:rsidRPr="00557537">
        <w:t xml:space="preserve"> 608 с</w:t>
      </w:r>
      <w:bookmarkEnd w:id="40"/>
    </w:p>
    <w:p w:rsidR="00D86C28" w:rsidRDefault="00D86C28" w:rsidP="00D86C2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86C28" w:rsidRDefault="00D86C28" w:rsidP="00D86C28">
      <w:pPr>
        <w:pStyle w:val="1"/>
        <w:rPr>
          <w:rFonts w:eastAsia="Times New Roman"/>
          <w:b w:val="0"/>
        </w:rPr>
      </w:pPr>
      <w:bookmarkStart w:id="41" w:name="_Toc76908166"/>
      <w:r>
        <w:rPr>
          <w:rFonts w:eastAsia="Times New Roman"/>
          <w:b w:val="0"/>
        </w:rPr>
        <w:lastRenderedPageBreak/>
        <w:t>ПРИЛОЖЕНИЕ А</w:t>
      </w:r>
      <w:bookmarkEnd w:id="41"/>
    </w:p>
    <w:p w:rsidR="00D86C28" w:rsidRPr="001A7389" w:rsidRDefault="00D86C28" w:rsidP="00D86C28"/>
    <w:p w:rsidR="00D86C28" w:rsidRDefault="00D86C28" w:rsidP="00D86C28">
      <w:pPr>
        <w:spacing w:after="0" w:line="240" w:lineRule="auto"/>
        <w:ind w:firstLineChars="7" w:firstLine="20"/>
        <w:jc w:val="center"/>
        <w:rPr>
          <w:rFonts w:ascii="Times New Roman" w:eastAsia="Times New Roman" w:hAnsi="Times New Roman" w:cs="Times New Roman"/>
          <w:b/>
          <w:bCs/>
          <w:sz w:val="28"/>
          <w:szCs w:val="28"/>
        </w:rPr>
      </w:pPr>
    </w:p>
    <w:p w:rsidR="00D86C28" w:rsidRPr="002E7209" w:rsidRDefault="00D86C28" w:rsidP="00D86C28">
      <w:pPr>
        <w:spacing w:after="0" w:line="240" w:lineRule="auto"/>
        <w:ind w:firstLineChars="7" w:firstLine="20"/>
        <w:jc w:val="center"/>
        <w:rPr>
          <w:rFonts w:ascii="Times New Roman" w:eastAsia="Times New Roman" w:hAnsi="Times New Roman" w:cs="Times New Roman"/>
          <w:b/>
          <w:bCs/>
          <w:sz w:val="28"/>
          <w:szCs w:val="28"/>
        </w:rPr>
      </w:pPr>
    </w:p>
    <w:p w:rsidR="00D86C28" w:rsidRPr="00E60B11" w:rsidRDefault="00D86C28" w:rsidP="00D86C28">
      <w:pPr>
        <w:pStyle w:val="1"/>
        <w:rPr>
          <w:rFonts w:eastAsiaTheme="minorEastAsia"/>
          <w:b w:val="0"/>
          <w:bCs/>
        </w:rPr>
      </w:pPr>
      <w:bookmarkStart w:id="42" w:name="_Toc76908167"/>
      <w:r>
        <w:rPr>
          <w:rFonts w:eastAsia="Times New Roman"/>
          <w:b w:val="0"/>
        </w:rPr>
        <w:t>ПРИЛОЖЕНИЕ Б</w:t>
      </w:r>
      <w:bookmarkEnd w:id="42"/>
    </w:p>
    <w:p w:rsidR="00D86C28" w:rsidRDefault="00D86C28" w:rsidP="00D86C28">
      <w:pPr>
        <w:spacing w:after="0" w:line="240" w:lineRule="auto"/>
        <w:ind w:leftChars="271" w:left="596" w:firstLineChars="7" w:firstLine="20"/>
        <w:jc w:val="center"/>
        <w:rPr>
          <w:rFonts w:ascii="Times New Roman" w:eastAsia="Times New Roman" w:hAnsi="Times New Roman" w:cs="Times New Roman"/>
          <w:sz w:val="28"/>
          <w:szCs w:val="28"/>
        </w:rPr>
      </w:pPr>
    </w:p>
    <w:p w:rsidR="00D86C28" w:rsidRDefault="00D86C28" w:rsidP="00D86C28">
      <w:pPr>
        <w:spacing w:after="0" w:line="240" w:lineRule="auto"/>
        <w:ind w:leftChars="271" w:left="596" w:firstLineChars="7" w:firstLine="20"/>
        <w:jc w:val="center"/>
        <w:rPr>
          <w:rFonts w:ascii="Times New Roman" w:eastAsia="Times New Roman" w:hAnsi="Times New Roman" w:cs="Times New Roman"/>
          <w:sz w:val="28"/>
          <w:szCs w:val="28"/>
        </w:rPr>
      </w:pPr>
    </w:p>
    <w:p w:rsidR="00D86C28" w:rsidRDefault="00D86C28" w:rsidP="00D86C28">
      <w:pPr>
        <w:spacing w:after="0" w:line="240" w:lineRule="auto"/>
        <w:ind w:leftChars="271" w:left="596" w:firstLineChars="7" w:firstLine="20"/>
        <w:jc w:val="center"/>
        <w:rPr>
          <w:rFonts w:ascii="Times New Roman" w:eastAsia="Times New Roman" w:hAnsi="Times New Roman" w:cs="Times New Roman"/>
          <w:sz w:val="28"/>
          <w:szCs w:val="28"/>
        </w:rPr>
      </w:pPr>
    </w:p>
    <w:p w:rsidR="00572A6F" w:rsidRDefault="00D86C28">
      <w:r>
        <w:br/>
      </w:r>
      <w:r>
        <w:br/>
      </w:r>
      <w:r>
        <w:br/>
      </w:r>
      <w:r>
        <w:br/>
      </w:r>
      <w:r>
        <w:br/>
      </w:r>
      <w:r>
        <w:br/>
      </w:r>
      <w:r>
        <w:br/>
      </w:r>
      <w:r>
        <w:br/>
      </w:r>
      <w:r>
        <w:br/>
      </w:r>
      <w:r>
        <w:br/>
      </w:r>
      <w:r>
        <w:br/>
      </w:r>
      <w:r>
        <w:br/>
      </w:r>
      <w:r>
        <w:br/>
      </w:r>
      <w:r>
        <w:br/>
      </w:r>
      <w:r>
        <w:br/>
      </w:r>
      <w:r>
        <w:br/>
      </w:r>
      <w:r>
        <w:br/>
      </w:r>
      <w:r>
        <w:br/>
      </w:r>
    </w:p>
    <w:sectPr w:rsidR="00572A6F" w:rsidSect="00CE504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9070000" w:usb2="00000010" w:usb3="00000000" w:csb0="000A0000"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F8E"/>
    <w:multiLevelType w:val="multilevel"/>
    <w:tmpl w:val="2DC6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344AC"/>
    <w:multiLevelType w:val="hybridMultilevel"/>
    <w:tmpl w:val="54E8CCD2"/>
    <w:lvl w:ilvl="0" w:tplc="37C635F6">
      <w:start w:val="1"/>
      <w:numFmt w:val="decimal"/>
      <w:lvlText w:val="%1."/>
      <w:lvlJc w:val="left"/>
      <w:pPr>
        <w:ind w:left="928" w:hanging="360"/>
      </w:pPr>
      <w:rPr>
        <w:rFonts w:hint="default"/>
        <w:sz w:val="28"/>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6A46F3"/>
    <w:multiLevelType w:val="multilevel"/>
    <w:tmpl w:val="2642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F2F83"/>
    <w:multiLevelType w:val="hybridMultilevel"/>
    <w:tmpl w:val="4E7C4B52"/>
    <w:lvl w:ilvl="0" w:tplc="35F8F4AA">
      <w:start w:val="1"/>
      <w:numFmt w:val="decimal"/>
      <w:pStyle w:val="a"/>
      <w:lvlText w:val="%1."/>
      <w:lvlJc w:val="left"/>
      <w:pPr>
        <w:tabs>
          <w:tab w:val="num" w:pos="1304"/>
        </w:tabs>
        <w:ind w:left="0" w:firstLine="851"/>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37E163FE"/>
    <w:multiLevelType w:val="multilevel"/>
    <w:tmpl w:val="CCDE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46918"/>
    <w:multiLevelType w:val="multilevel"/>
    <w:tmpl w:val="308C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377CF"/>
    <w:multiLevelType w:val="hybridMultilevel"/>
    <w:tmpl w:val="47784658"/>
    <w:lvl w:ilvl="0" w:tplc="6582C7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A5AA6"/>
    <w:multiLevelType w:val="hybridMultilevel"/>
    <w:tmpl w:val="DC5E9B80"/>
    <w:lvl w:ilvl="0" w:tplc="1AF0EB8A">
      <w:start w:val="1"/>
      <w:numFmt w:val="decimal"/>
      <w:lvlText w:val="%1)"/>
      <w:lvlJc w:val="left"/>
      <w:pPr>
        <w:ind w:left="1211" w:hanging="360"/>
      </w:pPr>
      <w:rPr>
        <w:rFonts w:ascii="Times New Roman" w:eastAsia="Calibri" w:hAnsi="Times New Roman" w:cs="Times New Roman"/>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4517122"/>
    <w:multiLevelType w:val="multilevel"/>
    <w:tmpl w:val="E9CE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055EE"/>
    <w:multiLevelType w:val="hybridMultilevel"/>
    <w:tmpl w:val="8C4EFDFE"/>
    <w:lvl w:ilvl="0" w:tplc="AC583B64">
      <w:start w:val="1"/>
      <w:numFmt w:val="decimal"/>
      <w:lvlText w:val="%1."/>
      <w:lvlJc w:val="left"/>
      <w:pPr>
        <w:ind w:left="36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52271FE"/>
    <w:multiLevelType w:val="multilevel"/>
    <w:tmpl w:val="C462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AA529F"/>
    <w:multiLevelType w:val="multilevel"/>
    <w:tmpl w:val="BDD8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777400"/>
    <w:multiLevelType w:val="multilevel"/>
    <w:tmpl w:val="FD50913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5"/>
  </w:num>
  <w:num w:numId="3">
    <w:abstractNumId w:val="9"/>
  </w:num>
  <w:num w:numId="4">
    <w:abstractNumId w:val="8"/>
  </w:num>
  <w:num w:numId="5">
    <w:abstractNumId w:val="2"/>
  </w:num>
  <w:num w:numId="6">
    <w:abstractNumId w:val="11"/>
  </w:num>
  <w:num w:numId="7">
    <w:abstractNumId w:val="0"/>
  </w:num>
  <w:num w:numId="8">
    <w:abstractNumId w:val="4"/>
  </w:num>
  <w:num w:numId="9">
    <w:abstractNumId w:val="10"/>
  </w:num>
  <w:num w:numId="10">
    <w:abstractNumId w:val="7"/>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BE"/>
    <w:rsid w:val="0001489E"/>
    <w:rsid w:val="00071BD2"/>
    <w:rsid w:val="000930AF"/>
    <w:rsid w:val="000B3603"/>
    <w:rsid w:val="000E7732"/>
    <w:rsid w:val="00100124"/>
    <w:rsid w:val="00174278"/>
    <w:rsid w:val="001C6E0B"/>
    <w:rsid w:val="001E3064"/>
    <w:rsid w:val="00207B51"/>
    <w:rsid w:val="002234CF"/>
    <w:rsid w:val="00294C2E"/>
    <w:rsid w:val="002950FA"/>
    <w:rsid w:val="002A71A8"/>
    <w:rsid w:val="002D2496"/>
    <w:rsid w:val="002E26E8"/>
    <w:rsid w:val="002F4127"/>
    <w:rsid w:val="00327578"/>
    <w:rsid w:val="003448B7"/>
    <w:rsid w:val="003969C4"/>
    <w:rsid w:val="003A35C0"/>
    <w:rsid w:val="003A6EC9"/>
    <w:rsid w:val="003B0C7A"/>
    <w:rsid w:val="003B24CE"/>
    <w:rsid w:val="004464A8"/>
    <w:rsid w:val="00470C26"/>
    <w:rsid w:val="00472B48"/>
    <w:rsid w:val="00473BB7"/>
    <w:rsid w:val="00497163"/>
    <w:rsid w:val="004B7D96"/>
    <w:rsid w:val="0050085A"/>
    <w:rsid w:val="00550898"/>
    <w:rsid w:val="00567640"/>
    <w:rsid w:val="00567776"/>
    <w:rsid w:val="00572A6F"/>
    <w:rsid w:val="00577C7B"/>
    <w:rsid w:val="005F6D1B"/>
    <w:rsid w:val="006039E8"/>
    <w:rsid w:val="0062620B"/>
    <w:rsid w:val="0064764B"/>
    <w:rsid w:val="00655210"/>
    <w:rsid w:val="0067638C"/>
    <w:rsid w:val="0068248E"/>
    <w:rsid w:val="006F68FA"/>
    <w:rsid w:val="0073366D"/>
    <w:rsid w:val="00741A82"/>
    <w:rsid w:val="00766D23"/>
    <w:rsid w:val="007A2D2D"/>
    <w:rsid w:val="007A521F"/>
    <w:rsid w:val="007A540F"/>
    <w:rsid w:val="007B1793"/>
    <w:rsid w:val="007C4904"/>
    <w:rsid w:val="007E7AC7"/>
    <w:rsid w:val="0080028F"/>
    <w:rsid w:val="0088523C"/>
    <w:rsid w:val="008D32CA"/>
    <w:rsid w:val="009055AA"/>
    <w:rsid w:val="00905A07"/>
    <w:rsid w:val="00932213"/>
    <w:rsid w:val="00947DCC"/>
    <w:rsid w:val="00954D21"/>
    <w:rsid w:val="0095661E"/>
    <w:rsid w:val="00A11F78"/>
    <w:rsid w:val="00AB4BD7"/>
    <w:rsid w:val="00AE2FD2"/>
    <w:rsid w:val="00B22181"/>
    <w:rsid w:val="00B36297"/>
    <w:rsid w:val="00B6159E"/>
    <w:rsid w:val="00B72D4C"/>
    <w:rsid w:val="00B74855"/>
    <w:rsid w:val="00B936A3"/>
    <w:rsid w:val="00BC79DC"/>
    <w:rsid w:val="00BD35E0"/>
    <w:rsid w:val="00BF7204"/>
    <w:rsid w:val="00C45D57"/>
    <w:rsid w:val="00C61DC3"/>
    <w:rsid w:val="00C86E24"/>
    <w:rsid w:val="00CE5047"/>
    <w:rsid w:val="00D02088"/>
    <w:rsid w:val="00D36BED"/>
    <w:rsid w:val="00D401BC"/>
    <w:rsid w:val="00D86C28"/>
    <w:rsid w:val="00DA797D"/>
    <w:rsid w:val="00DC039A"/>
    <w:rsid w:val="00E13812"/>
    <w:rsid w:val="00E32021"/>
    <w:rsid w:val="00E43ADD"/>
    <w:rsid w:val="00E638D6"/>
    <w:rsid w:val="00E77301"/>
    <w:rsid w:val="00EC2500"/>
    <w:rsid w:val="00EE094D"/>
    <w:rsid w:val="00EF4621"/>
    <w:rsid w:val="00EF66BE"/>
    <w:rsid w:val="00F05F2C"/>
    <w:rsid w:val="00F10D6C"/>
    <w:rsid w:val="00F253F7"/>
    <w:rsid w:val="00F71836"/>
    <w:rsid w:val="00F91A17"/>
    <w:rsid w:val="00FC6958"/>
    <w:rsid w:val="00FD3832"/>
    <w:rsid w:val="00FE1018"/>
    <w:rsid w:val="00FE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B00E"/>
  <w15:docId w15:val="{0836E9AB-86F1-43F0-BAED-9BC1C09B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4904"/>
    <w:pPr>
      <w:spacing w:after="200" w:line="276" w:lineRule="auto"/>
    </w:pPr>
  </w:style>
  <w:style w:type="paragraph" w:styleId="1">
    <w:name w:val="heading 1"/>
    <w:basedOn w:val="a1"/>
    <w:next w:val="a1"/>
    <w:link w:val="10"/>
    <w:uiPriority w:val="9"/>
    <w:qFormat/>
    <w:rsid w:val="00D86C28"/>
    <w:pPr>
      <w:spacing w:after="0" w:line="240" w:lineRule="auto"/>
      <w:jc w:val="center"/>
      <w:outlineLvl w:val="0"/>
    </w:pPr>
    <w:rPr>
      <w:rFonts w:ascii="Times New Roman" w:eastAsia="Calibri" w:hAnsi="Times New Roman" w:cs="Times New Roman"/>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86C28"/>
    <w:rPr>
      <w:rFonts w:ascii="Times New Roman" w:eastAsia="Calibri" w:hAnsi="Times New Roman" w:cs="Times New Roman"/>
      <w:b/>
      <w:sz w:val="28"/>
    </w:rPr>
  </w:style>
  <w:style w:type="paragraph" w:styleId="11">
    <w:name w:val="toc 1"/>
    <w:basedOn w:val="a1"/>
    <w:next w:val="a1"/>
    <w:autoRedefine/>
    <w:uiPriority w:val="39"/>
    <w:unhideWhenUsed/>
    <w:qFormat/>
    <w:rsid w:val="00D86C28"/>
    <w:pPr>
      <w:tabs>
        <w:tab w:val="right" w:leader="dot" w:pos="9203"/>
      </w:tabs>
      <w:spacing w:after="0" w:line="360" w:lineRule="auto"/>
    </w:pPr>
    <w:rPr>
      <w:rFonts w:asciiTheme="majorHAnsi" w:eastAsiaTheme="minorEastAsia" w:hAnsiTheme="majorHAnsi" w:cstheme="majorHAnsi"/>
      <w:b/>
      <w:bCs/>
      <w:caps/>
      <w:sz w:val="24"/>
      <w:szCs w:val="24"/>
      <w:lang w:eastAsia="ko-KR"/>
    </w:rPr>
  </w:style>
  <w:style w:type="paragraph" w:styleId="2">
    <w:name w:val="toc 2"/>
    <w:basedOn w:val="a1"/>
    <w:next w:val="a1"/>
    <w:autoRedefine/>
    <w:uiPriority w:val="39"/>
    <w:unhideWhenUsed/>
    <w:qFormat/>
    <w:rsid w:val="00D86C28"/>
    <w:pPr>
      <w:spacing w:before="240" w:after="0" w:line="259" w:lineRule="auto"/>
    </w:pPr>
    <w:rPr>
      <w:rFonts w:eastAsiaTheme="minorEastAsia" w:cstheme="minorHAnsi"/>
      <w:b/>
      <w:bCs/>
      <w:sz w:val="20"/>
      <w:szCs w:val="20"/>
      <w:lang w:eastAsia="ko-KR"/>
    </w:rPr>
  </w:style>
  <w:style w:type="paragraph" w:styleId="3">
    <w:name w:val="toc 3"/>
    <w:basedOn w:val="a1"/>
    <w:next w:val="a1"/>
    <w:autoRedefine/>
    <w:uiPriority w:val="39"/>
    <w:unhideWhenUsed/>
    <w:qFormat/>
    <w:rsid w:val="00D86C28"/>
    <w:pPr>
      <w:spacing w:after="0" w:line="259" w:lineRule="auto"/>
      <w:ind w:left="220"/>
    </w:pPr>
    <w:rPr>
      <w:rFonts w:eastAsiaTheme="minorEastAsia" w:cstheme="minorHAnsi"/>
      <w:sz w:val="20"/>
      <w:szCs w:val="20"/>
      <w:lang w:eastAsia="ko-KR"/>
    </w:rPr>
  </w:style>
  <w:style w:type="paragraph" w:styleId="a5">
    <w:name w:val="TOC Heading"/>
    <w:basedOn w:val="1"/>
    <w:next w:val="a1"/>
    <w:uiPriority w:val="39"/>
    <w:semiHidden/>
    <w:unhideWhenUsed/>
    <w:qFormat/>
    <w:rsid w:val="00D86C28"/>
    <w:pPr>
      <w:keepNext/>
      <w:keepLines/>
      <w:spacing w:before="480" w:line="276" w:lineRule="auto"/>
      <w:jc w:val="left"/>
      <w:outlineLvl w:val="9"/>
    </w:pPr>
    <w:rPr>
      <w:rFonts w:asciiTheme="majorHAnsi" w:eastAsiaTheme="majorEastAsia" w:hAnsiTheme="majorHAnsi" w:cstheme="majorBidi"/>
      <w:bCs/>
      <w:color w:val="2E74B5" w:themeColor="accent1" w:themeShade="BF"/>
      <w:szCs w:val="28"/>
      <w:lang w:eastAsia="ru-RU"/>
    </w:rPr>
  </w:style>
  <w:style w:type="character" w:styleId="a6">
    <w:name w:val="Hyperlink"/>
    <w:basedOn w:val="a2"/>
    <w:uiPriority w:val="99"/>
    <w:unhideWhenUsed/>
    <w:rsid w:val="00D86C28"/>
    <w:rPr>
      <w:color w:val="0563C1" w:themeColor="hyperlink"/>
      <w:u w:val="single"/>
    </w:rPr>
  </w:style>
  <w:style w:type="paragraph" w:styleId="a7">
    <w:name w:val="List Paragraph"/>
    <w:basedOn w:val="a1"/>
    <w:uiPriority w:val="34"/>
    <w:qFormat/>
    <w:rsid w:val="0095661E"/>
    <w:pPr>
      <w:ind w:left="720"/>
      <w:contextualSpacing/>
    </w:pPr>
  </w:style>
  <w:style w:type="paragraph" w:styleId="a8">
    <w:name w:val="Normal (Web)"/>
    <w:basedOn w:val="a1"/>
    <w:uiPriority w:val="99"/>
    <w:unhideWhenUsed/>
    <w:rsid w:val="00741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2"/>
    <w:uiPriority w:val="22"/>
    <w:qFormat/>
    <w:rsid w:val="00741A82"/>
    <w:rPr>
      <w:b/>
      <w:bCs/>
    </w:rPr>
  </w:style>
  <w:style w:type="character" w:customStyle="1" w:styleId="blindlabel">
    <w:name w:val="blind_label"/>
    <w:basedOn w:val="a2"/>
    <w:rsid w:val="00D401BC"/>
  </w:style>
  <w:style w:type="character" w:customStyle="1" w:styleId="im-mess-stack--tools">
    <w:name w:val="im-mess-stack--tools"/>
    <w:basedOn w:val="a2"/>
    <w:rsid w:val="00D401BC"/>
  </w:style>
  <w:style w:type="character" w:styleId="aa">
    <w:name w:val="Placeholder Text"/>
    <w:basedOn w:val="a2"/>
    <w:uiPriority w:val="99"/>
    <w:semiHidden/>
    <w:rsid w:val="006039E8"/>
    <w:rPr>
      <w:color w:val="808080"/>
    </w:rPr>
  </w:style>
  <w:style w:type="character" w:customStyle="1" w:styleId="Bodytext3">
    <w:name w:val="Body text (3)_"/>
    <w:basedOn w:val="a2"/>
    <w:link w:val="Bodytext30"/>
    <w:rsid w:val="00B74855"/>
    <w:rPr>
      <w:rFonts w:ascii="Times New Roman" w:eastAsia="Times New Roman" w:hAnsi="Times New Roman" w:cs="Times New Roman"/>
      <w:b/>
      <w:bCs/>
      <w:i/>
      <w:iCs/>
      <w:sz w:val="36"/>
      <w:szCs w:val="36"/>
      <w:shd w:val="clear" w:color="auto" w:fill="FFFFFF"/>
    </w:rPr>
  </w:style>
  <w:style w:type="character" w:customStyle="1" w:styleId="Bodytext320ptNotBold">
    <w:name w:val="Body text (3) + 20 pt;Not Bold"/>
    <w:basedOn w:val="Bodytext3"/>
    <w:rsid w:val="00B74855"/>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Bodytext4">
    <w:name w:val="Body text (4)_"/>
    <w:basedOn w:val="a2"/>
    <w:link w:val="Bodytext40"/>
    <w:rsid w:val="00B74855"/>
    <w:rPr>
      <w:rFonts w:ascii="Times New Roman" w:eastAsia="Times New Roman" w:hAnsi="Times New Roman" w:cs="Times New Roman"/>
      <w:sz w:val="8"/>
      <w:szCs w:val="8"/>
      <w:shd w:val="clear" w:color="auto" w:fill="FFFFFF"/>
      <w:lang w:val="en-US" w:bidi="en-US"/>
    </w:rPr>
  </w:style>
  <w:style w:type="character" w:customStyle="1" w:styleId="Bodytext2">
    <w:name w:val="Body text (2)_"/>
    <w:basedOn w:val="a2"/>
    <w:link w:val="Bodytext20"/>
    <w:rsid w:val="00B74855"/>
    <w:rPr>
      <w:rFonts w:ascii="Times New Roman" w:eastAsia="Times New Roman" w:hAnsi="Times New Roman" w:cs="Times New Roman"/>
      <w:sz w:val="40"/>
      <w:szCs w:val="40"/>
      <w:shd w:val="clear" w:color="auto" w:fill="FFFFFF"/>
    </w:rPr>
  </w:style>
  <w:style w:type="character" w:customStyle="1" w:styleId="Bodytext218ptBoldItalic">
    <w:name w:val="Body text (2) + 18 pt;Bold;Italic"/>
    <w:basedOn w:val="Bodytext2"/>
    <w:rsid w:val="00B74855"/>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Bodytext2Italic">
    <w:name w:val="Body text (2) + Italic"/>
    <w:basedOn w:val="Bodytext2"/>
    <w:rsid w:val="00B74855"/>
    <w:rPr>
      <w:rFonts w:ascii="Times New Roman" w:eastAsia="Times New Roman" w:hAnsi="Times New Roman" w:cs="Times New Roman"/>
      <w:i/>
      <w:iCs/>
      <w:color w:val="000000"/>
      <w:spacing w:val="0"/>
      <w:w w:val="100"/>
      <w:position w:val="0"/>
      <w:sz w:val="40"/>
      <w:szCs w:val="40"/>
      <w:shd w:val="clear" w:color="auto" w:fill="FFFFFF"/>
      <w:lang w:val="ru-RU" w:eastAsia="ru-RU" w:bidi="ru-RU"/>
    </w:rPr>
  </w:style>
  <w:style w:type="character" w:customStyle="1" w:styleId="Bodytext221ptSpacing0pt">
    <w:name w:val="Body text (2) + 21 pt;Spacing 0 pt"/>
    <w:basedOn w:val="Bodytext2"/>
    <w:rsid w:val="00B74855"/>
    <w:rPr>
      <w:rFonts w:ascii="Times New Roman" w:eastAsia="Times New Roman" w:hAnsi="Times New Roman" w:cs="Times New Roman"/>
      <w:color w:val="000000"/>
      <w:spacing w:val="-10"/>
      <w:w w:val="100"/>
      <w:position w:val="0"/>
      <w:sz w:val="42"/>
      <w:szCs w:val="42"/>
      <w:shd w:val="clear" w:color="auto" w:fill="FFFFFF"/>
      <w:lang w:val="ru-RU" w:eastAsia="ru-RU" w:bidi="ru-RU"/>
    </w:rPr>
  </w:style>
  <w:style w:type="character" w:customStyle="1" w:styleId="Bodytext218pt">
    <w:name w:val="Body text (2) + 18 pt"/>
    <w:basedOn w:val="Bodytext2"/>
    <w:rsid w:val="00B74855"/>
    <w:rPr>
      <w:rFonts w:ascii="Times New Roman" w:eastAsia="Times New Roman" w:hAnsi="Times New Roman" w:cs="Times New Roman"/>
      <w:color w:val="000000"/>
      <w:spacing w:val="0"/>
      <w:w w:val="100"/>
      <w:position w:val="0"/>
      <w:sz w:val="36"/>
      <w:szCs w:val="36"/>
      <w:shd w:val="clear" w:color="auto" w:fill="FFFFFF"/>
      <w:lang w:val="ru-RU" w:eastAsia="ru-RU" w:bidi="ru-RU"/>
    </w:rPr>
  </w:style>
  <w:style w:type="character" w:customStyle="1" w:styleId="Bodytext2Spacing-2pt">
    <w:name w:val="Body text (2) + Spacing -2 pt"/>
    <w:basedOn w:val="Bodytext2"/>
    <w:rsid w:val="00B74855"/>
    <w:rPr>
      <w:rFonts w:ascii="Times New Roman" w:eastAsia="Times New Roman" w:hAnsi="Times New Roman" w:cs="Times New Roman"/>
      <w:color w:val="000000"/>
      <w:spacing w:val="-50"/>
      <w:w w:val="100"/>
      <w:position w:val="0"/>
      <w:sz w:val="40"/>
      <w:szCs w:val="40"/>
      <w:shd w:val="clear" w:color="auto" w:fill="FFFFFF"/>
      <w:lang w:val="ru-RU" w:eastAsia="ru-RU" w:bidi="ru-RU"/>
    </w:rPr>
  </w:style>
  <w:style w:type="character" w:customStyle="1" w:styleId="Bodytext5">
    <w:name w:val="Body text (5)_"/>
    <w:basedOn w:val="a2"/>
    <w:link w:val="Bodytext50"/>
    <w:rsid w:val="00B74855"/>
    <w:rPr>
      <w:rFonts w:ascii="Times New Roman" w:eastAsia="Times New Roman" w:hAnsi="Times New Roman" w:cs="Times New Roman"/>
      <w:sz w:val="40"/>
      <w:szCs w:val="40"/>
      <w:shd w:val="clear" w:color="auto" w:fill="FFFFFF"/>
    </w:rPr>
  </w:style>
  <w:style w:type="character" w:customStyle="1" w:styleId="Bodytext5Italic">
    <w:name w:val="Body text (5) + Italic"/>
    <w:basedOn w:val="Bodytext5"/>
    <w:rsid w:val="00B74855"/>
    <w:rPr>
      <w:rFonts w:ascii="Times New Roman" w:eastAsia="Times New Roman" w:hAnsi="Times New Roman" w:cs="Times New Roman"/>
      <w:i/>
      <w:iCs/>
      <w:color w:val="000000"/>
      <w:spacing w:val="0"/>
      <w:w w:val="100"/>
      <w:position w:val="0"/>
      <w:sz w:val="40"/>
      <w:szCs w:val="40"/>
      <w:shd w:val="clear" w:color="auto" w:fill="FFFFFF"/>
      <w:lang w:val="ru-RU" w:eastAsia="ru-RU" w:bidi="ru-RU"/>
    </w:rPr>
  </w:style>
  <w:style w:type="paragraph" w:customStyle="1" w:styleId="Bodytext30">
    <w:name w:val="Body text (3)"/>
    <w:basedOn w:val="a1"/>
    <w:link w:val="Bodytext3"/>
    <w:rsid w:val="00B74855"/>
    <w:pPr>
      <w:widowControl w:val="0"/>
      <w:shd w:val="clear" w:color="auto" w:fill="FFFFFF"/>
      <w:spacing w:after="0" w:line="432" w:lineRule="exact"/>
    </w:pPr>
    <w:rPr>
      <w:rFonts w:ascii="Times New Roman" w:eastAsia="Times New Roman" w:hAnsi="Times New Roman" w:cs="Times New Roman"/>
      <w:b/>
      <w:bCs/>
      <w:i/>
      <w:iCs/>
      <w:sz w:val="36"/>
      <w:szCs w:val="36"/>
    </w:rPr>
  </w:style>
  <w:style w:type="paragraph" w:customStyle="1" w:styleId="Bodytext40">
    <w:name w:val="Body text (4)"/>
    <w:basedOn w:val="a1"/>
    <w:link w:val="Bodytext4"/>
    <w:rsid w:val="00B74855"/>
    <w:pPr>
      <w:widowControl w:val="0"/>
      <w:shd w:val="clear" w:color="auto" w:fill="FFFFFF"/>
      <w:spacing w:after="120" w:line="0" w:lineRule="atLeast"/>
      <w:jc w:val="both"/>
    </w:pPr>
    <w:rPr>
      <w:rFonts w:ascii="Times New Roman" w:eastAsia="Times New Roman" w:hAnsi="Times New Roman" w:cs="Times New Roman"/>
      <w:sz w:val="8"/>
      <w:szCs w:val="8"/>
      <w:lang w:val="en-US" w:bidi="en-US"/>
    </w:rPr>
  </w:style>
  <w:style w:type="paragraph" w:customStyle="1" w:styleId="Bodytext20">
    <w:name w:val="Body text (2)"/>
    <w:basedOn w:val="a1"/>
    <w:link w:val="Bodytext2"/>
    <w:rsid w:val="00B74855"/>
    <w:pPr>
      <w:widowControl w:val="0"/>
      <w:shd w:val="clear" w:color="auto" w:fill="FFFFFF"/>
      <w:spacing w:after="0" w:line="456" w:lineRule="exact"/>
    </w:pPr>
    <w:rPr>
      <w:rFonts w:ascii="Times New Roman" w:eastAsia="Times New Roman" w:hAnsi="Times New Roman" w:cs="Times New Roman"/>
      <w:sz w:val="40"/>
      <w:szCs w:val="40"/>
    </w:rPr>
  </w:style>
  <w:style w:type="paragraph" w:customStyle="1" w:styleId="Bodytext50">
    <w:name w:val="Body text (5)"/>
    <w:basedOn w:val="a1"/>
    <w:link w:val="Bodytext5"/>
    <w:rsid w:val="00B74855"/>
    <w:pPr>
      <w:widowControl w:val="0"/>
      <w:shd w:val="clear" w:color="auto" w:fill="FFFFFF"/>
      <w:spacing w:after="0" w:line="461" w:lineRule="exact"/>
    </w:pPr>
    <w:rPr>
      <w:rFonts w:ascii="Times New Roman" w:eastAsia="Times New Roman" w:hAnsi="Times New Roman" w:cs="Times New Roman"/>
      <w:sz w:val="40"/>
      <w:szCs w:val="40"/>
    </w:rPr>
  </w:style>
  <w:style w:type="character" w:customStyle="1" w:styleId="Bodytext265ptBold">
    <w:name w:val="Body text (2) + 6.5 pt;Bold"/>
    <w:basedOn w:val="Bodytext2"/>
    <w:rsid w:val="00294C2E"/>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en-US" w:eastAsia="en-US" w:bidi="en-US"/>
    </w:rPr>
  </w:style>
  <w:style w:type="paragraph" w:customStyle="1" w:styleId="ab">
    <w:name w:val="Центр"/>
    <w:uiPriority w:val="99"/>
    <w:rsid w:val="00E77301"/>
    <w:pPr>
      <w:spacing w:after="0" w:line="240" w:lineRule="auto"/>
      <w:jc w:val="center"/>
    </w:pPr>
    <w:rPr>
      <w:rFonts w:ascii="Times New Roman" w:eastAsia="Times New Roman" w:hAnsi="Times New Roman" w:cs="Times New Roman"/>
      <w:sz w:val="14"/>
      <w:szCs w:val="14"/>
      <w:lang w:eastAsia="ru-RU"/>
    </w:rPr>
  </w:style>
  <w:style w:type="paragraph" w:customStyle="1" w:styleId="ac">
    <w:name w:val="Подпись к рисунку"/>
    <w:next w:val="a1"/>
    <w:link w:val="ad"/>
    <w:uiPriority w:val="99"/>
    <w:qFormat/>
    <w:rsid w:val="00E77301"/>
    <w:pPr>
      <w:keepLines/>
      <w:suppressAutoHyphens/>
      <w:spacing w:before="240" w:after="0" w:line="240" w:lineRule="auto"/>
      <w:jc w:val="center"/>
    </w:pPr>
    <w:rPr>
      <w:rFonts w:ascii="Times New Roman" w:eastAsia="Times New Roman" w:hAnsi="Times New Roman" w:cs="Times New Roman"/>
      <w:sz w:val="28"/>
      <w:szCs w:val="20"/>
      <w:lang w:eastAsia="ru-RU"/>
    </w:rPr>
  </w:style>
  <w:style w:type="paragraph" w:styleId="20">
    <w:name w:val="Body Text 2"/>
    <w:basedOn w:val="a1"/>
    <w:link w:val="21"/>
    <w:uiPriority w:val="99"/>
    <w:rsid w:val="00E77301"/>
    <w:pPr>
      <w:widowControl w:val="0"/>
      <w:autoSpaceDE w:val="0"/>
      <w:autoSpaceDN w:val="0"/>
      <w:spacing w:after="0" w:line="360" w:lineRule="auto"/>
      <w:jc w:val="both"/>
    </w:pPr>
    <w:rPr>
      <w:rFonts w:ascii="Times New Roman" w:eastAsiaTheme="minorEastAsia" w:hAnsi="Times New Roman" w:cs="Times New Roman"/>
      <w:sz w:val="28"/>
      <w:szCs w:val="28"/>
      <w:lang w:eastAsia="ru-RU"/>
    </w:rPr>
  </w:style>
  <w:style w:type="character" w:customStyle="1" w:styleId="21">
    <w:name w:val="Основной текст 2 Знак"/>
    <w:basedOn w:val="a2"/>
    <w:link w:val="20"/>
    <w:uiPriority w:val="99"/>
    <w:rsid w:val="00E77301"/>
    <w:rPr>
      <w:rFonts w:ascii="Times New Roman" w:eastAsiaTheme="minorEastAsia" w:hAnsi="Times New Roman" w:cs="Times New Roman"/>
      <w:sz w:val="28"/>
      <w:szCs w:val="28"/>
      <w:lang w:eastAsia="ru-RU"/>
    </w:rPr>
  </w:style>
  <w:style w:type="character" w:customStyle="1" w:styleId="ad">
    <w:name w:val="Подпись к рисунку Знак"/>
    <w:basedOn w:val="a2"/>
    <w:link w:val="ac"/>
    <w:locked/>
    <w:rsid w:val="00E77301"/>
    <w:rPr>
      <w:rFonts w:ascii="Times New Roman" w:eastAsia="Times New Roman" w:hAnsi="Times New Roman" w:cs="Times New Roman"/>
      <w:sz w:val="28"/>
      <w:szCs w:val="20"/>
      <w:lang w:eastAsia="ru-RU"/>
    </w:rPr>
  </w:style>
  <w:style w:type="paragraph" w:styleId="ae">
    <w:name w:val="Body Text"/>
    <w:basedOn w:val="a1"/>
    <w:link w:val="af"/>
    <w:uiPriority w:val="99"/>
    <w:semiHidden/>
    <w:unhideWhenUsed/>
    <w:rsid w:val="003969C4"/>
    <w:pPr>
      <w:spacing w:after="120" w:line="360" w:lineRule="auto"/>
      <w:ind w:firstLine="851"/>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uiPriority w:val="99"/>
    <w:semiHidden/>
    <w:rsid w:val="003969C4"/>
    <w:rPr>
      <w:rFonts w:ascii="Times New Roman" w:eastAsia="Times New Roman" w:hAnsi="Times New Roman" w:cs="Times New Roman"/>
      <w:sz w:val="28"/>
      <w:szCs w:val="20"/>
      <w:lang w:eastAsia="ru-RU"/>
    </w:rPr>
  </w:style>
  <w:style w:type="paragraph" w:styleId="22">
    <w:name w:val="Body Text Indent 2"/>
    <w:basedOn w:val="a1"/>
    <w:link w:val="23"/>
    <w:uiPriority w:val="99"/>
    <w:semiHidden/>
    <w:unhideWhenUsed/>
    <w:rsid w:val="003969C4"/>
    <w:pPr>
      <w:spacing w:after="120" w:line="480" w:lineRule="auto"/>
      <w:ind w:left="283"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2"/>
    <w:link w:val="22"/>
    <w:uiPriority w:val="99"/>
    <w:semiHidden/>
    <w:rsid w:val="003969C4"/>
    <w:rPr>
      <w:rFonts w:ascii="Times New Roman" w:eastAsia="Times New Roman" w:hAnsi="Times New Roman" w:cs="Times New Roman"/>
      <w:sz w:val="28"/>
      <w:szCs w:val="20"/>
      <w:lang w:eastAsia="ru-RU"/>
    </w:rPr>
  </w:style>
  <w:style w:type="paragraph" w:customStyle="1" w:styleId="FORMATTEXT">
    <w:name w:val=".FORMATTEXT"/>
    <w:uiPriority w:val="99"/>
    <w:rsid w:val="003B24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Экспликация к формуле"/>
    <w:basedOn w:val="a1"/>
    <w:next w:val="a1"/>
    <w:uiPriority w:val="99"/>
    <w:rsid w:val="003B24CE"/>
    <w:pPr>
      <w:tabs>
        <w:tab w:val="left" w:pos="567"/>
      </w:tabs>
      <w:spacing w:after="120" w:line="360" w:lineRule="auto"/>
      <w:contextualSpacing/>
      <w:jc w:val="both"/>
    </w:pPr>
    <w:rPr>
      <w:rFonts w:ascii="Times New Roman" w:eastAsia="Times New Roman" w:hAnsi="Times New Roman" w:cs="Times New Roman"/>
      <w:sz w:val="26"/>
      <w:szCs w:val="26"/>
      <w:lang w:eastAsia="ru-RU"/>
    </w:rPr>
  </w:style>
  <w:style w:type="paragraph" w:customStyle="1" w:styleId="af1">
    <w:name w:val="Формула"/>
    <w:basedOn w:val="a1"/>
    <w:next w:val="a1"/>
    <w:uiPriority w:val="99"/>
    <w:rsid w:val="003B24CE"/>
    <w:pPr>
      <w:keepNext/>
      <w:spacing w:after="0" w:line="240" w:lineRule="auto"/>
      <w:contextualSpacing/>
      <w:jc w:val="center"/>
    </w:pPr>
    <w:rPr>
      <w:rFonts w:ascii="Times New Roman" w:eastAsia="Times New Roman" w:hAnsi="Times New Roman" w:cs="Times New Roman"/>
      <w:sz w:val="28"/>
      <w:szCs w:val="28"/>
      <w:lang w:eastAsia="ru-RU"/>
    </w:rPr>
  </w:style>
  <w:style w:type="paragraph" w:customStyle="1" w:styleId="12">
    <w:name w:val="1 Абзац глав"/>
    <w:basedOn w:val="a1"/>
    <w:uiPriority w:val="99"/>
    <w:qFormat/>
    <w:rsid w:val="003B24CE"/>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a">
    <w:name w:val="лИТЕРАТУРА"/>
    <w:basedOn w:val="ae"/>
    <w:link w:val="af2"/>
    <w:rsid w:val="00577C7B"/>
    <w:pPr>
      <w:numPr>
        <w:numId w:val="12"/>
      </w:numPr>
      <w:spacing w:after="0" w:line="240" w:lineRule="auto"/>
    </w:pPr>
    <w:rPr>
      <w:szCs w:val="28"/>
    </w:rPr>
  </w:style>
  <w:style w:type="character" w:customStyle="1" w:styleId="af2">
    <w:name w:val="лИТЕРАТУРА Знак"/>
    <w:basedOn w:val="af"/>
    <w:link w:val="a"/>
    <w:rsid w:val="00577C7B"/>
    <w:rPr>
      <w:rFonts w:ascii="Times New Roman" w:eastAsia="Times New Roman" w:hAnsi="Times New Roman" w:cs="Times New Roman"/>
      <w:sz w:val="28"/>
      <w:szCs w:val="28"/>
      <w:lang w:eastAsia="ru-RU"/>
    </w:rPr>
  </w:style>
  <w:style w:type="paragraph" w:customStyle="1" w:styleId="a0">
    <w:name w:val="Литература"/>
    <w:basedOn w:val="a"/>
    <w:link w:val="af3"/>
    <w:qFormat/>
    <w:rsid w:val="00577C7B"/>
    <w:pPr>
      <w:numPr>
        <w:numId w:val="13"/>
      </w:numPr>
      <w:spacing w:line="360" w:lineRule="auto"/>
    </w:pPr>
    <w:rPr>
      <w:lang w:val="en-US"/>
    </w:rPr>
  </w:style>
  <w:style w:type="character" w:customStyle="1" w:styleId="af3">
    <w:name w:val="Литература Знак"/>
    <w:basedOn w:val="a2"/>
    <w:link w:val="a0"/>
    <w:rsid w:val="00577C7B"/>
    <w:rPr>
      <w:rFonts w:ascii="Times New Roman" w:eastAsia="Times New Roman" w:hAnsi="Times New Roman" w:cs="Times New Roman"/>
      <w:sz w:val="28"/>
      <w:szCs w:val="28"/>
      <w:lang w:val="en-US" w:eastAsia="ru-RU"/>
    </w:rPr>
  </w:style>
  <w:style w:type="paragraph" w:styleId="af4">
    <w:name w:val="Balloon Text"/>
    <w:basedOn w:val="a1"/>
    <w:link w:val="af5"/>
    <w:uiPriority w:val="99"/>
    <w:semiHidden/>
    <w:unhideWhenUsed/>
    <w:rsid w:val="002F4127"/>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2F4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3058">
      <w:bodyDiv w:val="1"/>
      <w:marLeft w:val="0"/>
      <w:marRight w:val="0"/>
      <w:marTop w:val="0"/>
      <w:marBottom w:val="0"/>
      <w:divBdr>
        <w:top w:val="none" w:sz="0" w:space="0" w:color="auto"/>
        <w:left w:val="none" w:sz="0" w:space="0" w:color="auto"/>
        <w:bottom w:val="none" w:sz="0" w:space="0" w:color="auto"/>
        <w:right w:val="none" w:sz="0" w:space="0" w:color="auto"/>
      </w:divBdr>
    </w:div>
    <w:div w:id="339354769">
      <w:bodyDiv w:val="1"/>
      <w:marLeft w:val="0"/>
      <w:marRight w:val="0"/>
      <w:marTop w:val="0"/>
      <w:marBottom w:val="0"/>
      <w:divBdr>
        <w:top w:val="none" w:sz="0" w:space="0" w:color="auto"/>
        <w:left w:val="none" w:sz="0" w:space="0" w:color="auto"/>
        <w:bottom w:val="none" w:sz="0" w:space="0" w:color="auto"/>
        <w:right w:val="none" w:sz="0" w:space="0" w:color="auto"/>
      </w:divBdr>
    </w:div>
    <w:div w:id="408312681">
      <w:bodyDiv w:val="1"/>
      <w:marLeft w:val="0"/>
      <w:marRight w:val="0"/>
      <w:marTop w:val="0"/>
      <w:marBottom w:val="0"/>
      <w:divBdr>
        <w:top w:val="none" w:sz="0" w:space="0" w:color="auto"/>
        <w:left w:val="none" w:sz="0" w:space="0" w:color="auto"/>
        <w:bottom w:val="none" w:sz="0" w:space="0" w:color="auto"/>
        <w:right w:val="none" w:sz="0" w:space="0" w:color="auto"/>
      </w:divBdr>
    </w:div>
    <w:div w:id="409932135">
      <w:bodyDiv w:val="1"/>
      <w:marLeft w:val="0"/>
      <w:marRight w:val="0"/>
      <w:marTop w:val="0"/>
      <w:marBottom w:val="0"/>
      <w:divBdr>
        <w:top w:val="none" w:sz="0" w:space="0" w:color="auto"/>
        <w:left w:val="none" w:sz="0" w:space="0" w:color="auto"/>
        <w:bottom w:val="none" w:sz="0" w:space="0" w:color="auto"/>
        <w:right w:val="none" w:sz="0" w:space="0" w:color="auto"/>
      </w:divBdr>
      <w:divsChild>
        <w:div w:id="1701199511">
          <w:marLeft w:val="0"/>
          <w:marRight w:val="0"/>
          <w:marTop w:val="0"/>
          <w:marBottom w:val="0"/>
          <w:divBdr>
            <w:top w:val="none" w:sz="0" w:space="0" w:color="auto"/>
            <w:left w:val="none" w:sz="0" w:space="0" w:color="auto"/>
            <w:bottom w:val="none" w:sz="0" w:space="0" w:color="auto"/>
            <w:right w:val="none" w:sz="0" w:space="0" w:color="auto"/>
          </w:divBdr>
          <w:divsChild>
            <w:div w:id="981929424">
              <w:marLeft w:val="0"/>
              <w:marRight w:val="0"/>
              <w:marTop w:val="0"/>
              <w:marBottom w:val="225"/>
              <w:divBdr>
                <w:top w:val="none" w:sz="0" w:space="0" w:color="auto"/>
                <w:left w:val="none" w:sz="0" w:space="0" w:color="auto"/>
                <w:bottom w:val="none" w:sz="0" w:space="0" w:color="auto"/>
                <w:right w:val="none" w:sz="0" w:space="0" w:color="auto"/>
              </w:divBdr>
              <w:divsChild>
                <w:div w:id="494541023">
                  <w:marLeft w:val="0"/>
                  <w:marRight w:val="0"/>
                  <w:marTop w:val="0"/>
                  <w:marBottom w:val="0"/>
                  <w:divBdr>
                    <w:top w:val="none" w:sz="0" w:space="0" w:color="auto"/>
                    <w:left w:val="none" w:sz="0" w:space="0" w:color="auto"/>
                    <w:bottom w:val="none" w:sz="0" w:space="0" w:color="auto"/>
                    <w:right w:val="none" w:sz="0" w:space="0" w:color="auto"/>
                  </w:divBdr>
                  <w:divsChild>
                    <w:div w:id="82730755">
                      <w:marLeft w:val="0"/>
                      <w:marRight w:val="0"/>
                      <w:marTop w:val="0"/>
                      <w:marBottom w:val="0"/>
                      <w:divBdr>
                        <w:top w:val="none" w:sz="0" w:space="0" w:color="auto"/>
                        <w:left w:val="none" w:sz="0" w:space="0" w:color="auto"/>
                        <w:bottom w:val="none" w:sz="0" w:space="0" w:color="auto"/>
                        <w:right w:val="none" w:sz="0" w:space="0" w:color="auto"/>
                      </w:divBdr>
                      <w:divsChild>
                        <w:div w:id="1056203089">
                          <w:marLeft w:val="0"/>
                          <w:marRight w:val="0"/>
                          <w:marTop w:val="0"/>
                          <w:marBottom w:val="0"/>
                          <w:divBdr>
                            <w:top w:val="none" w:sz="0" w:space="0" w:color="auto"/>
                            <w:left w:val="none" w:sz="0" w:space="0" w:color="auto"/>
                            <w:bottom w:val="none" w:sz="0" w:space="0" w:color="auto"/>
                            <w:right w:val="none" w:sz="0" w:space="0" w:color="auto"/>
                          </w:divBdr>
                          <w:divsChild>
                            <w:div w:id="1592733427">
                              <w:marLeft w:val="0"/>
                              <w:marRight w:val="0"/>
                              <w:marTop w:val="0"/>
                              <w:marBottom w:val="0"/>
                              <w:divBdr>
                                <w:top w:val="none" w:sz="0" w:space="0" w:color="auto"/>
                                <w:left w:val="none" w:sz="0" w:space="0" w:color="auto"/>
                                <w:bottom w:val="none" w:sz="0" w:space="0" w:color="auto"/>
                                <w:right w:val="none" w:sz="0" w:space="0" w:color="auto"/>
                              </w:divBdr>
                              <w:divsChild>
                                <w:div w:id="530263776">
                                  <w:marLeft w:val="0"/>
                                  <w:marRight w:val="0"/>
                                  <w:marTop w:val="0"/>
                                  <w:marBottom w:val="0"/>
                                  <w:divBdr>
                                    <w:top w:val="none" w:sz="0" w:space="0" w:color="auto"/>
                                    <w:left w:val="none" w:sz="0" w:space="0" w:color="auto"/>
                                    <w:bottom w:val="none" w:sz="0" w:space="0" w:color="auto"/>
                                    <w:right w:val="none" w:sz="0" w:space="0" w:color="auto"/>
                                  </w:divBdr>
                                  <w:divsChild>
                                    <w:div w:id="447743097">
                                      <w:marLeft w:val="0"/>
                                      <w:marRight w:val="0"/>
                                      <w:marTop w:val="0"/>
                                      <w:marBottom w:val="0"/>
                                      <w:divBdr>
                                        <w:top w:val="none" w:sz="0" w:space="0" w:color="auto"/>
                                        <w:left w:val="none" w:sz="0" w:space="0" w:color="auto"/>
                                        <w:bottom w:val="none" w:sz="0" w:space="11" w:color="auto"/>
                                        <w:right w:val="none" w:sz="0" w:space="0" w:color="auto"/>
                                      </w:divBdr>
                                      <w:divsChild>
                                        <w:div w:id="807477691">
                                          <w:marLeft w:val="0"/>
                                          <w:marRight w:val="0"/>
                                          <w:marTop w:val="0"/>
                                          <w:marBottom w:val="0"/>
                                          <w:divBdr>
                                            <w:top w:val="none" w:sz="0" w:space="0" w:color="auto"/>
                                            <w:left w:val="none" w:sz="0" w:space="0" w:color="auto"/>
                                            <w:bottom w:val="none" w:sz="0" w:space="0" w:color="auto"/>
                                            <w:right w:val="none" w:sz="0" w:space="0" w:color="auto"/>
                                          </w:divBdr>
                                          <w:divsChild>
                                            <w:div w:id="1910771771">
                                              <w:marLeft w:val="0"/>
                                              <w:marRight w:val="0"/>
                                              <w:marTop w:val="0"/>
                                              <w:marBottom w:val="0"/>
                                              <w:divBdr>
                                                <w:top w:val="none" w:sz="0" w:space="0" w:color="auto"/>
                                                <w:left w:val="none" w:sz="0" w:space="0" w:color="auto"/>
                                                <w:bottom w:val="none" w:sz="0" w:space="0" w:color="auto"/>
                                                <w:right w:val="none" w:sz="0" w:space="0" w:color="auto"/>
                                              </w:divBdr>
                                              <w:divsChild>
                                                <w:div w:id="298220566">
                                                  <w:marLeft w:val="0"/>
                                                  <w:marRight w:val="0"/>
                                                  <w:marTop w:val="0"/>
                                                  <w:marBottom w:val="0"/>
                                                  <w:divBdr>
                                                    <w:top w:val="none" w:sz="0" w:space="0" w:color="auto"/>
                                                    <w:left w:val="none" w:sz="0" w:space="0" w:color="auto"/>
                                                    <w:bottom w:val="none" w:sz="0" w:space="0" w:color="auto"/>
                                                    <w:right w:val="none" w:sz="0" w:space="0" w:color="auto"/>
                                                  </w:divBdr>
                                                  <w:divsChild>
                                                    <w:div w:id="140216911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623939">
                      <w:marLeft w:val="-15"/>
                      <w:marRight w:val="0"/>
                      <w:marTop w:val="0"/>
                      <w:marBottom w:val="0"/>
                      <w:divBdr>
                        <w:top w:val="none" w:sz="0" w:space="0" w:color="auto"/>
                        <w:left w:val="none" w:sz="0" w:space="0" w:color="auto"/>
                        <w:bottom w:val="none" w:sz="0" w:space="0" w:color="auto"/>
                        <w:right w:val="none" w:sz="0" w:space="0" w:color="auto"/>
                      </w:divBdr>
                      <w:divsChild>
                        <w:div w:id="752512821">
                          <w:marLeft w:val="0"/>
                          <w:marRight w:val="0"/>
                          <w:marTop w:val="0"/>
                          <w:marBottom w:val="0"/>
                          <w:divBdr>
                            <w:top w:val="none" w:sz="0" w:space="0" w:color="auto"/>
                            <w:left w:val="none" w:sz="0" w:space="0" w:color="auto"/>
                            <w:bottom w:val="none" w:sz="0" w:space="0" w:color="auto"/>
                            <w:right w:val="none" w:sz="0" w:space="0" w:color="auto"/>
                          </w:divBdr>
                          <w:divsChild>
                            <w:div w:id="763772043">
                              <w:marLeft w:val="450"/>
                              <w:marRight w:val="105"/>
                              <w:marTop w:val="0"/>
                              <w:marBottom w:val="0"/>
                              <w:divBdr>
                                <w:top w:val="none" w:sz="0" w:space="0" w:color="auto"/>
                                <w:left w:val="none" w:sz="0" w:space="0" w:color="auto"/>
                                <w:bottom w:val="none" w:sz="0" w:space="0" w:color="auto"/>
                                <w:right w:val="none" w:sz="0" w:space="0" w:color="auto"/>
                              </w:divBdr>
                              <w:divsChild>
                                <w:div w:id="1507595754">
                                  <w:marLeft w:val="0"/>
                                  <w:marRight w:val="0"/>
                                  <w:marTop w:val="0"/>
                                  <w:marBottom w:val="180"/>
                                  <w:divBdr>
                                    <w:top w:val="none" w:sz="0" w:space="0" w:color="auto"/>
                                    <w:left w:val="none" w:sz="0" w:space="0" w:color="auto"/>
                                    <w:bottom w:val="none" w:sz="0" w:space="0" w:color="auto"/>
                                    <w:right w:val="none" w:sz="0" w:space="0" w:color="auto"/>
                                  </w:divBdr>
                                  <w:divsChild>
                                    <w:div w:id="2014409979">
                                      <w:marLeft w:val="0"/>
                                      <w:marRight w:val="0"/>
                                      <w:marTop w:val="0"/>
                                      <w:marBottom w:val="0"/>
                                      <w:divBdr>
                                        <w:top w:val="none" w:sz="0" w:space="0" w:color="auto"/>
                                        <w:left w:val="none" w:sz="0" w:space="0" w:color="auto"/>
                                        <w:bottom w:val="none" w:sz="0" w:space="0" w:color="auto"/>
                                        <w:right w:val="none" w:sz="0" w:space="0" w:color="auto"/>
                                      </w:divBdr>
                                      <w:divsChild>
                                        <w:div w:id="1437403403">
                                          <w:marLeft w:val="0"/>
                                          <w:marRight w:val="0"/>
                                          <w:marTop w:val="0"/>
                                          <w:marBottom w:val="0"/>
                                          <w:divBdr>
                                            <w:top w:val="none" w:sz="0" w:space="0" w:color="auto"/>
                                            <w:left w:val="none" w:sz="0" w:space="0" w:color="auto"/>
                                            <w:bottom w:val="none" w:sz="0" w:space="0" w:color="auto"/>
                                            <w:right w:val="none" w:sz="0" w:space="0" w:color="auto"/>
                                          </w:divBdr>
                                          <w:divsChild>
                                            <w:div w:id="4594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1705">
                                      <w:marLeft w:val="0"/>
                                      <w:marRight w:val="0"/>
                                      <w:marTop w:val="0"/>
                                      <w:marBottom w:val="0"/>
                                      <w:divBdr>
                                        <w:top w:val="none" w:sz="0" w:space="0" w:color="auto"/>
                                        <w:left w:val="none" w:sz="0" w:space="0" w:color="auto"/>
                                        <w:bottom w:val="none" w:sz="0" w:space="0" w:color="auto"/>
                                        <w:right w:val="none" w:sz="0" w:space="0" w:color="auto"/>
                                      </w:divBdr>
                                      <w:divsChild>
                                        <w:div w:id="317735833">
                                          <w:marLeft w:val="0"/>
                                          <w:marRight w:val="0"/>
                                          <w:marTop w:val="0"/>
                                          <w:marBottom w:val="0"/>
                                          <w:divBdr>
                                            <w:top w:val="none" w:sz="0" w:space="0" w:color="auto"/>
                                            <w:left w:val="none" w:sz="0" w:space="0" w:color="auto"/>
                                            <w:bottom w:val="none" w:sz="0" w:space="0" w:color="auto"/>
                                            <w:right w:val="none" w:sz="0" w:space="0" w:color="auto"/>
                                          </w:divBdr>
                                          <w:divsChild>
                                            <w:div w:id="15677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393148">
          <w:marLeft w:val="8475"/>
          <w:marRight w:val="0"/>
          <w:marTop w:val="0"/>
          <w:marBottom w:val="0"/>
          <w:divBdr>
            <w:top w:val="none" w:sz="0" w:space="0" w:color="auto"/>
            <w:left w:val="none" w:sz="0" w:space="0" w:color="auto"/>
            <w:bottom w:val="none" w:sz="0" w:space="0" w:color="auto"/>
            <w:right w:val="none" w:sz="0" w:space="0" w:color="auto"/>
          </w:divBdr>
          <w:divsChild>
            <w:div w:id="11224554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665321">
      <w:bodyDiv w:val="1"/>
      <w:marLeft w:val="0"/>
      <w:marRight w:val="0"/>
      <w:marTop w:val="0"/>
      <w:marBottom w:val="0"/>
      <w:divBdr>
        <w:top w:val="none" w:sz="0" w:space="0" w:color="auto"/>
        <w:left w:val="none" w:sz="0" w:space="0" w:color="auto"/>
        <w:bottom w:val="none" w:sz="0" w:space="0" w:color="auto"/>
        <w:right w:val="none" w:sz="0" w:space="0" w:color="auto"/>
      </w:divBdr>
      <w:divsChild>
        <w:div w:id="227224993">
          <w:marLeft w:val="0"/>
          <w:marRight w:val="0"/>
          <w:marTop w:val="0"/>
          <w:marBottom w:val="0"/>
          <w:divBdr>
            <w:top w:val="none" w:sz="0" w:space="0" w:color="auto"/>
            <w:left w:val="none" w:sz="0" w:space="0" w:color="auto"/>
            <w:bottom w:val="none" w:sz="0" w:space="0" w:color="auto"/>
            <w:right w:val="none" w:sz="0" w:space="0" w:color="auto"/>
          </w:divBdr>
          <w:divsChild>
            <w:div w:id="809517564">
              <w:marLeft w:val="0"/>
              <w:marRight w:val="0"/>
              <w:marTop w:val="0"/>
              <w:marBottom w:val="0"/>
              <w:divBdr>
                <w:top w:val="none" w:sz="0" w:space="0" w:color="auto"/>
                <w:left w:val="none" w:sz="0" w:space="0" w:color="auto"/>
                <w:bottom w:val="none" w:sz="0" w:space="0" w:color="auto"/>
                <w:right w:val="none" w:sz="0" w:space="0" w:color="auto"/>
              </w:divBdr>
              <w:divsChild>
                <w:div w:id="89026473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478352686">
      <w:bodyDiv w:val="1"/>
      <w:marLeft w:val="0"/>
      <w:marRight w:val="0"/>
      <w:marTop w:val="0"/>
      <w:marBottom w:val="0"/>
      <w:divBdr>
        <w:top w:val="none" w:sz="0" w:space="0" w:color="auto"/>
        <w:left w:val="none" w:sz="0" w:space="0" w:color="auto"/>
        <w:bottom w:val="none" w:sz="0" w:space="0" w:color="auto"/>
        <w:right w:val="none" w:sz="0" w:space="0" w:color="auto"/>
      </w:divBdr>
    </w:div>
    <w:div w:id="482545449">
      <w:bodyDiv w:val="1"/>
      <w:marLeft w:val="0"/>
      <w:marRight w:val="0"/>
      <w:marTop w:val="0"/>
      <w:marBottom w:val="0"/>
      <w:divBdr>
        <w:top w:val="none" w:sz="0" w:space="0" w:color="auto"/>
        <w:left w:val="none" w:sz="0" w:space="0" w:color="auto"/>
        <w:bottom w:val="none" w:sz="0" w:space="0" w:color="auto"/>
        <w:right w:val="none" w:sz="0" w:space="0" w:color="auto"/>
      </w:divBdr>
    </w:div>
    <w:div w:id="652291531">
      <w:bodyDiv w:val="1"/>
      <w:marLeft w:val="0"/>
      <w:marRight w:val="0"/>
      <w:marTop w:val="0"/>
      <w:marBottom w:val="0"/>
      <w:divBdr>
        <w:top w:val="none" w:sz="0" w:space="0" w:color="auto"/>
        <w:left w:val="none" w:sz="0" w:space="0" w:color="auto"/>
        <w:bottom w:val="none" w:sz="0" w:space="0" w:color="auto"/>
        <w:right w:val="none" w:sz="0" w:space="0" w:color="auto"/>
      </w:divBdr>
    </w:div>
    <w:div w:id="661197836">
      <w:bodyDiv w:val="1"/>
      <w:marLeft w:val="0"/>
      <w:marRight w:val="0"/>
      <w:marTop w:val="0"/>
      <w:marBottom w:val="0"/>
      <w:divBdr>
        <w:top w:val="none" w:sz="0" w:space="0" w:color="auto"/>
        <w:left w:val="none" w:sz="0" w:space="0" w:color="auto"/>
        <w:bottom w:val="none" w:sz="0" w:space="0" w:color="auto"/>
        <w:right w:val="none" w:sz="0" w:space="0" w:color="auto"/>
      </w:divBdr>
      <w:divsChild>
        <w:div w:id="1313681821">
          <w:marLeft w:val="0"/>
          <w:marRight w:val="0"/>
          <w:marTop w:val="0"/>
          <w:marBottom w:val="0"/>
          <w:divBdr>
            <w:top w:val="none" w:sz="0" w:space="0" w:color="auto"/>
            <w:left w:val="none" w:sz="0" w:space="0" w:color="auto"/>
            <w:bottom w:val="none" w:sz="0" w:space="0" w:color="auto"/>
            <w:right w:val="none" w:sz="0" w:space="0" w:color="auto"/>
          </w:divBdr>
          <w:divsChild>
            <w:div w:id="764303058">
              <w:marLeft w:val="0"/>
              <w:marRight w:val="0"/>
              <w:marTop w:val="0"/>
              <w:marBottom w:val="225"/>
              <w:divBdr>
                <w:top w:val="none" w:sz="0" w:space="0" w:color="auto"/>
                <w:left w:val="none" w:sz="0" w:space="0" w:color="auto"/>
                <w:bottom w:val="none" w:sz="0" w:space="0" w:color="auto"/>
                <w:right w:val="none" w:sz="0" w:space="0" w:color="auto"/>
              </w:divBdr>
              <w:divsChild>
                <w:div w:id="2112162704">
                  <w:marLeft w:val="0"/>
                  <w:marRight w:val="0"/>
                  <w:marTop w:val="0"/>
                  <w:marBottom w:val="0"/>
                  <w:divBdr>
                    <w:top w:val="none" w:sz="0" w:space="0" w:color="auto"/>
                    <w:left w:val="none" w:sz="0" w:space="0" w:color="auto"/>
                    <w:bottom w:val="none" w:sz="0" w:space="0" w:color="auto"/>
                    <w:right w:val="none" w:sz="0" w:space="0" w:color="auto"/>
                  </w:divBdr>
                  <w:divsChild>
                    <w:div w:id="885868631">
                      <w:marLeft w:val="0"/>
                      <w:marRight w:val="0"/>
                      <w:marTop w:val="0"/>
                      <w:marBottom w:val="0"/>
                      <w:divBdr>
                        <w:top w:val="none" w:sz="0" w:space="0" w:color="auto"/>
                        <w:left w:val="none" w:sz="0" w:space="0" w:color="auto"/>
                        <w:bottom w:val="none" w:sz="0" w:space="0" w:color="auto"/>
                        <w:right w:val="none" w:sz="0" w:space="0" w:color="auto"/>
                      </w:divBdr>
                      <w:divsChild>
                        <w:div w:id="1584339294">
                          <w:marLeft w:val="0"/>
                          <w:marRight w:val="0"/>
                          <w:marTop w:val="0"/>
                          <w:marBottom w:val="0"/>
                          <w:divBdr>
                            <w:top w:val="none" w:sz="0" w:space="0" w:color="auto"/>
                            <w:left w:val="none" w:sz="0" w:space="0" w:color="auto"/>
                            <w:bottom w:val="none" w:sz="0" w:space="0" w:color="auto"/>
                            <w:right w:val="none" w:sz="0" w:space="0" w:color="auto"/>
                          </w:divBdr>
                          <w:divsChild>
                            <w:div w:id="980304182">
                              <w:marLeft w:val="0"/>
                              <w:marRight w:val="0"/>
                              <w:marTop w:val="0"/>
                              <w:marBottom w:val="0"/>
                              <w:divBdr>
                                <w:top w:val="none" w:sz="0" w:space="0" w:color="auto"/>
                                <w:left w:val="none" w:sz="0" w:space="0" w:color="auto"/>
                                <w:bottom w:val="none" w:sz="0" w:space="0" w:color="auto"/>
                                <w:right w:val="none" w:sz="0" w:space="0" w:color="auto"/>
                              </w:divBdr>
                              <w:divsChild>
                                <w:div w:id="535655760">
                                  <w:marLeft w:val="0"/>
                                  <w:marRight w:val="0"/>
                                  <w:marTop w:val="0"/>
                                  <w:marBottom w:val="0"/>
                                  <w:divBdr>
                                    <w:top w:val="none" w:sz="0" w:space="0" w:color="auto"/>
                                    <w:left w:val="none" w:sz="0" w:space="0" w:color="auto"/>
                                    <w:bottom w:val="none" w:sz="0" w:space="0" w:color="auto"/>
                                    <w:right w:val="none" w:sz="0" w:space="0" w:color="auto"/>
                                  </w:divBdr>
                                  <w:divsChild>
                                    <w:div w:id="1486167310">
                                      <w:marLeft w:val="0"/>
                                      <w:marRight w:val="0"/>
                                      <w:marTop w:val="0"/>
                                      <w:marBottom w:val="0"/>
                                      <w:divBdr>
                                        <w:top w:val="none" w:sz="0" w:space="0" w:color="auto"/>
                                        <w:left w:val="none" w:sz="0" w:space="0" w:color="auto"/>
                                        <w:bottom w:val="none" w:sz="0" w:space="11" w:color="auto"/>
                                        <w:right w:val="none" w:sz="0" w:space="0" w:color="auto"/>
                                      </w:divBdr>
                                      <w:divsChild>
                                        <w:div w:id="1646622390">
                                          <w:marLeft w:val="0"/>
                                          <w:marRight w:val="0"/>
                                          <w:marTop w:val="0"/>
                                          <w:marBottom w:val="0"/>
                                          <w:divBdr>
                                            <w:top w:val="none" w:sz="0" w:space="0" w:color="auto"/>
                                            <w:left w:val="none" w:sz="0" w:space="0" w:color="auto"/>
                                            <w:bottom w:val="none" w:sz="0" w:space="0" w:color="auto"/>
                                            <w:right w:val="none" w:sz="0" w:space="0" w:color="auto"/>
                                          </w:divBdr>
                                          <w:divsChild>
                                            <w:div w:id="1398019750">
                                              <w:marLeft w:val="0"/>
                                              <w:marRight w:val="0"/>
                                              <w:marTop w:val="0"/>
                                              <w:marBottom w:val="0"/>
                                              <w:divBdr>
                                                <w:top w:val="none" w:sz="0" w:space="0" w:color="auto"/>
                                                <w:left w:val="none" w:sz="0" w:space="0" w:color="auto"/>
                                                <w:bottom w:val="none" w:sz="0" w:space="0" w:color="auto"/>
                                                <w:right w:val="none" w:sz="0" w:space="0" w:color="auto"/>
                                              </w:divBdr>
                                              <w:divsChild>
                                                <w:div w:id="1721007011">
                                                  <w:marLeft w:val="0"/>
                                                  <w:marRight w:val="0"/>
                                                  <w:marTop w:val="0"/>
                                                  <w:marBottom w:val="0"/>
                                                  <w:divBdr>
                                                    <w:top w:val="none" w:sz="0" w:space="0" w:color="auto"/>
                                                    <w:left w:val="none" w:sz="0" w:space="0" w:color="auto"/>
                                                    <w:bottom w:val="none" w:sz="0" w:space="0" w:color="auto"/>
                                                    <w:right w:val="none" w:sz="0" w:space="0" w:color="auto"/>
                                                  </w:divBdr>
                                                  <w:divsChild>
                                                    <w:div w:id="135364702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969283">
                      <w:marLeft w:val="-15"/>
                      <w:marRight w:val="0"/>
                      <w:marTop w:val="0"/>
                      <w:marBottom w:val="0"/>
                      <w:divBdr>
                        <w:top w:val="none" w:sz="0" w:space="0" w:color="auto"/>
                        <w:left w:val="none" w:sz="0" w:space="0" w:color="auto"/>
                        <w:bottom w:val="none" w:sz="0" w:space="0" w:color="auto"/>
                        <w:right w:val="none" w:sz="0" w:space="0" w:color="auto"/>
                      </w:divBdr>
                      <w:divsChild>
                        <w:div w:id="47806738">
                          <w:marLeft w:val="0"/>
                          <w:marRight w:val="0"/>
                          <w:marTop w:val="0"/>
                          <w:marBottom w:val="0"/>
                          <w:divBdr>
                            <w:top w:val="none" w:sz="0" w:space="0" w:color="auto"/>
                            <w:left w:val="none" w:sz="0" w:space="0" w:color="auto"/>
                            <w:bottom w:val="none" w:sz="0" w:space="0" w:color="auto"/>
                            <w:right w:val="none" w:sz="0" w:space="0" w:color="auto"/>
                          </w:divBdr>
                          <w:divsChild>
                            <w:div w:id="1919559823">
                              <w:marLeft w:val="450"/>
                              <w:marRight w:val="105"/>
                              <w:marTop w:val="0"/>
                              <w:marBottom w:val="0"/>
                              <w:divBdr>
                                <w:top w:val="none" w:sz="0" w:space="0" w:color="auto"/>
                                <w:left w:val="none" w:sz="0" w:space="0" w:color="auto"/>
                                <w:bottom w:val="none" w:sz="0" w:space="0" w:color="auto"/>
                                <w:right w:val="none" w:sz="0" w:space="0" w:color="auto"/>
                              </w:divBdr>
                              <w:divsChild>
                                <w:div w:id="2080786126">
                                  <w:marLeft w:val="0"/>
                                  <w:marRight w:val="0"/>
                                  <w:marTop w:val="0"/>
                                  <w:marBottom w:val="180"/>
                                  <w:divBdr>
                                    <w:top w:val="none" w:sz="0" w:space="0" w:color="auto"/>
                                    <w:left w:val="none" w:sz="0" w:space="0" w:color="auto"/>
                                    <w:bottom w:val="none" w:sz="0" w:space="0" w:color="auto"/>
                                    <w:right w:val="none" w:sz="0" w:space="0" w:color="auto"/>
                                  </w:divBdr>
                                  <w:divsChild>
                                    <w:div w:id="25373736">
                                      <w:marLeft w:val="0"/>
                                      <w:marRight w:val="0"/>
                                      <w:marTop w:val="0"/>
                                      <w:marBottom w:val="0"/>
                                      <w:divBdr>
                                        <w:top w:val="none" w:sz="0" w:space="0" w:color="auto"/>
                                        <w:left w:val="none" w:sz="0" w:space="0" w:color="auto"/>
                                        <w:bottom w:val="none" w:sz="0" w:space="0" w:color="auto"/>
                                        <w:right w:val="none" w:sz="0" w:space="0" w:color="auto"/>
                                      </w:divBdr>
                                      <w:divsChild>
                                        <w:div w:id="346369461">
                                          <w:marLeft w:val="0"/>
                                          <w:marRight w:val="0"/>
                                          <w:marTop w:val="0"/>
                                          <w:marBottom w:val="0"/>
                                          <w:divBdr>
                                            <w:top w:val="none" w:sz="0" w:space="0" w:color="auto"/>
                                            <w:left w:val="none" w:sz="0" w:space="0" w:color="auto"/>
                                            <w:bottom w:val="none" w:sz="0" w:space="0" w:color="auto"/>
                                            <w:right w:val="none" w:sz="0" w:space="0" w:color="auto"/>
                                          </w:divBdr>
                                          <w:divsChild>
                                            <w:div w:id="11666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7171">
                                      <w:marLeft w:val="0"/>
                                      <w:marRight w:val="0"/>
                                      <w:marTop w:val="0"/>
                                      <w:marBottom w:val="0"/>
                                      <w:divBdr>
                                        <w:top w:val="none" w:sz="0" w:space="0" w:color="auto"/>
                                        <w:left w:val="none" w:sz="0" w:space="0" w:color="auto"/>
                                        <w:bottom w:val="none" w:sz="0" w:space="0" w:color="auto"/>
                                        <w:right w:val="none" w:sz="0" w:space="0" w:color="auto"/>
                                      </w:divBdr>
                                      <w:divsChild>
                                        <w:div w:id="2113473813">
                                          <w:marLeft w:val="0"/>
                                          <w:marRight w:val="0"/>
                                          <w:marTop w:val="0"/>
                                          <w:marBottom w:val="0"/>
                                          <w:divBdr>
                                            <w:top w:val="none" w:sz="0" w:space="0" w:color="auto"/>
                                            <w:left w:val="none" w:sz="0" w:space="0" w:color="auto"/>
                                            <w:bottom w:val="none" w:sz="0" w:space="0" w:color="auto"/>
                                            <w:right w:val="none" w:sz="0" w:space="0" w:color="auto"/>
                                          </w:divBdr>
                                          <w:divsChild>
                                            <w:div w:id="5170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962809">
          <w:marLeft w:val="8475"/>
          <w:marRight w:val="0"/>
          <w:marTop w:val="0"/>
          <w:marBottom w:val="0"/>
          <w:divBdr>
            <w:top w:val="none" w:sz="0" w:space="0" w:color="auto"/>
            <w:left w:val="none" w:sz="0" w:space="0" w:color="auto"/>
            <w:bottom w:val="none" w:sz="0" w:space="0" w:color="auto"/>
            <w:right w:val="none" w:sz="0" w:space="0" w:color="auto"/>
          </w:divBdr>
          <w:divsChild>
            <w:div w:id="18515280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50942241">
      <w:bodyDiv w:val="1"/>
      <w:marLeft w:val="0"/>
      <w:marRight w:val="0"/>
      <w:marTop w:val="0"/>
      <w:marBottom w:val="0"/>
      <w:divBdr>
        <w:top w:val="none" w:sz="0" w:space="0" w:color="auto"/>
        <w:left w:val="none" w:sz="0" w:space="0" w:color="auto"/>
        <w:bottom w:val="none" w:sz="0" w:space="0" w:color="auto"/>
        <w:right w:val="none" w:sz="0" w:space="0" w:color="auto"/>
      </w:divBdr>
    </w:div>
    <w:div w:id="1020817719">
      <w:bodyDiv w:val="1"/>
      <w:marLeft w:val="0"/>
      <w:marRight w:val="0"/>
      <w:marTop w:val="0"/>
      <w:marBottom w:val="0"/>
      <w:divBdr>
        <w:top w:val="none" w:sz="0" w:space="0" w:color="auto"/>
        <w:left w:val="none" w:sz="0" w:space="0" w:color="auto"/>
        <w:bottom w:val="none" w:sz="0" w:space="0" w:color="auto"/>
        <w:right w:val="none" w:sz="0" w:space="0" w:color="auto"/>
      </w:divBdr>
      <w:divsChild>
        <w:div w:id="1214538477">
          <w:marLeft w:val="0"/>
          <w:marRight w:val="0"/>
          <w:marTop w:val="0"/>
          <w:marBottom w:val="0"/>
          <w:divBdr>
            <w:top w:val="none" w:sz="0" w:space="0" w:color="auto"/>
            <w:left w:val="none" w:sz="0" w:space="0" w:color="auto"/>
            <w:bottom w:val="none" w:sz="0" w:space="0" w:color="auto"/>
            <w:right w:val="none" w:sz="0" w:space="0" w:color="auto"/>
          </w:divBdr>
          <w:divsChild>
            <w:div w:id="1072780159">
              <w:marLeft w:val="0"/>
              <w:marRight w:val="0"/>
              <w:marTop w:val="0"/>
              <w:marBottom w:val="0"/>
              <w:divBdr>
                <w:top w:val="none" w:sz="0" w:space="0" w:color="auto"/>
                <w:left w:val="none" w:sz="0" w:space="0" w:color="auto"/>
                <w:bottom w:val="none" w:sz="0" w:space="0" w:color="auto"/>
                <w:right w:val="none" w:sz="0" w:space="0" w:color="auto"/>
              </w:divBdr>
              <w:divsChild>
                <w:div w:id="19014821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093621526">
      <w:bodyDiv w:val="1"/>
      <w:marLeft w:val="0"/>
      <w:marRight w:val="0"/>
      <w:marTop w:val="0"/>
      <w:marBottom w:val="0"/>
      <w:divBdr>
        <w:top w:val="none" w:sz="0" w:space="0" w:color="auto"/>
        <w:left w:val="none" w:sz="0" w:space="0" w:color="auto"/>
        <w:bottom w:val="none" w:sz="0" w:space="0" w:color="auto"/>
        <w:right w:val="none" w:sz="0" w:space="0" w:color="auto"/>
      </w:divBdr>
      <w:divsChild>
        <w:div w:id="126508274">
          <w:marLeft w:val="0"/>
          <w:marRight w:val="0"/>
          <w:marTop w:val="0"/>
          <w:marBottom w:val="0"/>
          <w:divBdr>
            <w:top w:val="none" w:sz="0" w:space="0" w:color="auto"/>
            <w:left w:val="none" w:sz="0" w:space="0" w:color="auto"/>
            <w:bottom w:val="none" w:sz="0" w:space="0" w:color="auto"/>
            <w:right w:val="none" w:sz="0" w:space="0" w:color="auto"/>
          </w:divBdr>
          <w:divsChild>
            <w:div w:id="1299452879">
              <w:marLeft w:val="0"/>
              <w:marRight w:val="0"/>
              <w:marTop w:val="0"/>
              <w:marBottom w:val="0"/>
              <w:divBdr>
                <w:top w:val="none" w:sz="0" w:space="0" w:color="auto"/>
                <w:left w:val="none" w:sz="0" w:space="0" w:color="auto"/>
                <w:bottom w:val="none" w:sz="0" w:space="0" w:color="auto"/>
                <w:right w:val="none" w:sz="0" w:space="0" w:color="auto"/>
              </w:divBdr>
              <w:divsChild>
                <w:div w:id="49519609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205214711">
      <w:bodyDiv w:val="1"/>
      <w:marLeft w:val="0"/>
      <w:marRight w:val="0"/>
      <w:marTop w:val="0"/>
      <w:marBottom w:val="0"/>
      <w:divBdr>
        <w:top w:val="none" w:sz="0" w:space="0" w:color="auto"/>
        <w:left w:val="none" w:sz="0" w:space="0" w:color="auto"/>
        <w:bottom w:val="none" w:sz="0" w:space="0" w:color="auto"/>
        <w:right w:val="none" w:sz="0" w:space="0" w:color="auto"/>
      </w:divBdr>
    </w:div>
    <w:div w:id="1242368956">
      <w:bodyDiv w:val="1"/>
      <w:marLeft w:val="0"/>
      <w:marRight w:val="0"/>
      <w:marTop w:val="0"/>
      <w:marBottom w:val="0"/>
      <w:divBdr>
        <w:top w:val="none" w:sz="0" w:space="0" w:color="auto"/>
        <w:left w:val="none" w:sz="0" w:space="0" w:color="auto"/>
        <w:bottom w:val="none" w:sz="0" w:space="0" w:color="auto"/>
        <w:right w:val="none" w:sz="0" w:space="0" w:color="auto"/>
      </w:divBdr>
      <w:divsChild>
        <w:div w:id="1919709048">
          <w:marLeft w:val="0"/>
          <w:marRight w:val="0"/>
          <w:marTop w:val="0"/>
          <w:marBottom w:val="0"/>
          <w:divBdr>
            <w:top w:val="none" w:sz="0" w:space="0" w:color="auto"/>
            <w:left w:val="none" w:sz="0" w:space="0" w:color="auto"/>
            <w:bottom w:val="none" w:sz="0" w:space="0" w:color="auto"/>
            <w:right w:val="none" w:sz="0" w:space="0" w:color="auto"/>
          </w:divBdr>
          <w:divsChild>
            <w:div w:id="1536580103">
              <w:marLeft w:val="0"/>
              <w:marRight w:val="0"/>
              <w:marTop w:val="0"/>
              <w:marBottom w:val="225"/>
              <w:divBdr>
                <w:top w:val="none" w:sz="0" w:space="0" w:color="auto"/>
                <w:left w:val="none" w:sz="0" w:space="0" w:color="auto"/>
                <w:bottom w:val="none" w:sz="0" w:space="0" w:color="auto"/>
                <w:right w:val="none" w:sz="0" w:space="0" w:color="auto"/>
              </w:divBdr>
              <w:divsChild>
                <w:div w:id="2119062566">
                  <w:marLeft w:val="0"/>
                  <w:marRight w:val="0"/>
                  <w:marTop w:val="0"/>
                  <w:marBottom w:val="0"/>
                  <w:divBdr>
                    <w:top w:val="none" w:sz="0" w:space="0" w:color="auto"/>
                    <w:left w:val="none" w:sz="0" w:space="0" w:color="auto"/>
                    <w:bottom w:val="none" w:sz="0" w:space="0" w:color="auto"/>
                    <w:right w:val="none" w:sz="0" w:space="0" w:color="auto"/>
                  </w:divBdr>
                  <w:divsChild>
                    <w:div w:id="95105033">
                      <w:marLeft w:val="0"/>
                      <w:marRight w:val="0"/>
                      <w:marTop w:val="0"/>
                      <w:marBottom w:val="0"/>
                      <w:divBdr>
                        <w:top w:val="none" w:sz="0" w:space="0" w:color="auto"/>
                        <w:left w:val="none" w:sz="0" w:space="0" w:color="auto"/>
                        <w:bottom w:val="none" w:sz="0" w:space="0" w:color="auto"/>
                        <w:right w:val="none" w:sz="0" w:space="0" w:color="auto"/>
                      </w:divBdr>
                      <w:divsChild>
                        <w:div w:id="1147671477">
                          <w:marLeft w:val="0"/>
                          <w:marRight w:val="0"/>
                          <w:marTop w:val="0"/>
                          <w:marBottom w:val="0"/>
                          <w:divBdr>
                            <w:top w:val="none" w:sz="0" w:space="0" w:color="auto"/>
                            <w:left w:val="none" w:sz="0" w:space="0" w:color="auto"/>
                            <w:bottom w:val="none" w:sz="0" w:space="0" w:color="auto"/>
                            <w:right w:val="none" w:sz="0" w:space="0" w:color="auto"/>
                          </w:divBdr>
                          <w:divsChild>
                            <w:div w:id="710615397">
                              <w:marLeft w:val="0"/>
                              <w:marRight w:val="0"/>
                              <w:marTop w:val="0"/>
                              <w:marBottom w:val="0"/>
                              <w:divBdr>
                                <w:top w:val="none" w:sz="0" w:space="0" w:color="auto"/>
                                <w:left w:val="none" w:sz="0" w:space="0" w:color="auto"/>
                                <w:bottom w:val="none" w:sz="0" w:space="0" w:color="auto"/>
                                <w:right w:val="none" w:sz="0" w:space="0" w:color="auto"/>
                              </w:divBdr>
                              <w:divsChild>
                                <w:div w:id="249313131">
                                  <w:marLeft w:val="0"/>
                                  <w:marRight w:val="0"/>
                                  <w:marTop w:val="0"/>
                                  <w:marBottom w:val="0"/>
                                  <w:divBdr>
                                    <w:top w:val="none" w:sz="0" w:space="0" w:color="auto"/>
                                    <w:left w:val="none" w:sz="0" w:space="0" w:color="auto"/>
                                    <w:bottom w:val="none" w:sz="0" w:space="0" w:color="auto"/>
                                    <w:right w:val="none" w:sz="0" w:space="0" w:color="auto"/>
                                  </w:divBdr>
                                  <w:divsChild>
                                    <w:div w:id="1105685642">
                                      <w:marLeft w:val="0"/>
                                      <w:marRight w:val="0"/>
                                      <w:marTop w:val="0"/>
                                      <w:marBottom w:val="0"/>
                                      <w:divBdr>
                                        <w:top w:val="none" w:sz="0" w:space="0" w:color="auto"/>
                                        <w:left w:val="none" w:sz="0" w:space="0" w:color="auto"/>
                                        <w:bottom w:val="none" w:sz="0" w:space="11" w:color="auto"/>
                                        <w:right w:val="none" w:sz="0" w:space="0" w:color="auto"/>
                                      </w:divBdr>
                                      <w:divsChild>
                                        <w:div w:id="1489203326">
                                          <w:marLeft w:val="0"/>
                                          <w:marRight w:val="0"/>
                                          <w:marTop w:val="0"/>
                                          <w:marBottom w:val="0"/>
                                          <w:divBdr>
                                            <w:top w:val="none" w:sz="0" w:space="0" w:color="auto"/>
                                            <w:left w:val="none" w:sz="0" w:space="0" w:color="auto"/>
                                            <w:bottom w:val="none" w:sz="0" w:space="0" w:color="auto"/>
                                            <w:right w:val="none" w:sz="0" w:space="0" w:color="auto"/>
                                          </w:divBdr>
                                          <w:divsChild>
                                            <w:div w:id="119543208">
                                              <w:marLeft w:val="0"/>
                                              <w:marRight w:val="0"/>
                                              <w:marTop w:val="0"/>
                                              <w:marBottom w:val="0"/>
                                              <w:divBdr>
                                                <w:top w:val="none" w:sz="0" w:space="0" w:color="auto"/>
                                                <w:left w:val="none" w:sz="0" w:space="0" w:color="auto"/>
                                                <w:bottom w:val="none" w:sz="0" w:space="0" w:color="auto"/>
                                                <w:right w:val="none" w:sz="0" w:space="0" w:color="auto"/>
                                              </w:divBdr>
                                              <w:divsChild>
                                                <w:div w:id="148404722">
                                                  <w:marLeft w:val="0"/>
                                                  <w:marRight w:val="0"/>
                                                  <w:marTop w:val="0"/>
                                                  <w:marBottom w:val="0"/>
                                                  <w:divBdr>
                                                    <w:top w:val="none" w:sz="0" w:space="0" w:color="auto"/>
                                                    <w:left w:val="none" w:sz="0" w:space="0" w:color="auto"/>
                                                    <w:bottom w:val="none" w:sz="0" w:space="0" w:color="auto"/>
                                                    <w:right w:val="none" w:sz="0" w:space="0" w:color="auto"/>
                                                  </w:divBdr>
                                                  <w:divsChild>
                                                    <w:div w:id="1135566975">
                                                      <w:marLeft w:val="0"/>
                                                      <w:marRight w:val="0"/>
                                                      <w:marTop w:val="0"/>
                                                      <w:marBottom w:val="0"/>
                                                      <w:divBdr>
                                                        <w:top w:val="none" w:sz="0" w:space="0" w:color="auto"/>
                                                        <w:left w:val="none" w:sz="0" w:space="0" w:color="auto"/>
                                                        <w:bottom w:val="none" w:sz="0" w:space="0" w:color="auto"/>
                                                        <w:right w:val="none" w:sz="0" w:space="0" w:color="auto"/>
                                                      </w:divBdr>
                                                      <w:divsChild>
                                                        <w:div w:id="2124767861">
                                                          <w:marLeft w:val="0"/>
                                                          <w:marRight w:val="0"/>
                                                          <w:marTop w:val="0"/>
                                                          <w:marBottom w:val="0"/>
                                                          <w:divBdr>
                                                            <w:top w:val="none" w:sz="0" w:space="0" w:color="auto"/>
                                                            <w:left w:val="none" w:sz="0" w:space="0" w:color="auto"/>
                                                            <w:bottom w:val="none" w:sz="0" w:space="0" w:color="auto"/>
                                                            <w:right w:val="none" w:sz="0" w:space="0" w:color="auto"/>
                                                          </w:divBdr>
                                                          <w:divsChild>
                                                            <w:div w:id="19389023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31874">
                                                  <w:marLeft w:val="0"/>
                                                  <w:marRight w:val="0"/>
                                                  <w:marTop w:val="0"/>
                                                  <w:marBottom w:val="0"/>
                                                  <w:divBdr>
                                                    <w:top w:val="none" w:sz="0" w:space="0" w:color="auto"/>
                                                    <w:left w:val="none" w:sz="0" w:space="0" w:color="auto"/>
                                                    <w:bottom w:val="none" w:sz="0" w:space="0" w:color="auto"/>
                                                    <w:right w:val="none" w:sz="0" w:space="0" w:color="auto"/>
                                                  </w:divBdr>
                                                  <w:divsChild>
                                                    <w:div w:id="1702126085">
                                                      <w:marLeft w:val="0"/>
                                                      <w:marRight w:val="0"/>
                                                      <w:marTop w:val="0"/>
                                                      <w:marBottom w:val="0"/>
                                                      <w:divBdr>
                                                        <w:top w:val="none" w:sz="0" w:space="0" w:color="auto"/>
                                                        <w:left w:val="none" w:sz="0" w:space="0" w:color="auto"/>
                                                        <w:bottom w:val="none" w:sz="0" w:space="0" w:color="auto"/>
                                                        <w:right w:val="none" w:sz="0" w:space="0" w:color="auto"/>
                                                      </w:divBdr>
                                                      <w:divsChild>
                                                        <w:div w:id="1423260749">
                                                          <w:marLeft w:val="0"/>
                                                          <w:marRight w:val="0"/>
                                                          <w:marTop w:val="0"/>
                                                          <w:marBottom w:val="0"/>
                                                          <w:divBdr>
                                                            <w:top w:val="none" w:sz="0" w:space="0" w:color="auto"/>
                                                            <w:left w:val="none" w:sz="0" w:space="0" w:color="auto"/>
                                                            <w:bottom w:val="none" w:sz="0" w:space="0" w:color="auto"/>
                                                            <w:right w:val="none" w:sz="0" w:space="0" w:color="auto"/>
                                                          </w:divBdr>
                                                        </w:div>
                                                      </w:divsChild>
                                                    </w:div>
                                                    <w:div w:id="165033079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9080">
                      <w:marLeft w:val="-15"/>
                      <w:marRight w:val="0"/>
                      <w:marTop w:val="0"/>
                      <w:marBottom w:val="0"/>
                      <w:divBdr>
                        <w:top w:val="none" w:sz="0" w:space="0" w:color="auto"/>
                        <w:left w:val="none" w:sz="0" w:space="0" w:color="auto"/>
                        <w:bottom w:val="none" w:sz="0" w:space="0" w:color="auto"/>
                        <w:right w:val="none" w:sz="0" w:space="0" w:color="auto"/>
                      </w:divBdr>
                      <w:divsChild>
                        <w:div w:id="1147893074">
                          <w:marLeft w:val="0"/>
                          <w:marRight w:val="0"/>
                          <w:marTop w:val="0"/>
                          <w:marBottom w:val="0"/>
                          <w:divBdr>
                            <w:top w:val="none" w:sz="0" w:space="0" w:color="auto"/>
                            <w:left w:val="none" w:sz="0" w:space="0" w:color="auto"/>
                            <w:bottom w:val="none" w:sz="0" w:space="0" w:color="auto"/>
                            <w:right w:val="none" w:sz="0" w:space="0" w:color="auto"/>
                          </w:divBdr>
                          <w:divsChild>
                            <w:div w:id="1530216491">
                              <w:marLeft w:val="450"/>
                              <w:marRight w:val="105"/>
                              <w:marTop w:val="0"/>
                              <w:marBottom w:val="0"/>
                              <w:divBdr>
                                <w:top w:val="none" w:sz="0" w:space="0" w:color="auto"/>
                                <w:left w:val="none" w:sz="0" w:space="0" w:color="auto"/>
                                <w:bottom w:val="none" w:sz="0" w:space="0" w:color="auto"/>
                                <w:right w:val="none" w:sz="0" w:space="0" w:color="auto"/>
                              </w:divBdr>
                              <w:divsChild>
                                <w:div w:id="294484713">
                                  <w:marLeft w:val="0"/>
                                  <w:marRight w:val="0"/>
                                  <w:marTop w:val="0"/>
                                  <w:marBottom w:val="180"/>
                                  <w:divBdr>
                                    <w:top w:val="none" w:sz="0" w:space="0" w:color="auto"/>
                                    <w:left w:val="none" w:sz="0" w:space="0" w:color="auto"/>
                                    <w:bottom w:val="none" w:sz="0" w:space="0" w:color="auto"/>
                                    <w:right w:val="none" w:sz="0" w:space="0" w:color="auto"/>
                                  </w:divBdr>
                                  <w:divsChild>
                                    <w:div w:id="73742896">
                                      <w:marLeft w:val="0"/>
                                      <w:marRight w:val="0"/>
                                      <w:marTop w:val="0"/>
                                      <w:marBottom w:val="0"/>
                                      <w:divBdr>
                                        <w:top w:val="none" w:sz="0" w:space="0" w:color="auto"/>
                                        <w:left w:val="none" w:sz="0" w:space="0" w:color="auto"/>
                                        <w:bottom w:val="none" w:sz="0" w:space="0" w:color="auto"/>
                                        <w:right w:val="none" w:sz="0" w:space="0" w:color="auto"/>
                                      </w:divBdr>
                                      <w:divsChild>
                                        <w:div w:id="1427580624">
                                          <w:marLeft w:val="0"/>
                                          <w:marRight w:val="0"/>
                                          <w:marTop w:val="0"/>
                                          <w:marBottom w:val="0"/>
                                          <w:divBdr>
                                            <w:top w:val="none" w:sz="0" w:space="0" w:color="auto"/>
                                            <w:left w:val="none" w:sz="0" w:space="0" w:color="auto"/>
                                            <w:bottom w:val="none" w:sz="0" w:space="0" w:color="auto"/>
                                            <w:right w:val="none" w:sz="0" w:space="0" w:color="auto"/>
                                          </w:divBdr>
                                          <w:divsChild>
                                            <w:div w:id="16628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757">
                                      <w:marLeft w:val="0"/>
                                      <w:marRight w:val="0"/>
                                      <w:marTop w:val="0"/>
                                      <w:marBottom w:val="0"/>
                                      <w:divBdr>
                                        <w:top w:val="none" w:sz="0" w:space="0" w:color="auto"/>
                                        <w:left w:val="none" w:sz="0" w:space="0" w:color="auto"/>
                                        <w:bottom w:val="none" w:sz="0" w:space="0" w:color="auto"/>
                                        <w:right w:val="none" w:sz="0" w:space="0" w:color="auto"/>
                                      </w:divBdr>
                                      <w:divsChild>
                                        <w:div w:id="1695308450">
                                          <w:marLeft w:val="0"/>
                                          <w:marRight w:val="0"/>
                                          <w:marTop w:val="0"/>
                                          <w:marBottom w:val="0"/>
                                          <w:divBdr>
                                            <w:top w:val="none" w:sz="0" w:space="0" w:color="auto"/>
                                            <w:left w:val="none" w:sz="0" w:space="0" w:color="auto"/>
                                            <w:bottom w:val="none" w:sz="0" w:space="0" w:color="auto"/>
                                            <w:right w:val="none" w:sz="0" w:space="0" w:color="auto"/>
                                          </w:divBdr>
                                          <w:divsChild>
                                            <w:div w:id="18686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65087">
          <w:marLeft w:val="8475"/>
          <w:marRight w:val="0"/>
          <w:marTop w:val="0"/>
          <w:marBottom w:val="0"/>
          <w:divBdr>
            <w:top w:val="none" w:sz="0" w:space="0" w:color="auto"/>
            <w:left w:val="none" w:sz="0" w:space="0" w:color="auto"/>
            <w:bottom w:val="none" w:sz="0" w:space="0" w:color="auto"/>
            <w:right w:val="none" w:sz="0" w:space="0" w:color="auto"/>
          </w:divBdr>
          <w:divsChild>
            <w:div w:id="17877705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9140461">
      <w:bodyDiv w:val="1"/>
      <w:marLeft w:val="0"/>
      <w:marRight w:val="0"/>
      <w:marTop w:val="0"/>
      <w:marBottom w:val="0"/>
      <w:divBdr>
        <w:top w:val="none" w:sz="0" w:space="0" w:color="auto"/>
        <w:left w:val="none" w:sz="0" w:space="0" w:color="auto"/>
        <w:bottom w:val="none" w:sz="0" w:space="0" w:color="auto"/>
        <w:right w:val="none" w:sz="0" w:space="0" w:color="auto"/>
      </w:divBdr>
    </w:div>
    <w:div w:id="1344895228">
      <w:bodyDiv w:val="1"/>
      <w:marLeft w:val="0"/>
      <w:marRight w:val="0"/>
      <w:marTop w:val="0"/>
      <w:marBottom w:val="0"/>
      <w:divBdr>
        <w:top w:val="none" w:sz="0" w:space="0" w:color="auto"/>
        <w:left w:val="none" w:sz="0" w:space="0" w:color="auto"/>
        <w:bottom w:val="none" w:sz="0" w:space="0" w:color="auto"/>
        <w:right w:val="none" w:sz="0" w:space="0" w:color="auto"/>
      </w:divBdr>
    </w:div>
    <w:div w:id="1429541985">
      <w:bodyDiv w:val="1"/>
      <w:marLeft w:val="0"/>
      <w:marRight w:val="0"/>
      <w:marTop w:val="0"/>
      <w:marBottom w:val="0"/>
      <w:divBdr>
        <w:top w:val="none" w:sz="0" w:space="0" w:color="auto"/>
        <w:left w:val="none" w:sz="0" w:space="0" w:color="auto"/>
        <w:bottom w:val="none" w:sz="0" w:space="0" w:color="auto"/>
        <w:right w:val="none" w:sz="0" w:space="0" w:color="auto"/>
      </w:divBdr>
    </w:div>
    <w:div w:id="1440489971">
      <w:bodyDiv w:val="1"/>
      <w:marLeft w:val="0"/>
      <w:marRight w:val="0"/>
      <w:marTop w:val="0"/>
      <w:marBottom w:val="0"/>
      <w:divBdr>
        <w:top w:val="none" w:sz="0" w:space="0" w:color="auto"/>
        <w:left w:val="none" w:sz="0" w:space="0" w:color="auto"/>
        <w:bottom w:val="none" w:sz="0" w:space="0" w:color="auto"/>
        <w:right w:val="none" w:sz="0" w:space="0" w:color="auto"/>
      </w:divBdr>
    </w:div>
    <w:div w:id="1459564611">
      <w:bodyDiv w:val="1"/>
      <w:marLeft w:val="0"/>
      <w:marRight w:val="0"/>
      <w:marTop w:val="0"/>
      <w:marBottom w:val="0"/>
      <w:divBdr>
        <w:top w:val="none" w:sz="0" w:space="0" w:color="auto"/>
        <w:left w:val="none" w:sz="0" w:space="0" w:color="auto"/>
        <w:bottom w:val="none" w:sz="0" w:space="0" w:color="auto"/>
        <w:right w:val="none" w:sz="0" w:space="0" w:color="auto"/>
      </w:divBdr>
    </w:div>
    <w:div w:id="1555384965">
      <w:bodyDiv w:val="1"/>
      <w:marLeft w:val="0"/>
      <w:marRight w:val="0"/>
      <w:marTop w:val="0"/>
      <w:marBottom w:val="0"/>
      <w:divBdr>
        <w:top w:val="none" w:sz="0" w:space="0" w:color="auto"/>
        <w:left w:val="none" w:sz="0" w:space="0" w:color="auto"/>
        <w:bottom w:val="none" w:sz="0" w:space="0" w:color="auto"/>
        <w:right w:val="none" w:sz="0" w:space="0" w:color="auto"/>
      </w:divBdr>
      <w:divsChild>
        <w:div w:id="576944539">
          <w:marLeft w:val="0"/>
          <w:marRight w:val="0"/>
          <w:marTop w:val="0"/>
          <w:marBottom w:val="0"/>
          <w:divBdr>
            <w:top w:val="none" w:sz="0" w:space="0" w:color="auto"/>
            <w:left w:val="none" w:sz="0" w:space="0" w:color="auto"/>
            <w:bottom w:val="none" w:sz="0" w:space="0" w:color="auto"/>
            <w:right w:val="none" w:sz="0" w:space="0" w:color="auto"/>
          </w:divBdr>
          <w:divsChild>
            <w:div w:id="625476112">
              <w:marLeft w:val="0"/>
              <w:marRight w:val="0"/>
              <w:marTop w:val="0"/>
              <w:marBottom w:val="0"/>
              <w:divBdr>
                <w:top w:val="none" w:sz="0" w:space="0" w:color="auto"/>
                <w:left w:val="none" w:sz="0" w:space="0" w:color="auto"/>
                <w:bottom w:val="none" w:sz="0" w:space="0" w:color="auto"/>
                <w:right w:val="none" w:sz="0" w:space="0" w:color="auto"/>
              </w:divBdr>
              <w:divsChild>
                <w:div w:id="170532660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789658451">
      <w:bodyDiv w:val="1"/>
      <w:marLeft w:val="0"/>
      <w:marRight w:val="0"/>
      <w:marTop w:val="0"/>
      <w:marBottom w:val="0"/>
      <w:divBdr>
        <w:top w:val="none" w:sz="0" w:space="0" w:color="auto"/>
        <w:left w:val="none" w:sz="0" w:space="0" w:color="auto"/>
        <w:bottom w:val="none" w:sz="0" w:space="0" w:color="auto"/>
        <w:right w:val="none" w:sz="0" w:space="0" w:color="auto"/>
      </w:divBdr>
    </w:div>
    <w:div w:id="1921595503">
      <w:bodyDiv w:val="1"/>
      <w:marLeft w:val="0"/>
      <w:marRight w:val="0"/>
      <w:marTop w:val="0"/>
      <w:marBottom w:val="0"/>
      <w:divBdr>
        <w:top w:val="none" w:sz="0" w:space="0" w:color="auto"/>
        <w:left w:val="none" w:sz="0" w:space="0" w:color="auto"/>
        <w:bottom w:val="none" w:sz="0" w:space="0" w:color="auto"/>
        <w:right w:val="none" w:sz="0" w:space="0" w:color="auto"/>
      </w:divBdr>
    </w:div>
    <w:div w:id="2073115258">
      <w:bodyDiv w:val="1"/>
      <w:marLeft w:val="0"/>
      <w:marRight w:val="0"/>
      <w:marTop w:val="0"/>
      <w:marBottom w:val="0"/>
      <w:divBdr>
        <w:top w:val="none" w:sz="0" w:space="0" w:color="auto"/>
        <w:left w:val="none" w:sz="0" w:space="0" w:color="auto"/>
        <w:bottom w:val="none" w:sz="0" w:space="0" w:color="auto"/>
        <w:right w:val="none" w:sz="0" w:space="0" w:color="auto"/>
      </w:divBdr>
    </w:div>
    <w:div w:id="2077122967">
      <w:bodyDiv w:val="1"/>
      <w:marLeft w:val="0"/>
      <w:marRight w:val="0"/>
      <w:marTop w:val="0"/>
      <w:marBottom w:val="0"/>
      <w:divBdr>
        <w:top w:val="none" w:sz="0" w:space="0" w:color="auto"/>
        <w:left w:val="none" w:sz="0" w:space="0" w:color="auto"/>
        <w:bottom w:val="none" w:sz="0" w:space="0" w:color="auto"/>
        <w:right w:val="none" w:sz="0" w:space="0" w:color="auto"/>
      </w:divBdr>
      <w:divsChild>
        <w:div w:id="304899406">
          <w:marLeft w:val="0"/>
          <w:marRight w:val="0"/>
          <w:marTop w:val="0"/>
          <w:marBottom w:val="0"/>
          <w:divBdr>
            <w:top w:val="none" w:sz="0" w:space="0" w:color="auto"/>
            <w:left w:val="none" w:sz="0" w:space="0" w:color="auto"/>
            <w:bottom w:val="none" w:sz="0" w:space="0" w:color="auto"/>
            <w:right w:val="none" w:sz="0" w:space="0" w:color="auto"/>
          </w:divBdr>
          <w:divsChild>
            <w:div w:id="923684583">
              <w:marLeft w:val="0"/>
              <w:marRight w:val="0"/>
              <w:marTop w:val="0"/>
              <w:marBottom w:val="0"/>
              <w:divBdr>
                <w:top w:val="none" w:sz="0" w:space="0" w:color="auto"/>
                <w:left w:val="none" w:sz="0" w:space="0" w:color="auto"/>
                <w:bottom w:val="none" w:sz="0" w:space="0" w:color="auto"/>
                <w:right w:val="none" w:sz="0" w:space="0" w:color="auto"/>
              </w:divBdr>
              <w:divsChild>
                <w:div w:id="86220531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105879718">
      <w:bodyDiv w:val="1"/>
      <w:marLeft w:val="0"/>
      <w:marRight w:val="0"/>
      <w:marTop w:val="0"/>
      <w:marBottom w:val="0"/>
      <w:divBdr>
        <w:top w:val="none" w:sz="0" w:space="0" w:color="auto"/>
        <w:left w:val="none" w:sz="0" w:space="0" w:color="auto"/>
        <w:bottom w:val="none" w:sz="0" w:space="0" w:color="auto"/>
        <w:right w:val="none" w:sz="0" w:space="0" w:color="auto"/>
      </w:divBdr>
    </w:div>
    <w:div w:id="2120566161">
      <w:bodyDiv w:val="1"/>
      <w:marLeft w:val="0"/>
      <w:marRight w:val="0"/>
      <w:marTop w:val="0"/>
      <w:marBottom w:val="0"/>
      <w:divBdr>
        <w:top w:val="none" w:sz="0" w:space="0" w:color="auto"/>
        <w:left w:val="none" w:sz="0" w:space="0" w:color="auto"/>
        <w:bottom w:val="none" w:sz="0" w:space="0" w:color="auto"/>
        <w:right w:val="none" w:sz="0" w:space="0" w:color="auto"/>
      </w:divBdr>
      <w:divsChild>
        <w:div w:id="1772630066">
          <w:marLeft w:val="0"/>
          <w:marRight w:val="0"/>
          <w:marTop w:val="0"/>
          <w:marBottom w:val="0"/>
          <w:divBdr>
            <w:top w:val="none" w:sz="0" w:space="0" w:color="auto"/>
            <w:left w:val="none" w:sz="0" w:space="0" w:color="auto"/>
            <w:bottom w:val="none" w:sz="0" w:space="0" w:color="auto"/>
            <w:right w:val="none" w:sz="0" w:space="0" w:color="auto"/>
          </w:divBdr>
          <w:divsChild>
            <w:div w:id="709845869">
              <w:marLeft w:val="0"/>
              <w:marRight w:val="0"/>
              <w:marTop w:val="0"/>
              <w:marBottom w:val="225"/>
              <w:divBdr>
                <w:top w:val="none" w:sz="0" w:space="0" w:color="auto"/>
                <w:left w:val="none" w:sz="0" w:space="0" w:color="auto"/>
                <w:bottom w:val="none" w:sz="0" w:space="0" w:color="auto"/>
                <w:right w:val="none" w:sz="0" w:space="0" w:color="auto"/>
              </w:divBdr>
              <w:divsChild>
                <w:div w:id="1333679925">
                  <w:marLeft w:val="0"/>
                  <w:marRight w:val="0"/>
                  <w:marTop w:val="0"/>
                  <w:marBottom w:val="0"/>
                  <w:divBdr>
                    <w:top w:val="none" w:sz="0" w:space="0" w:color="auto"/>
                    <w:left w:val="none" w:sz="0" w:space="0" w:color="auto"/>
                    <w:bottom w:val="none" w:sz="0" w:space="0" w:color="auto"/>
                    <w:right w:val="none" w:sz="0" w:space="0" w:color="auto"/>
                  </w:divBdr>
                  <w:divsChild>
                    <w:div w:id="1011227848">
                      <w:marLeft w:val="0"/>
                      <w:marRight w:val="0"/>
                      <w:marTop w:val="0"/>
                      <w:marBottom w:val="0"/>
                      <w:divBdr>
                        <w:top w:val="none" w:sz="0" w:space="0" w:color="auto"/>
                        <w:left w:val="none" w:sz="0" w:space="0" w:color="auto"/>
                        <w:bottom w:val="none" w:sz="0" w:space="0" w:color="auto"/>
                        <w:right w:val="none" w:sz="0" w:space="0" w:color="auto"/>
                      </w:divBdr>
                      <w:divsChild>
                        <w:div w:id="1210073848">
                          <w:marLeft w:val="0"/>
                          <w:marRight w:val="0"/>
                          <w:marTop w:val="0"/>
                          <w:marBottom w:val="0"/>
                          <w:divBdr>
                            <w:top w:val="none" w:sz="0" w:space="0" w:color="auto"/>
                            <w:left w:val="none" w:sz="0" w:space="0" w:color="auto"/>
                            <w:bottom w:val="none" w:sz="0" w:space="0" w:color="auto"/>
                            <w:right w:val="none" w:sz="0" w:space="0" w:color="auto"/>
                          </w:divBdr>
                          <w:divsChild>
                            <w:div w:id="1152714791">
                              <w:marLeft w:val="0"/>
                              <w:marRight w:val="0"/>
                              <w:marTop w:val="0"/>
                              <w:marBottom w:val="0"/>
                              <w:divBdr>
                                <w:top w:val="none" w:sz="0" w:space="0" w:color="auto"/>
                                <w:left w:val="none" w:sz="0" w:space="0" w:color="auto"/>
                                <w:bottom w:val="none" w:sz="0" w:space="0" w:color="auto"/>
                                <w:right w:val="none" w:sz="0" w:space="0" w:color="auto"/>
                              </w:divBdr>
                              <w:divsChild>
                                <w:div w:id="242878947">
                                  <w:marLeft w:val="0"/>
                                  <w:marRight w:val="0"/>
                                  <w:marTop w:val="0"/>
                                  <w:marBottom w:val="0"/>
                                  <w:divBdr>
                                    <w:top w:val="none" w:sz="0" w:space="0" w:color="auto"/>
                                    <w:left w:val="none" w:sz="0" w:space="0" w:color="auto"/>
                                    <w:bottom w:val="none" w:sz="0" w:space="0" w:color="auto"/>
                                    <w:right w:val="none" w:sz="0" w:space="0" w:color="auto"/>
                                  </w:divBdr>
                                  <w:divsChild>
                                    <w:div w:id="218245353">
                                      <w:marLeft w:val="0"/>
                                      <w:marRight w:val="0"/>
                                      <w:marTop w:val="0"/>
                                      <w:marBottom w:val="0"/>
                                      <w:divBdr>
                                        <w:top w:val="none" w:sz="0" w:space="0" w:color="auto"/>
                                        <w:left w:val="none" w:sz="0" w:space="0" w:color="auto"/>
                                        <w:bottom w:val="none" w:sz="0" w:space="11" w:color="auto"/>
                                        <w:right w:val="none" w:sz="0" w:space="0" w:color="auto"/>
                                      </w:divBdr>
                                      <w:divsChild>
                                        <w:div w:id="976573933">
                                          <w:marLeft w:val="0"/>
                                          <w:marRight w:val="0"/>
                                          <w:marTop w:val="0"/>
                                          <w:marBottom w:val="0"/>
                                          <w:divBdr>
                                            <w:top w:val="none" w:sz="0" w:space="0" w:color="auto"/>
                                            <w:left w:val="none" w:sz="0" w:space="0" w:color="auto"/>
                                            <w:bottom w:val="none" w:sz="0" w:space="0" w:color="auto"/>
                                            <w:right w:val="none" w:sz="0" w:space="0" w:color="auto"/>
                                          </w:divBdr>
                                          <w:divsChild>
                                            <w:div w:id="1292906534">
                                              <w:marLeft w:val="0"/>
                                              <w:marRight w:val="0"/>
                                              <w:marTop w:val="0"/>
                                              <w:marBottom w:val="0"/>
                                              <w:divBdr>
                                                <w:top w:val="none" w:sz="0" w:space="0" w:color="auto"/>
                                                <w:left w:val="none" w:sz="0" w:space="0" w:color="auto"/>
                                                <w:bottom w:val="none" w:sz="0" w:space="0" w:color="auto"/>
                                                <w:right w:val="none" w:sz="0" w:space="0" w:color="auto"/>
                                              </w:divBdr>
                                              <w:divsChild>
                                                <w:div w:id="452334142">
                                                  <w:marLeft w:val="0"/>
                                                  <w:marRight w:val="0"/>
                                                  <w:marTop w:val="0"/>
                                                  <w:marBottom w:val="0"/>
                                                  <w:divBdr>
                                                    <w:top w:val="none" w:sz="0" w:space="0" w:color="auto"/>
                                                    <w:left w:val="none" w:sz="0" w:space="0" w:color="auto"/>
                                                    <w:bottom w:val="none" w:sz="0" w:space="0" w:color="auto"/>
                                                    <w:right w:val="none" w:sz="0" w:space="0" w:color="auto"/>
                                                  </w:divBdr>
                                                  <w:divsChild>
                                                    <w:div w:id="1104030680">
                                                      <w:marLeft w:val="0"/>
                                                      <w:marRight w:val="0"/>
                                                      <w:marTop w:val="0"/>
                                                      <w:marBottom w:val="0"/>
                                                      <w:divBdr>
                                                        <w:top w:val="none" w:sz="0" w:space="0" w:color="auto"/>
                                                        <w:left w:val="none" w:sz="0" w:space="0" w:color="auto"/>
                                                        <w:bottom w:val="none" w:sz="0" w:space="0" w:color="auto"/>
                                                        <w:right w:val="none" w:sz="0" w:space="0" w:color="auto"/>
                                                      </w:divBdr>
                                                      <w:divsChild>
                                                        <w:div w:id="531184489">
                                                          <w:marLeft w:val="0"/>
                                                          <w:marRight w:val="0"/>
                                                          <w:marTop w:val="0"/>
                                                          <w:marBottom w:val="0"/>
                                                          <w:divBdr>
                                                            <w:top w:val="none" w:sz="0" w:space="0" w:color="auto"/>
                                                            <w:left w:val="none" w:sz="0" w:space="0" w:color="auto"/>
                                                            <w:bottom w:val="none" w:sz="0" w:space="0" w:color="auto"/>
                                                            <w:right w:val="none" w:sz="0" w:space="0" w:color="auto"/>
                                                          </w:divBdr>
                                                          <w:divsChild>
                                                            <w:div w:id="97394516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49819">
                                                  <w:marLeft w:val="0"/>
                                                  <w:marRight w:val="0"/>
                                                  <w:marTop w:val="0"/>
                                                  <w:marBottom w:val="0"/>
                                                  <w:divBdr>
                                                    <w:top w:val="none" w:sz="0" w:space="0" w:color="auto"/>
                                                    <w:left w:val="none" w:sz="0" w:space="0" w:color="auto"/>
                                                    <w:bottom w:val="none" w:sz="0" w:space="0" w:color="auto"/>
                                                    <w:right w:val="none" w:sz="0" w:space="0" w:color="auto"/>
                                                  </w:divBdr>
                                                  <w:divsChild>
                                                    <w:div w:id="2146309419">
                                                      <w:marLeft w:val="0"/>
                                                      <w:marRight w:val="0"/>
                                                      <w:marTop w:val="0"/>
                                                      <w:marBottom w:val="0"/>
                                                      <w:divBdr>
                                                        <w:top w:val="none" w:sz="0" w:space="0" w:color="auto"/>
                                                        <w:left w:val="none" w:sz="0" w:space="0" w:color="auto"/>
                                                        <w:bottom w:val="none" w:sz="0" w:space="0" w:color="auto"/>
                                                        <w:right w:val="none" w:sz="0" w:space="0" w:color="auto"/>
                                                      </w:divBdr>
                                                      <w:divsChild>
                                                        <w:div w:id="13564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327506">
                      <w:marLeft w:val="-15"/>
                      <w:marRight w:val="0"/>
                      <w:marTop w:val="0"/>
                      <w:marBottom w:val="0"/>
                      <w:divBdr>
                        <w:top w:val="none" w:sz="0" w:space="0" w:color="auto"/>
                        <w:left w:val="none" w:sz="0" w:space="0" w:color="auto"/>
                        <w:bottom w:val="none" w:sz="0" w:space="0" w:color="auto"/>
                        <w:right w:val="none" w:sz="0" w:space="0" w:color="auto"/>
                      </w:divBdr>
                      <w:divsChild>
                        <w:div w:id="265233114">
                          <w:marLeft w:val="0"/>
                          <w:marRight w:val="0"/>
                          <w:marTop w:val="0"/>
                          <w:marBottom w:val="0"/>
                          <w:divBdr>
                            <w:top w:val="none" w:sz="0" w:space="0" w:color="auto"/>
                            <w:left w:val="none" w:sz="0" w:space="0" w:color="auto"/>
                            <w:bottom w:val="none" w:sz="0" w:space="0" w:color="auto"/>
                            <w:right w:val="none" w:sz="0" w:space="0" w:color="auto"/>
                          </w:divBdr>
                          <w:divsChild>
                            <w:div w:id="488404891">
                              <w:marLeft w:val="450"/>
                              <w:marRight w:val="105"/>
                              <w:marTop w:val="0"/>
                              <w:marBottom w:val="0"/>
                              <w:divBdr>
                                <w:top w:val="none" w:sz="0" w:space="0" w:color="auto"/>
                                <w:left w:val="none" w:sz="0" w:space="0" w:color="auto"/>
                                <w:bottom w:val="none" w:sz="0" w:space="0" w:color="auto"/>
                                <w:right w:val="none" w:sz="0" w:space="0" w:color="auto"/>
                              </w:divBdr>
                              <w:divsChild>
                                <w:div w:id="1848059597">
                                  <w:marLeft w:val="0"/>
                                  <w:marRight w:val="0"/>
                                  <w:marTop w:val="0"/>
                                  <w:marBottom w:val="180"/>
                                  <w:divBdr>
                                    <w:top w:val="none" w:sz="0" w:space="0" w:color="auto"/>
                                    <w:left w:val="none" w:sz="0" w:space="0" w:color="auto"/>
                                    <w:bottom w:val="none" w:sz="0" w:space="0" w:color="auto"/>
                                    <w:right w:val="none" w:sz="0" w:space="0" w:color="auto"/>
                                  </w:divBdr>
                                  <w:divsChild>
                                    <w:div w:id="1866601252">
                                      <w:marLeft w:val="0"/>
                                      <w:marRight w:val="0"/>
                                      <w:marTop w:val="0"/>
                                      <w:marBottom w:val="0"/>
                                      <w:divBdr>
                                        <w:top w:val="none" w:sz="0" w:space="0" w:color="auto"/>
                                        <w:left w:val="none" w:sz="0" w:space="0" w:color="auto"/>
                                        <w:bottom w:val="none" w:sz="0" w:space="0" w:color="auto"/>
                                        <w:right w:val="none" w:sz="0" w:space="0" w:color="auto"/>
                                      </w:divBdr>
                                      <w:divsChild>
                                        <w:div w:id="1884899182">
                                          <w:marLeft w:val="0"/>
                                          <w:marRight w:val="0"/>
                                          <w:marTop w:val="0"/>
                                          <w:marBottom w:val="0"/>
                                          <w:divBdr>
                                            <w:top w:val="none" w:sz="0" w:space="0" w:color="auto"/>
                                            <w:left w:val="none" w:sz="0" w:space="0" w:color="auto"/>
                                            <w:bottom w:val="none" w:sz="0" w:space="0" w:color="auto"/>
                                            <w:right w:val="none" w:sz="0" w:space="0" w:color="auto"/>
                                          </w:divBdr>
                                          <w:divsChild>
                                            <w:div w:id="7061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3568">
                                      <w:marLeft w:val="0"/>
                                      <w:marRight w:val="0"/>
                                      <w:marTop w:val="0"/>
                                      <w:marBottom w:val="0"/>
                                      <w:divBdr>
                                        <w:top w:val="none" w:sz="0" w:space="0" w:color="auto"/>
                                        <w:left w:val="none" w:sz="0" w:space="0" w:color="auto"/>
                                        <w:bottom w:val="none" w:sz="0" w:space="0" w:color="auto"/>
                                        <w:right w:val="none" w:sz="0" w:space="0" w:color="auto"/>
                                      </w:divBdr>
                                      <w:divsChild>
                                        <w:div w:id="195778971">
                                          <w:marLeft w:val="0"/>
                                          <w:marRight w:val="0"/>
                                          <w:marTop w:val="0"/>
                                          <w:marBottom w:val="0"/>
                                          <w:divBdr>
                                            <w:top w:val="none" w:sz="0" w:space="0" w:color="auto"/>
                                            <w:left w:val="none" w:sz="0" w:space="0" w:color="auto"/>
                                            <w:bottom w:val="none" w:sz="0" w:space="0" w:color="auto"/>
                                            <w:right w:val="none" w:sz="0" w:space="0" w:color="auto"/>
                                          </w:divBdr>
                                          <w:divsChild>
                                            <w:div w:id="16228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787199">
          <w:marLeft w:val="8475"/>
          <w:marRight w:val="0"/>
          <w:marTop w:val="0"/>
          <w:marBottom w:val="0"/>
          <w:divBdr>
            <w:top w:val="none" w:sz="0" w:space="0" w:color="auto"/>
            <w:left w:val="none" w:sz="0" w:space="0" w:color="auto"/>
            <w:bottom w:val="none" w:sz="0" w:space="0" w:color="auto"/>
            <w:right w:val="none" w:sz="0" w:space="0" w:color="auto"/>
          </w:divBdr>
          <w:divsChild>
            <w:div w:id="1911179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oleObject" Target="embeddings/oleObject3.bin"/><Relationship Id="rId42" Type="http://schemas.openxmlformats.org/officeDocument/2006/relationships/image" Target="media/image24.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37.wmf"/><Relationship Id="rId16" Type="http://schemas.openxmlformats.org/officeDocument/2006/relationships/image" Target="media/image11.wmf"/><Relationship Id="rId11" Type="http://schemas.openxmlformats.org/officeDocument/2006/relationships/image" Target="media/image6.png"/><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oleObject" Target="embeddings/oleObject11.bin"/><Relationship Id="rId40" Type="http://schemas.openxmlformats.org/officeDocument/2006/relationships/image" Target="media/image2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32.wmf"/><Relationship Id="rId66" Type="http://schemas.openxmlformats.org/officeDocument/2006/relationships/image" Target="media/image36.wmf"/><Relationship Id="rId74" Type="http://schemas.openxmlformats.org/officeDocument/2006/relationships/image" Target="media/image40.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3.bin"/><Relationship Id="rId19" Type="http://schemas.openxmlformats.org/officeDocument/2006/relationships/oleObject" Target="embeddings/oleObject2.bin"/><Relationship Id="rId14" Type="http://schemas.openxmlformats.org/officeDocument/2006/relationships/image" Target="media/image9.png"/><Relationship Id="rId22" Type="http://schemas.openxmlformats.org/officeDocument/2006/relationships/image" Target="media/image14.wmf"/><Relationship Id="rId27" Type="http://schemas.openxmlformats.org/officeDocument/2006/relationships/oleObject" Target="embeddings/oleObject6.bin"/><Relationship Id="rId30" Type="http://schemas.openxmlformats.org/officeDocument/2006/relationships/image" Target="media/image1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7.wmf"/><Relationship Id="rId56" Type="http://schemas.openxmlformats.org/officeDocument/2006/relationships/image" Target="media/image31.wmf"/><Relationship Id="rId64" Type="http://schemas.openxmlformats.org/officeDocument/2006/relationships/image" Target="media/image35.wmf"/><Relationship Id="rId69" Type="http://schemas.openxmlformats.org/officeDocument/2006/relationships/oleObject" Target="embeddings/oleObject27.bin"/><Relationship Id="rId77" Type="http://schemas.openxmlformats.org/officeDocument/2006/relationships/oleObject" Target="embeddings/oleObject31.bin"/><Relationship Id="rId8" Type="http://schemas.openxmlformats.org/officeDocument/2006/relationships/image" Target="media/image3.png"/><Relationship Id="rId51" Type="http://schemas.openxmlformats.org/officeDocument/2006/relationships/oleObject" Target="embeddings/oleObject18.bin"/><Relationship Id="rId72"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image" Target="media/image13.wmf"/><Relationship Id="rId41" Type="http://schemas.openxmlformats.org/officeDocument/2006/relationships/oleObject" Target="embeddings/oleObject13.bin"/><Relationship Id="rId54" Type="http://schemas.openxmlformats.org/officeDocument/2006/relationships/image" Target="media/image30.wmf"/><Relationship Id="rId62" Type="http://schemas.openxmlformats.org/officeDocument/2006/relationships/image" Target="media/image34.wmf"/><Relationship Id="rId70" Type="http://schemas.openxmlformats.org/officeDocument/2006/relationships/image" Target="media/image38.wmf"/><Relationship Id="rId75"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oleObject" Target="embeddings/oleObject4.bin"/><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image" Target="media/image5.png"/><Relationship Id="rId31" Type="http://schemas.openxmlformats.org/officeDocument/2006/relationships/oleObject" Target="embeddings/oleObject8.bin"/><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wmf"/><Relationship Id="rId39" Type="http://schemas.openxmlformats.org/officeDocument/2006/relationships/oleObject" Target="embeddings/oleObject12.bin"/><Relationship Id="rId34" Type="http://schemas.openxmlformats.org/officeDocument/2006/relationships/image" Target="media/image20.wmf"/><Relationship Id="rId50" Type="http://schemas.openxmlformats.org/officeDocument/2006/relationships/image" Target="media/image28.wmf"/><Relationship Id="rId55" Type="http://schemas.openxmlformats.org/officeDocument/2006/relationships/oleObject" Target="embeddings/oleObject20.bin"/><Relationship Id="rId76" Type="http://schemas.openxmlformats.org/officeDocument/2006/relationships/image" Target="media/image41.wmf"/><Relationship Id="rId7" Type="http://schemas.openxmlformats.org/officeDocument/2006/relationships/image" Target="media/image2.png"/><Relationship Id="rId71" Type="http://schemas.openxmlformats.org/officeDocument/2006/relationships/oleObject" Target="embeddings/oleObject28.bin"/><Relationship Id="rId2" Type="http://schemas.openxmlformats.org/officeDocument/2006/relationships/numbering" Target="numbering.xml"/><Relationship Id="rId29"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F0B61-C645-495F-99AD-E34DCC8A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33</Pages>
  <Words>6980</Words>
  <Characters>39791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Андрей</cp:lastModifiedBy>
  <cp:revision>26</cp:revision>
  <dcterms:created xsi:type="dcterms:W3CDTF">2022-04-12T06:15:00Z</dcterms:created>
  <dcterms:modified xsi:type="dcterms:W3CDTF">2022-05-13T14:55:00Z</dcterms:modified>
</cp:coreProperties>
</file>