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0F4C3" w14:textId="1E87EF1D" w:rsidR="008D2C05" w:rsidRDefault="008D2C05" w:rsidP="008D2C05">
      <w:pPr>
        <w:pStyle w:val="a4"/>
        <w:spacing w:line="360" w:lineRule="auto"/>
        <w:ind w:firstLine="0"/>
        <w:jc w:val="right"/>
        <w:rPr>
          <w:b/>
          <w:bCs/>
          <w:sz w:val="24"/>
          <w:szCs w:val="24"/>
        </w:rPr>
      </w:pPr>
      <w:proofErr w:type="spellStart"/>
      <w:r w:rsidRPr="008D2C05">
        <w:rPr>
          <w:b/>
          <w:bCs/>
          <w:sz w:val="24"/>
          <w:szCs w:val="24"/>
        </w:rPr>
        <w:t>Фирстова</w:t>
      </w:r>
      <w:proofErr w:type="spellEnd"/>
      <w:r w:rsidRPr="008D2C05">
        <w:rPr>
          <w:b/>
          <w:bCs/>
          <w:sz w:val="24"/>
          <w:szCs w:val="24"/>
        </w:rPr>
        <w:t xml:space="preserve"> Мария Васильевна </w:t>
      </w:r>
    </w:p>
    <w:p w14:paraId="68C2F511" w14:textId="2B0FD7FB" w:rsidR="008D2C05" w:rsidRPr="008D2C05" w:rsidRDefault="008D2C05" w:rsidP="008D2C05">
      <w:pPr>
        <w:pStyle w:val="a4"/>
        <w:spacing w:line="360" w:lineRule="auto"/>
        <w:ind w:firstLine="0"/>
        <w:jc w:val="right"/>
        <w:rPr>
          <w:sz w:val="24"/>
          <w:szCs w:val="24"/>
        </w:rPr>
      </w:pPr>
      <w:r>
        <w:rPr>
          <w:sz w:val="24"/>
          <w:szCs w:val="24"/>
        </w:rPr>
        <w:t>П</w:t>
      </w:r>
      <w:r w:rsidRPr="008D2C05">
        <w:rPr>
          <w:sz w:val="24"/>
          <w:szCs w:val="24"/>
        </w:rPr>
        <w:t>реподаватель кафедры иностранных языков и перевода</w:t>
      </w:r>
    </w:p>
    <w:p w14:paraId="1A407CF9" w14:textId="77777777" w:rsidR="008D2C05" w:rsidRPr="008D2C05" w:rsidRDefault="008D2C05" w:rsidP="008D2C05">
      <w:pPr>
        <w:ind w:firstLine="0"/>
        <w:jc w:val="right"/>
        <w:rPr>
          <w:iCs/>
          <w:sz w:val="24"/>
          <w:szCs w:val="24"/>
        </w:rPr>
      </w:pPr>
      <w:r w:rsidRPr="008D2C05">
        <w:rPr>
          <w:iCs/>
          <w:sz w:val="24"/>
          <w:szCs w:val="24"/>
        </w:rPr>
        <w:t>Казанский инновационный университет</w:t>
      </w:r>
    </w:p>
    <w:p w14:paraId="3707103C" w14:textId="77777777" w:rsidR="008D2C05" w:rsidRPr="008D2C05" w:rsidRDefault="008D2C05" w:rsidP="008D2C05">
      <w:pPr>
        <w:ind w:firstLine="0"/>
        <w:jc w:val="right"/>
        <w:rPr>
          <w:iCs/>
          <w:sz w:val="24"/>
          <w:szCs w:val="24"/>
        </w:rPr>
      </w:pPr>
      <w:r w:rsidRPr="008D2C05">
        <w:rPr>
          <w:iCs/>
          <w:sz w:val="24"/>
          <w:szCs w:val="24"/>
        </w:rPr>
        <w:t xml:space="preserve">имени </w:t>
      </w:r>
      <w:proofErr w:type="spellStart"/>
      <w:r w:rsidRPr="008D2C05">
        <w:rPr>
          <w:iCs/>
          <w:sz w:val="24"/>
          <w:szCs w:val="24"/>
        </w:rPr>
        <w:t>В.Г.Тимирясова</w:t>
      </w:r>
      <w:proofErr w:type="spellEnd"/>
      <w:r w:rsidRPr="008D2C05">
        <w:rPr>
          <w:iCs/>
          <w:sz w:val="24"/>
          <w:szCs w:val="24"/>
        </w:rPr>
        <w:t xml:space="preserve"> (ИЭУП) </w:t>
      </w:r>
    </w:p>
    <w:p w14:paraId="250694FB" w14:textId="77777777" w:rsidR="008D2C05" w:rsidRPr="008D2C05" w:rsidRDefault="008D2C05" w:rsidP="008D2C05">
      <w:pPr>
        <w:ind w:firstLine="0"/>
        <w:jc w:val="right"/>
        <w:rPr>
          <w:iCs/>
          <w:sz w:val="24"/>
          <w:szCs w:val="24"/>
        </w:rPr>
      </w:pPr>
      <w:r w:rsidRPr="008D2C05">
        <w:rPr>
          <w:iCs/>
          <w:sz w:val="24"/>
          <w:szCs w:val="24"/>
        </w:rPr>
        <w:t>Россия, г. Набережные Челны</w:t>
      </w:r>
    </w:p>
    <w:p w14:paraId="15B2CD49" w14:textId="3B760364" w:rsidR="00EA08F8" w:rsidRPr="008D2C05" w:rsidRDefault="00A10F27" w:rsidP="00AB3F23">
      <w:pPr>
        <w:ind w:firstLine="0"/>
        <w:jc w:val="center"/>
        <w:rPr>
          <w:b/>
          <w:bCs/>
          <w:sz w:val="24"/>
          <w:szCs w:val="24"/>
          <w:lang w:val="en-US"/>
        </w:rPr>
      </w:pPr>
      <w:r w:rsidRPr="008D2C05">
        <w:rPr>
          <w:b/>
          <w:bCs/>
          <w:sz w:val="24"/>
          <w:szCs w:val="24"/>
        </w:rPr>
        <w:t>КОММУНИКАТИВНАЯ</w:t>
      </w:r>
      <w:r w:rsidRPr="008D2C05">
        <w:rPr>
          <w:b/>
          <w:bCs/>
          <w:sz w:val="24"/>
          <w:szCs w:val="24"/>
          <w:lang w:val="en-US"/>
        </w:rPr>
        <w:t xml:space="preserve"> </w:t>
      </w:r>
      <w:r w:rsidRPr="008D2C05">
        <w:rPr>
          <w:b/>
          <w:bCs/>
          <w:sz w:val="24"/>
          <w:szCs w:val="24"/>
        </w:rPr>
        <w:t>КОМПЕТЕНТНОСТЬ</w:t>
      </w:r>
      <w:r w:rsidRPr="008D2C05">
        <w:rPr>
          <w:b/>
          <w:bCs/>
          <w:sz w:val="24"/>
          <w:szCs w:val="24"/>
          <w:lang w:val="en-US"/>
        </w:rPr>
        <w:t xml:space="preserve"> </w:t>
      </w:r>
      <w:r w:rsidRPr="008D2C05">
        <w:rPr>
          <w:b/>
          <w:bCs/>
          <w:sz w:val="24"/>
          <w:szCs w:val="24"/>
        </w:rPr>
        <w:t>СТУДЕНТОВ</w:t>
      </w:r>
    </w:p>
    <w:p w14:paraId="344DD8A5" w14:textId="088E2A18" w:rsidR="00F12C76" w:rsidRPr="008D2C05" w:rsidRDefault="00EA08F8" w:rsidP="008D2C05">
      <w:pPr>
        <w:ind w:firstLine="0"/>
        <w:jc w:val="center"/>
        <w:rPr>
          <w:b/>
          <w:bCs/>
          <w:sz w:val="24"/>
          <w:szCs w:val="24"/>
          <w:lang w:val="en-US"/>
        </w:rPr>
      </w:pPr>
      <w:r w:rsidRPr="008D2C05">
        <w:rPr>
          <w:b/>
          <w:bCs/>
          <w:sz w:val="24"/>
          <w:szCs w:val="24"/>
          <w:lang w:val="en-US"/>
        </w:rPr>
        <w:t>COMMUNICATIVE CO</w:t>
      </w:r>
      <w:r w:rsidR="00AB3F23" w:rsidRPr="008D2C05">
        <w:rPr>
          <w:b/>
          <w:bCs/>
          <w:sz w:val="24"/>
          <w:szCs w:val="24"/>
          <w:lang w:val="en-US"/>
        </w:rPr>
        <w:t>MPETENCE OF STUDENTS</w:t>
      </w:r>
    </w:p>
    <w:p w14:paraId="34BC9616" w14:textId="6343A972" w:rsidR="00727BE0" w:rsidRPr="008D2C05" w:rsidRDefault="003D2B9B" w:rsidP="00727BE0">
      <w:pPr>
        <w:jc w:val="center"/>
        <w:rPr>
          <w:sz w:val="24"/>
          <w:szCs w:val="24"/>
        </w:rPr>
      </w:pPr>
      <w:r w:rsidRPr="008D2C05">
        <w:rPr>
          <w:b/>
          <w:bCs/>
          <w:sz w:val="24"/>
          <w:szCs w:val="24"/>
        </w:rPr>
        <w:t>Аннотаци</w:t>
      </w:r>
      <w:r w:rsidR="001B4595" w:rsidRPr="008D2C05">
        <w:rPr>
          <w:b/>
          <w:bCs/>
          <w:sz w:val="24"/>
          <w:szCs w:val="24"/>
        </w:rPr>
        <w:t>я</w:t>
      </w:r>
    </w:p>
    <w:p w14:paraId="297CF3BB" w14:textId="3908D028" w:rsidR="003D2B9B" w:rsidRPr="008D2C05" w:rsidRDefault="003D60A0" w:rsidP="00BE6875">
      <w:pPr>
        <w:ind w:left="57"/>
        <w:rPr>
          <w:sz w:val="24"/>
          <w:szCs w:val="24"/>
        </w:rPr>
      </w:pPr>
      <w:r w:rsidRPr="008D2C05">
        <w:rPr>
          <w:sz w:val="24"/>
          <w:szCs w:val="24"/>
        </w:rPr>
        <w:t xml:space="preserve">Статья посвящена исследованию роли и содержания коммуникативной компетентности студентов высших учебных заведений. </w:t>
      </w:r>
      <w:r w:rsidR="00736275" w:rsidRPr="008D2C05">
        <w:rPr>
          <w:sz w:val="24"/>
          <w:szCs w:val="24"/>
        </w:rPr>
        <w:t>Автором отмечено, что с</w:t>
      </w:r>
      <w:r w:rsidRPr="008D2C05">
        <w:rPr>
          <w:sz w:val="24"/>
          <w:szCs w:val="24"/>
        </w:rPr>
        <w:t xml:space="preserve">овременная система образования в условиях глобализации характеризуется повышением требований к качеству профессиональной подготовки и необходимостью системной концепции описания образованности специалиста. Соответственно, </w:t>
      </w:r>
      <w:r w:rsidR="00C63247" w:rsidRPr="008D2C05">
        <w:rPr>
          <w:sz w:val="24"/>
          <w:szCs w:val="24"/>
        </w:rPr>
        <w:t xml:space="preserve">в статье определено, что </w:t>
      </w:r>
      <w:r w:rsidRPr="008D2C05">
        <w:rPr>
          <w:sz w:val="24"/>
          <w:szCs w:val="24"/>
        </w:rPr>
        <w:t xml:space="preserve">компетентностный подход признан основной концепцией в профессиональном обучении, а </w:t>
      </w:r>
      <w:r w:rsidR="00F917F0" w:rsidRPr="008D2C05">
        <w:rPr>
          <w:sz w:val="24"/>
          <w:szCs w:val="24"/>
        </w:rPr>
        <w:t xml:space="preserve">коммуникативные </w:t>
      </w:r>
      <w:r w:rsidRPr="008D2C05">
        <w:rPr>
          <w:sz w:val="24"/>
          <w:szCs w:val="24"/>
        </w:rPr>
        <w:t>компетенции и компетентность стали ключевыми понятиями, отражающими конечную цель воспитания и развития выпускника.</w:t>
      </w:r>
    </w:p>
    <w:p w14:paraId="22265C3C" w14:textId="7D07FFCB" w:rsidR="00BF4767" w:rsidRPr="008D2C05" w:rsidRDefault="00BF4767" w:rsidP="00BF4767">
      <w:pPr>
        <w:jc w:val="center"/>
        <w:rPr>
          <w:b/>
          <w:bCs/>
          <w:sz w:val="24"/>
          <w:szCs w:val="24"/>
          <w:lang w:val="en-US"/>
        </w:rPr>
      </w:pPr>
      <w:r w:rsidRPr="008D2C05">
        <w:rPr>
          <w:b/>
          <w:bCs/>
          <w:sz w:val="24"/>
          <w:szCs w:val="24"/>
          <w:lang w:val="en-US"/>
        </w:rPr>
        <w:t>Summary</w:t>
      </w:r>
    </w:p>
    <w:p w14:paraId="36ED01CD" w14:textId="55E1A641" w:rsidR="00BF4767" w:rsidRPr="008D2C05" w:rsidRDefault="00BF4767" w:rsidP="00224643">
      <w:pPr>
        <w:rPr>
          <w:sz w:val="24"/>
          <w:szCs w:val="24"/>
          <w:lang w:val="en-US"/>
        </w:rPr>
      </w:pPr>
      <w:r w:rsidRPr="008D2C05">
        <w:rPr>
          <w:sz w:val="24"/>
          <w:szCs w:val="24"/>
          <w:lang w:val="en-US"/>
        </w:rPr>
        <w:t>The article is devoted to the study of the role and content of the communicative competence of students of higher educational institutions. The author noted that the modern education system in the context of globalization is characterized by increased require</w:t>
      </w:r>
      <w:r w:rsidR="00921278" w:rsidRPr="008D2C05">
        <w:rPr>
          <w:sz w:val="24"/>
          <w:szCs w:val="24"/>
          <w:lang w:val="en-US"/>
        </w:rPr>
        <w:t xml:space="preserve">ments for the quality of professional training and the need for a systemic concept of describing the education of a specialist. Accordingly, the article determines that the competency-based approach is recognized as the main concept in vocational training, and communicative competencies </w:t>
      </w:r>
      <w:r w:rsidR="00224643" w:rsidRPr="008D2C05">
        <w:rPr>
          <w:sz w:val="24"/>
          <w:szCs w:val="24"/>
          <w:lang w:val="en-US"/>
        </w:rPr>
        <w:t xml:space="preserve">and competence </w:t>
      </w:r>
      <w:r w:rsidR="00921278" w:rsidRPr="008D2C05">
        <w:rPr>
          <w:sz w:val="24"/>
          <w:szCs w:val="24"/>
          <w:lang w:val="en-US"/>
        </w:rPr>
        <w:t>have become key concepts that reflect the ultimate goal of graduate education and development.</w:t>
      </w:r>
    </w:p>
    <w:p w14:paraId="399F12D8" w14:textId="2C97735D" w:rsidR="003D2B9B" w:rsidRPr="008D2C05" w:rsidRDefault="003D2B9B" w:rsidP="003D2B9B">
      <w:pPr>
        <w:rPr>
          <w:sz w:val="24"/>
          <w:szCs w:val="24"/>
        </w:rPr>
      </w:pPr>
      <w:r w:rsidRPr="008D2C05">
        <w:rPr>
          <w:b/>
          <w:bCs/>
          <w:sz w:val="24"/>
          <w:szCs w:val="24"/>
        </w:rPr>
        <w:t>Ключевые слова:</w:t>
      </w:r>
      <w:r w:rsidR="00F917F0" w:rsidRPr="008D2C05">
        <w:rPr>
          <w:b/>
          <w:bCs/>
          <w:sz w:val="24"/>
          <w:szCs w:val="24"/>
        </w:rPr>
        <w:t xml:space="preserve"> </w:t>
      </w:r>
      <w:r w:rsidR="00F917F0" w:rsidRPr="008D2C05">
        <w:rPr>
          <w:sz w:val="24"/>
          <w:szCs w:val="24"/>
        </w:rPr>
        <w:t>коммуникативная компетентность, компетенция, студент, высшее учебное заведение, образование.</w:t>
      </w:r>
    </w:p>
    <w:p w14:paraId="49318AA1" w14:textId="74FADC8D" w:rsidR="00224643" w:rsidRPr="008D2C05" w:rsidRDefault="00224643" w:rsidP="003D2B9B">
      <w:pPr>
        <w:rPr>
          <w:b/>
          <w:bCs/>
          <w:sz w:val="24"/>
          <w:szCs w:val="24"/>
          <w:lang w:val="en-US"/>
        </w:rPr>
      </w:pPr>
      <w:r w:rsidRPr="008D2C05">
        <w:rPr>
          <w:b/>
          <w:bCs/>
          <w:sz w:val="24"/>
          <w:szCs w:val="24"/>
          <w:lang w:val="en-US"/>
        </w:rPr>
        <w:t>Keywords:</w:t>
      </w:r>
      <w:r w:rsidRPr="008D2C05">
        <w:rPr>
          <w:sz w:val="24"/>
          <w:szCs w:val="24"/>
          <w:lang w:val="en-US"/>
        </w:rPr>
        <w:t xml:space="preserve"> communicative competence, competence, student, higher educational institution, education.</w:t>
      </w:r>
    </w:p>
    <w:p w14:paraId="26A2AE01" w14:textId="77777777" w:rsidR="003D2B9B" w:rsidRPr="008D2C05" w:rsidRDefault="003D2B9B" w:rsidP="003D2B9B">
      <w:pPr>
        <w:rPr>
          <w:sz w:val="24"/>
          <w:szCs w:val="24"/>
          <w:lang w:val="en-US"/>
        </w:rPr>
      </w:pPr>
    </w:p>
    <w:p w14:paraId="492DBC14" w14:textId="77777777" w:rsidR="00410428" w:rsidRPr="008D2C05" w:rsidRDefault="00EC3235" w:rsidP="00EC3235">
      <w:pPr>
        <w:rPr>
          <w:sz w:val="24"/>
          <w:szCs w:val="24"/>
        </w:rPr>
      </w:pPr>
      <w:r w:rsidRPr="008D2C05">
        <w:rPr>
          <w:sz w:val="24"/>
          <w:szCs w:val="24"/>
        </w:rPr>
        <w:t xml:space="preserve">Интенсивное развитие педагогической теории и практики, </w:t>
      </w:r>
      <w:r w:rsidR="00C61471" w:rsidRPr="008D2C05">
        <w:rPr>
          <w:sz w:val="24"/>
          <w:szCs w:val="24"/>
        </w:rPr>
        <w:t xml:space="preserve">которое </w:t>
      </w:r>
      <w:r w:rsidRPr="008D2C05">
        <w:rPr>
          <w:sz w:val="24"/>
          <w:szCs w:val="24"/>
        </w:rPr>
        <w:t>состоял</w:t>
      </w:r>
      <w:r w:rsidR="00C61471" w:rsidRPr="008D2C05">
        <w:rPr>
          <w:sz w:val="24"/>
          <w:szCs w:val="24"/>
        </w:rPr>
        <w:t>о</w:t>
      </w:r>
      <w:r w:rsidRPr="008D2C05">
        <w:rPr>
          <w:sz w:val="24"/>
          <w:szCs w:val="24"/>
        </w:rPr>
        <w:t>с</w:t>
      </w:r>
      <w:r w:rsidR="00C61471" w:rsidRPr="008D2C05">
        <w:rPr>
          <w:sz w:val="24"/>
          <w:szCs w:val="24"/>
        </w:rPr>
        <w:t>ь</w:t>
      </w:r>
      <w:r w:rsidRPr="008D2C05">
        <w:rPr>
          <w:sz w:val="24"/>
          <w:szCs w:val="24"/>
        </w:rPr>
        <w:t xml:space="preserve"> в социокультурном пространстве </w:t>
      </w:r>
      <w:r w:rsidR="00C61471" w:rsidRPr="008D2C05">
        <w:rPr>
          <w:sz w:val="24"/>
          <w:szCs w:val="24"/>
        </w:rPr>
        <w:t>России</w:t>
      </w:r>
      <w:r w:rsidRPr="008D2C05">
        <w:rPr>
          <w:sz w:val="24"/>
          <w:szCs w:val="24"/>
        </w:rPr>
        <w:t xml:space="preserve"> в новых общественно-экономических и политических условиях, вызвал</w:t>
      </w:r>
      <w:r w:rsidR="00C61471" w:rsidRPr="008D2C05">
        <w:rPr>
          <w:sz w:val="24"/>
          <w:szCs w:val="24"/>
        </w:rPr>
        <w:t>о</w:t>
      </w:r>
      <w:r w:rsidRPr="008D2C05">
        <w:rPr>
          <w:sz w:val="24"/>
          <w:szCs w:val="24"/>
        </w:rPr>
        <w:t xml:space="preserve"> необходимость создания целостного и системного методологического обеспечения педагогической науки, охватыва</w:t>
      </w:r>
      <w:r w:rsidR="00C61471" w:rsidRPr="008D2C05">
        <w:rPr>
          <w:sz w:val="24"/>
          <w:szCs w:val="24"/>
        </w:rPr>
        <w:t>ющего</w:t>
      </w:r>
      <w:r w:rsidRPr="008D2C05">
        <w:rPr>
          <w:sz w:val="24"/>
          <w:szCs w:val="24"/>
        </w:rPr>
        <w:t xml:space="preserve"> все звенья государственного образования. Компетентностный подход к формированию содержания образования стал новым концептуальным ориентиром учебных заведений и одним из </w:t>
      </w:r>
      <w:r w:rsidRPr="008D2C05">
        <w:rPr>
          <w:sz w:val="24"/>
          <w:szCs w:val="24"/>
        </w:rPr>
        <w:lastRenderedPageBreak/>
        <w:t xml:space="preserve">факторов модернизации содержания образования. Международные тенденции развития образования свидетельствуют </w:t>
      </w:r>
      <w:r w:rsidR="00410428" w:rsidRPr="008D2C05">
        <w:rPr>
          <w:sz w:val="24"/>
          <w:szCs w:val="24"/>
        </w:rPr>
        <w:t xml:space="preserve">о </w:t>
      </w:r>
      <w:r w:rsidRPr="008D2C05">
        <w:rPr>
          <w:sz w:val="24"/>
          <w:szCs w:val="24"/>
        </w:rPr>
        <w:t>внедрени</w:t>
      </w:r>
      <w:r w:rsidR="00410428" w:rsidRPr="008D2C05">
        <w:rPr>
          <w:sz w:val="24"/>
          <w:szCs w:val="24"/>
        </w:rPr>
        <w:t>и</w:t>
      </w:r>
      <w:r w:rsidRPr="008D2C05">
        <w:rPr>
          <w:sz w:val="24"/>
          <w:szCs w:val="24"/>
        </w:rPr>
        <w:t xml:space="preserve"> в педагогическ</w:t>
      </w:r>
      <w:r w:rsidR="00410428" w:rsidRPr="008D2C05">
        <w:rPr>
          <w:sz w:val="24"/>
          <w:szCs w:val="24"/>
        </w:rPr>
        <w:t>ую</w:t>
      </w:r>
      <w:r w:rsidRPr="008D2C05">
        <w:rPr>
          <w:sz w:val="24"/>
          <w:szCs w:val="24"/>
        </w:rPr>
        <w:t xml:space="preserve"> практик</w:t>
      </w:r>
      <w:r w:rsidR="00410428" w:rsidRPr="008D2C05">
        <w:rPr>
          <w:sz w:val="24"/>
          <w:szCs w:val="24"/>
        </w:rPr>
        <w:t>у</w:t>
      </w:r>
      <w:r w:rsidRPr="008D2C05">
        <w:rPr>
          <w:sz w:val="24"/>
          <w:szCs w:val="24"/>
        </w:rPr>
        <w:t xml:space="preserve"> различных стран компетентностно</w:t>
      </w:r>
      <w:r w:rsidR="00410428" w:rsidRPr="008D2C05">
        <w:rPr>
          <w:sz w:val="24"/>
          <w:szCs w:val="24"/>
        </w:rPr>
        <w:t>го</w:t>
      </w:r>
      <w:r w:rsidRPr="008D2C05">
        <w:rPr>
          <w:sz w:val="24"/>
          <w:szCs w:val="24"/>
        </w:rPr>
        <w:t xml:space="preserve"> образования, </w:t>
      </w:r>
      <w:r w:rsidR="00410428" w:rsidRPr="008D2C05">
        <w:rPr>
          <w:sz w:val="24"/>
          <w:szCs w:val="24"/>
        </w:rPr>
        <w:t xml:space="preserve">которое </w:t>
      </w:r>
      <w:r w:rsidRPr="008D2C05">
        <w:rPr>
          <w:sz w:val="24"/>
          <w:szCs w:val="24"/>
        </w:rPr>
        <w:t xml:space="preserve">способствует получению личностью жизненно важных компетенций. Именно они обеспечивают будущих специалистов рынка труда умением ориентироваться в современном обществе, информационном пространстве, способствуют дальнейшему получению образования. </w:t>
      </w:r>
      <w:r w:rsidR="00410428" w:rsidRPr="008D2C05">
        <w:rPr>
          <w:sz w:val="24"/>
          <w:szCs w:val="24"/>
        </w:rPr>
        <w:t>Актуальность данного исследования заключается в том</w:t>
      </w:r>
      <w:r w:rsidRPr="008D2C05">
        <w:rPr>
          <w:sz w:val="24"/>
          <w:szCs w:val="24"/>
        </w:rPr>
        <w:t>, что одной из важных компетенций будущего специалиста является коммуникативная компетентность</w:t>
      </w:r>
      <w:r w:rsidR="00410428" w:rsidRPr="008D2C05">
        <w:rPr>
          <w:sz w:val="24"/>
          <w:szCs w:val="24"/>
        </w:rPr>
        <w:t>. Следовательно,</w:t>
      </w:r>
      <w:r w:rsidRPr="008D2C05">
        <w:rPr>
          <w:sz w:val="24"/>
          <w:szCs w:val="24"/>
        </w:rPr>
        <w:t xml:space="preserve"> целью статьи является определение составляющих коммуникативной компетентности студентов высших учебных заведений. </w:t>
      </w:r>
    </w:p>
    <w:p w14:paraId="2B5B0475" w14:textId="070EA88C" w:rsidR="00104599" w:rsidRPr="008D2C05" w:rsidRDefault="00EC3235" w:rsidP="00EC3235">
      <w:pPr>
        <w:rPr>
          <w:sz w:val="24"/>
          <w:szCs w:val="24"/>
        </w:rPr>
      </w:pPr>
      <w:r w:rsidRPr="008D2C05">
        <w:rPr>
          <w:sz w:val="24"/>
          <w:szCs w:val="24"/>
        </w:rPr>
        <w:t xml:space="preserve">Анализ психолого-педагогической литературы показал, что в научной литературе </w:t>
      </w:r>
      <w:r w:rsidR="00104599" w:rsidRPr="008D2C05">
        <w:rPr>
          <w:sz w:val="24"/>
          <w:szCs w:val="24"/>
        </w:rPr>
        <w:t>т</w:t>
      </w:r>
      <w:r w:rsidRPr="008D2C05">
        <w:rPr>
          <w:sz w:val="24"/>
          <w:szCs w:val="24"/>
        </w:rPr>
        <w:t xml:space="preserve">ермин «компетентный» и трактуется как: а) имеющий достаточные знания в какой-либо области; который с чем-либо хорошо осведомлен; б) имеющий определенные полномочия; полноправный, полновластный. </w:t>
      </w:r>
      <w:r w:rsidR="00104599" w:rsidRPr="008D2C05">
        <w:rPr>
          <w:sz w:val="24"/>
          <w:szCs w:val="24"/>
        </w:rPr>
        <w:t xml:space="preserve">Следовательно, дефиниция </w:t>
      </w:r>
      <w:r w:rsidRPr="008D2C05">
        <w:rPr>
          <w:sz w:val="24"/>
          <w:szCs w:val="24"/>
        </w:rPr>
        <w:t>«</w:t>
      </w:r>
      <w:r w:rsidR="00104599" w:rsidRPr="008D2C05">
        <w:rPr>
          <w:sz w:val="24"/>
          <w:szCs w:val="24"/>
        </w:rPr>
        <w:t>к</w:t>
      </w:r>
      <w:r w:rsidRPr="008D2C05">
        <w:rPr>
          <w:sz w:val="24"/>
          <w:szCs w:val="24"/>
        </w:rPr>
        <w:t xml:space="preserve">омпетенция» </w:t>
      </w:r>
      <w:r w:rsidR="00F12BB9" w:rsidRPr="008D2C05">
        <w:rPr>
          <w:sz w:val="24"/>
          <w:szCs w:val="24"/>
        </w:rPr>
        <w:noBreakHyphen/>
      </w:r>
      <w:r w:rsidRPr="008D2C05">
        <w:rPr>
          <w:sz w:val="24"/>
          <w:szCs w:val="24"/>
        </w:rPr>
        <w:t xml:space="preserve"> это: хорошая осведомленность с чем-либо; круг полномочий какой-либо организации, учреждения или лица [</w:t>
      </w:r>
      <w:r w:rsidR="00522EB9" w:rsidRPr="008D2C05">
        <w:rPr>
          <w:sz w:val="24"/>
          <w:szCs w:val="24"/>
        </w:rPr>
        <w:t>6</w:t>
      </w:r>
      <w:r w:rsidRPr="008D2C05">
        <w:rPr>
          <w:sz w:val="24"/>
          <w:szCs w:val="24"/>
        </w:rPr>
        <w:t xml:space="preserve">]. </w:t>
      </w:r>
      <w:r w:rsidR="00104599" w:rsidRPr="008D2C05">
        <w:rPr>
          <w:sz w:val="24"/>
          <w:szCs w:val="24"/>
        </w:rPr>
        <w:t xml:space="preserve">Понятие «компетентность» </w:t>
      </w:r>
      <w:r w:rsidRPr="008D2C05">
        <w:rPr>
          <w:sz w:val="24"/>
          <w:szCs w:val="24"/>
        </w:rPr>
        <w:t>трактует</w:t>
      </w:r>
      <w:r w:rsidR="00104599" w:rsidRPr="008D2C05">
        <w:rPr>
          <w:sz w:val="24"/>
          <w:szCs w:val="24"/>
        </w:rPr>
        <w:t>ся в</w:t>
      </w:r>
      <w:r w:rsidRPr="008D2C05">
        <w:rPr>
          <w:sz w:val="24"/>
          <w:szCs w:val="24"/>
        </w:rPr>
        <w:t xml:space="preserve"> значени</w:t>
      </w:r>
      <w:r w:rsidR="00104599" w:rsidRPr="008D2C05">
        <w:rPr>
          <w:sz w:val="24"/>
          <w:szCs w:val="24"/>
        </w:rPr>
        <w:t>и</w:t>
      </w:r>
      <w:r w:rsidRPr="008D2C05">
        <w:rPr>
          <w:sz w:val="24"/>
          <w:szCs w:val="24"/>
        </w:rPr>
        <w:t xml:space="preserve"> владени</w:t>
      </w:r>
      <w:r w:rsidR="00104599" w:rsidRPr="008D2C05">
        <w:rPr>
          <w:sz w:val="24"/>
          <w:szCs w:val="24"/>
        </w:rPr>
        <w:t>я</w:t>
      </w:r>
      <w:r w:rsidRPr="008D2C05">
        <w:rPr>
          <w:sz w:val="24"/>
          <w:szCs w:val="24"/>
        </w:rPr>
        <w:t xml:space="preserve"> знаниями, которые позволяют судить о чем-либо, выражать авторитетное мнение</w:t>
      </w:r>
      <w:r w:rsidR="00104599" w:rsidRPr="008D2C05">
        <w:rPr>
          <w:sz w:val="24"/>
          <w:szCs w:val="24"/>
        </w:rPr>
        <w:t>. В целом,</w:t>
      </w:r>
      <w:r w:rsidRPr="008D2C05">
        <w:rPr>
          <w:sz w:val="24"/>
          <w:szCs w:val="24"/>
        </w:rPr>
        <w:t xml:space="preserve"> «компетентность» </w:t>
      </w:r>
      <w:r w:rsidR="00104599" w:rsidRPr="008D2C05">
        <w:rPr>
          <w:sz w:val="24"/>
          <w:szCs w:val="24"/>
        </w:rPr>
        <w:t>исследователями понимается</w:t>
      </w:r>
      <w:r w:rsidRPr="008D2C05">
        <w:rPr>
          <w:sz w:val="24"/>
          <w:szCs w:val="24"/>
        </w:rPr>
        <w:t xml:space="preserve"> как: </w:t>
      </w:r>
    </w:p>
    <w:p w14:paraId="75AD7BC0" w14:textId="455A0DB6" w:rsidR="00E172A8" w:rsidRPr="008D2C05" w:rsidRDefault="00104599" w:rsidP="00EC3235">
      <w:pPr>
        <w:rPr>
          <w:sz w:val="24"/>
          <w:szCs w:val="24"/>
        </w:rPr>
      </w:pPr>
      <w:r w:rsidRPr="008D2C05">
        <w:rPr>
          <w:sz w:val="24"/>
          <w:szCs w:val="24"/>
        </w:rPr>
        <w:noBreakHyphen/>
        <w:t xml:space="preserve"> </w:t>
      </w:r>
      <w:r w:rsidR="00EC3235" w:rsidRPr="008D2C05">
        <w:rPr>
          <w:sz w:val="24"/>
          <w:szCs w:val="24"/>
        </w:rPr>
        <w:t xml:space="preserve">специфическая способность, которая позволяет эффективно решать типичные проблемы и задачи, возникающие в реальных ситуациях повседневной жизни; умение решать очерченный круг задач в профессиональных видах деятельности [3]; </w:t>
      </w:r>
    </w:p>
    <w:p w14:paraId="6A9F9380" w14:textId="149CD917" w:rsidR="00E172A8" w:rsidRPr="008D2C05" w:rsidRDefault="00E172A8" w:rsidP="00EC3235">
      <w:pPr>
        <w:rPr>
          <w:sz w:val="24"/>
          <w:szCs w:val="24"/>
        </w:rPr>
      </w:pPr>
      <w:r w:rsidRPr="008D2C05">
        <w:rPr>
          <w:sz w:val="24"/>
          <w:szCs w:val="24"/>
        </w:rPr>
        <w:noBreakHyphen/>
        <w:t xml:space="preserve"> </w:t>
      </w:r>
      <w:r w:rsidR="00EC3235" w:rsidRPr="008D2C05">
        <w:rPr>
          <w:sz w:val="24"/>
          <w:szCs w:val="24"/>
        </w:rPr>
        <w:t>способность к актуальному выполнению деятельности, которая предусматривает постоянное овладение новой информацией и обновлени</w:t>
      </w:r>
      <w:r w:rsidRPr="008D2C05">
        <w:rPr>
          <w:sz w:val="24"/>
          <w:szCs w:val="24"/>
        </w:rPr>
        <w:t>е</w:t>
      </w:r>
      <w:r w:rsidR="00EC3235" w:rsidRPr="008D2C05">
        <w:rPr>
          <w:sz w:val="24"/>
          <w:szCs w:val="24"/>
        </w:rPr>
        <w:t xml:space="preserve"> знаний, </w:t>
      </w:r>
      <w:r w:rsidRPr="008D2C05">
        <w:rPr>
          <w:sz w:val="24"/>
          <w:szCs w:val="24"/>
        </w:rPr>
        <w:t xml:space="preserve">что </w:t>
      </w:r>
      <w:r w:rsidR="00EC3235" w:rsidRPr="008D2C05">
        <w:rPr>
          <w:sz w:val="24"/>
          <w:szCs w:val="24"/>
        </w:rPr>
        <w:t xml:space="preserve">дает возможность успешно решать профессиональные задачи в конкретных условиях [4]; </w:t>
      </w:r>
    </w:p>
    <w:p w14:paraId="0F046070" w14:textId="6077D44D" w:rsidR="00E172A8" w:rsidRPr="008D2C05" w:rsidRDefault="00E172A8" w:rsidP="00EC3235">
      <w:pPr>
        <w:rPr>
          <w:sz w:val="24"/>
          <w:szCs w:val="24"/>
        </w:rPr>
      </w:pPr>
      <w:r w:rsidRPr="008D2C05">
        <w:rPr>
          <w:sz w:val="24"/>
          <w:szCs w:val="24"/>
        </w:rPr>
        <w:noBreakHyphen/>
        <w:t xml:space="preserve"> </w:t>
      </w:r>
      <w:r w:rsidR="00EC3235" w:rsidRPr="008D2C05">
        <w:rPr>
          <w:sz w:val="24"/>
          <w:szCs w:val="24"/>
        </w:rPr>
        <w:t xml:space="preserve">интеллектуально и личностно обусловленный опыт социально-профессиональной жизнедеятельности человека, основанный на знаниях [6]; </w:t>
      </w:r>
    </w:p>
    <w:p w14:paraId="31D037EA" w14:textId="11FA9581" w:rsidR="00E172A8" w:rsidRPr="008D2C05" w:rsidRDefault="00E172A8" w:rsidP="00E172A8">
      <w:pPr>
        <w:rPr>
          <w:sz w:val="24"/>
          <w:szCs w:val="24"/>
        </w:rPr>
      </w:pPr>
      <w:r w:rsidRPr="008D2C05">
        <w:rPr>
          <w:sz w:val="24"/>
          <w:szCs w:val="24"/>
        </w:rPr>
        <w:noBreakHyphen/>
        <w:t xml:space="preserve"> </w:t>
      </w:r>
      <w:r w:rsidR="00EC3235" w:rsidRPr="008D2C05">
        <w:rPr>
          <w:sz w:val="24"/>
          <w:szCs w:val="24"/>
        </w:rPr>
        <w:t>готовность на профессиональном уровне выполнять должностные и профессиональные обязанности в соответствии с современными мировыми требованиями и стандартами [</w:t>
      </w:r>
      <w:r w:rsidR="001C69A3" w:rsidRPr="008D2C05">
        <w:rPr>
          <w:sz w:val="24"/>
          <w:szCs w:val="24"/>
        </w:rPr>
        <w:t>2</w:t>
      </w:r>
      <w:r w:rsidR="00EC3235" w:rsidRPr="008D2C05">
        <w:rPr>
          <w:sz w:val="24"/>
          <w:szCs w:val="24"/>
        </w:rPr>
        <w:t xml:space="preserve">]. </w:t>
      </w:r>
    </w:p>
    <w:p w14:paraId="70911A58" w14:textId="77777777" w:rsidR="00E172A8" w:rsidRPr="008D2C05" w:rsidRDefault="00EC3235" w:rsidP="00EC3235">
      <w:pPr>
        <w:rPr>
          <w:sz w:val="24"/>
          <w:szCs w:val="24"/>
        </w:rPr>
      </w:pPr>
      <w:r w:rsidRPr="008D2C05">
        <w:rPr>
          <w:sz w:val="24"/>
          <w:szCs w:val="24"/>
        </w:rPr>
        <w:t xml:space="preserve">Таким образом, «компетентность» является более широким понятием, </w:t>
      </w:r>
      <w:r w:rsidR="00E172A8" w:rsidRPr="008D2C05">
        <w:rPr>
          <w:sz w:val="24"/>
          <w:szCs w:val="24"/>
        </w:rPr>
        <w:t xml:space="preserve">чем «компетенция», оно </w:t>
      </w:r>
      <w:r w:rsidRPr="008D2C05">
        <w:rPr>
          <w:sz w:val="24"/>
          <w:szCs w:val="24"/>
        </w:rPr>
        <w:t>характеризует и определяет уровень профессионализма личности, обладающей знаниями, умениями и навыками, позволяющими ей демонстрировать профессионально грамотное мышление, оценку, мнение. Компетентный специалист, не имеющий необходимых компетенций, присущи</w:t>
      </w:r>
      <w:r w:rsidR="00E172A8" w:rsidRPr="008D2C05">
        <w:rPr>
          <w:sz w:val="24"/>
          <w:szCs w:val="24"/>
        </w:rPr>
        <w:t>х</w:t>
      </w:r>
      <w:r w:rsidRPr="008D2C05">
        <w:rPr>
          <w:sz w:val="24"/>
          <w:szCs w:val="24"/>
        </w:rPr>
        <w:t xml:space="preserve"> его профессии, не сможет в полной мере и в социально значимых аспектах их реализовать. Из этого следует, что компетентность обучающегося является основным качественным показателем образовательного процесса в </w:t>
      </w:r>
      <w:r w:rsidRPr="008D2C05">
        <w:rPr>
          <w:sz w:val="24"/>
          <w:szCs w:val="24"/>
        </w:rPr>
        <w:lastRenderedPageBreak/>
        <w:t>высшем учебном заведении, а ее достижени</w:t>
      </w:r>
      <w:r w:rsidR="00E172A8" w:rsidRPr="008D2C05">
        <w:rPr>
          <w:sz w:val="24"/>
          <w:szCs w:val="24"/>
        </w:rPr>
        <w:t>е</w:t>
      </w:r>
      <w:r w:rsidRPr="008D2C05">
        <w:rPr>
          <w:sz w:val="24"/>
          <w:szCs w:val="24"/>
        </w:rPr>
        <w:t xml:space="preserve"> происходит посредством получения им необходимых компетенций, которые составляют образовательную цель профессиональной подготовки специалиста. </w:t>
      </w:r>
    </w:p>
    <w:p w14:paraId="14665DA3" w14:textId="4E8B6880" w:rsidR="00E172A8" w:rsidRPr="008D2C05" w:rsidRDefault="00E172A8" w:rsidP="00EC3235">
      <w:pPr>
        <w:rPr>
          <w:sz w:val="24"/>
          <w:szCs w:val="24"/>
        </w:rPr>
      </w:pPr>
      <w:r w:rsidRPr="008D2C05">
        <w:rPr>
          <w:sz w:val="24"/>
          <w:szCs w:val="24"/>
        </w:rPr>
        <w:t>П</w:t>
      </w:r>
      <w:r w:rsidR="00EC3235" w:rsidRPr="008D2C05">
        <w:rPr>
          <w:sz w:val="24"/>
          <w:szCs w:val="24"/>
        </w:rPr>
        <w:t xml:space="preserve">онятие «компетентность» имеет дидактическую специфику и рассматривается как педагогическая категория, которая может характеризовать как определенный этап в образовательном процессе, так и его конечный результат - результат образования. Неоспоримым является факт, что наиболее важным качеством компетентного специалиста является коммуникативность, что предполагает способность успешно функционировать в системе межличностных отношений. В узком смысле под коммуникативностью (коммуникативной компетентностью) понимают способность организовывать процесс </w:t>
      </w:r>
      <w:r w:rsidRPr="008D2C05">
        <w:rPr>
          <w:sz w:val="24"/>
          <w:szCs w:val="24"/>
        </w:rPr>
        <w:t xml:space="preserve">взаимодействия </w:t>
      </w:r>
      <w:r w:rsidR="00EC3235" w:rsidRPr="008D2C05">
        <w:rPr>
          <w:sz w:val="24"/>
          <w:szCs w:val="24"/>
        </w:rPr>
        <w:t>между людьми как активными субъектами, с учетом отношений между ними [</w:t>
      </w:r>
      <w:r w:rsidR="001C69A3" w:rsidRPr="008D2C05">
        <w:rPr>
          <w:sz w:val="24"/>
          <w:szCs w:val="24"/>
        </w:rPr>
        <w:t>7</w:t>
      </w:r>
      <w:r w:rsidR="00EC3235" w:rsidRPr="008D2C05">
        <w:rPr>
          <w:sz w:val="24"/>
          <w:szCs w:val="24"/>
        </w:rPr>
        <w:t xml:space="preserve">]. </w:t>
      </w:r>
      <w:r w:rsidRPr="008D2C05">
        <w:rPr>
          <w:sz w:val="24"/>
          <w:szCs w:val="24"/>
        </w:rPr>
        <w:t>П</w:t>
      </w:r>
      <w:r w:rsidR="00EC3235" w:rsidRPr="008D2C05">
        <w:rPr>
          <w:sz w:val="24"/>
          <w:szCs w:val="24"/>
        </w:rPr>
        <w:t>од коммуникативной компетентность</w:t>
      </w:r>
      <w:r w:rsidRPr="008D2C05">
        <w:rPr>
          <w:sz w:val="24"/>
          <w:szCs w:val="24"/>
        </w:rPr>
        <w:t>ю также</w:t>
      </w:r>
      <w:r w:rsidR="00EC3235" w:rsidRPr="008D2C05">
        <w:rPr>
          <w:sz w:val="24"/>
          <w:szCs w:val="24"/>
        </w:rPr>
        <w:t xml:space="preserve"> понимает</w:t>
      </w:r>
      <w:r w:rsidRPr="008D2C05">
        <w:rPr>
          <w:sz w:val="24"/>
          <w:szCs w:val="24"/>
        </w:rPr>
        <w:t>ся</w:t>
      </w:r>
      <w:r w:rsidR="00EC3235" w:rsidRPr="008D2C05">
        <w:rPr>
          <w:sz w:val="24"/>
          <w:szCs w:val="24"/>
        </w:rPr>
        <w:t xml:space="preserve"> умение личности общаться с разными людьми, в среде которых он</w:t>
      </w:r>
      <w:r w:rsidRPr="008D2C05">
        <w:rPr>
          <w:sz w:val="24"/>
          <w:szCs w:val="24"/>
        </w:rPr>
        <w:t>а</w:t>
      </w:r>
      <w:r w:rsidR="00EC3235" w:rsidRPr="008D2C05">
        <w:rPr>
          <w:sz w:val="24"/>
          <w:szCs w:val="24"/>
        </w:rPr>
        <w:t xml:space="preserve"> проживает и работает; однако это не только умение общаться, правильно оформлять мнение в устной и письменной форме, но и умение искать и находить компромисс, уважать мнения других людей [5]. </w:t>
      </w:r>
      <w:r w:rsidRPr="008D2C05">
        <w:rPr>
          <w:sz w:val="24"/>
          <w:szCs w:val="24"/>
        </w:rPr>
        <w:t xml:space="preserve">Кроме того, </w:t>
      </w:r>
      <w:r w:rsidR="00EC3235" w:rsidRPr="008D2C05">
        <w:rPr>
          <w:sz w:val="24"/>
          <w:szCs w:val="24"/>
        </w:rPr>
        <w:t>коммуникативн</w:t>
      </w:r>
      <w:r w:rsidRPr="008D2C05">
        <w:rPr>
          <w:sz w:val="24"/>
          <w:szCs w:val="24"/>
        </w:rPr>
        <w:t>ая</w:t>
      </w:r>
      <w:r w:rsidR="00EC3235" w:rsidRPr="008D2C05">
        <w:rPr>
          <w:sz w:val="24"/>
          <w:szCs w:val="24"/>
        </w:rPr>
        <w:t xml:space="preserve"> компетентност</w:t>
      </w:r>
      <w:r w:rsidRPr="008D2C05">
        <w:rPr>
          <w:sz w:val="24"/>
          <w:szCs w:val="24"/>
        </w:rPr>
        <w:t>ь может трактоваться</w:t>
      </w:r>
      <w:r w:rsidR="00EC3235" w:rsidRPr="008D2C05">
        <w:rPr>
          <w:sz w:val="24"/>
          <w:szCs w:val="24"/>
        </w:rPr>
        <w:t xml:space="preserve"> как умение ориентироваться в различных ситуациях общения, основанно</w:t>
      </w:r>
      <w:r w:rsidRPr="008D2C05">
        <w:rPr>
          <w:sz w:val="24"/>
          <w:szCs w:val="24"/>
        </w:rPr>
        <w:t>е</w:t>
      </w:r>
      <w:r w:rsidR="00EC3235" w:rsidRPr="008D2C05">
        <w:rPr>
          <w:sz w:val="24"/>
          <w:szCs w:val="24"/>
        </w:rPr>
        <w:t xml:space="preserve"> на знаниях и чувственном опыте индивида; способность эффективно взаимодействовать с окружающими, благодаря пониманию себя и окружающих, учитывая изменение психических состояний, межличностных отношений и условий социального окружения [</w:t>
      </w:r>
      <w:r w:rsidR="001C69A3" w:rsidRPr="008D2C05">
        <w:rPr>
          <w:sz w:val="24"/>
          <w:szCs w:val="24"/>
        </w:rPr>
        <w:t>1</w:t>
      </w:r>
      <w:r w:rsidR="00EC3235" w:rsidRPr="008D2C05">
        <w:rPr>
          <w:sz w:val="24"/>
          <w:szCs w:val="24"/>
        </w:rPr>
        <w:t xml:space="preserve">]. </w:t>
      </w:r>
    </w:p>
    <w:p w14:paraId="5E1D1896" w14:textId="77777777" w:rsidR="00274B31" w:rsidRPr="008D2C05" w:rsidRDefault="00EC3235" w:rsidP="00EC3235">
      <w:pPr>
        <w:rPr>
          <w:sz w:val="24"/>
          <w:szCs w:val="24"/>
        </w:rPr>
      </w:pPr>
      <w:r w:rsidRPr="008D2C05">
        <w:rPr>
          <w:sz w:val="24"/>
          <w:szCs w:val="24"/>
        </w:rPr>
        <w:t xml:space="preserve">В </w:t>
      </w:r>
      <w:r w:rsidR="00E172A8" w:rsidRPr="008D2C05">
        <w:rPr>
          <w:sz w:val="24"/>
          <w:szCs w:val="24"/>
        </w:rPr>
        <w:t>данном</w:t>
      </w:r>
      <w:r w:rsidRPr="008D2C05">
        <w:rPr>
          <w:sz w:val="24"/>
          <w:szCs w:val="24"/>
        </w:rPr>
        <w:t xml:space="preserve"> исследовании под коммуникативной компетентностью студентов </w:t>
      </w:r>
      <w:r w:rsidR="00E172A8" w:rsidRPr="008D2C05">
        <w:rPr>
          <w:sz w:val="24"/>
          <w:szCs w:val="24"/>
        </w:rPr>
        <w:t>ВУЗ</w:t>
      </w:r>
      <w:r w:rsidRPr="008D2C05">
        <w:rPr>
          <w:sz w:val="24"/>
          <w:szCs w:val="24"/>
        </w:rPr>
        <w:t>ов будем понимать интегральн</w:t>
      </w:r>
      <w:r w:rsidR="00E172A8" w:rsidRPr="008D2C05">
        <w:rPr>
          <w:sz w:val="24"/>
          <w:szCs w:val="24"/>
        </w:rPr>
        <w:t>ое</w:t>
      </w:r>
      <w:r w:rsidRPr="008D2C05">
        <w:rPr>
          <w:sz w:val="24"/>
          <w:szCs w:val="24"/>
        </w:rPr>
        <w:t xml:space="preserve"> качество личности, котор</w:t>
      </w:r>
      <w:r w:rsidR="00E172A8" w:rsidRPr="008D2C05">
        <w:rPr>
          <w:sz w:val="24"/>
          <w:szCs w:val="24"/>
        </w:rPr>
        <w:t>ое</w:t>
      </w:r>
      <w:r w:rsidRPr="008D2C05">
        <w:rPr>
          <w:sz w:val="24"/>
          <w:szCs w:val="24"/>
        </w:rPr>
        <w:t xml:space="preserve"> синтезирует в себе общую культуру общения и его специфические проявления в профессиональной деятельности. Коммуникативная компетентность является важным качеством будущего специалиста </w:t>
      </w:r>
      <w:r w:rsidR="00274B31" w:rsidRPr="008D2C05">
        <w:rPr>
          <w:sz w:val="24"/>
          <w:szCs w:val="24"/>
        </w:rPr>
        <w:t>в целом</w:t>
      </w:r>
      <w:r w:rsidRPr="008D2C05">
        <w:rPr>
          <w:sz w:val="24"/>
          <w:szCs w:val="24"/>
        </w:rPr>
        <w:t xml:space="preserve">, потому считаем необходимым определить ее составляющие компетенции. </w:t>
      </w:r>
    </w:p>
    <w:p w14:paraId="3833335C" w14:textId="77777777" w:rsidR="00E93689" w:rsidRPr="008D2C05" w:rsidRDefault="00EC3235" w:rsidP="00EC3235">
      <w:pPr>
        <w:rPr>
          <w:sz w:val="24"/>
          <w:szCs w:val="24"/>
        </w:rPr>
      </w:pPr>
      <w:r w:rsidRPr="008D2C05">
        <w:rPr>
          <w:sz w:val="24"/>
          <w:szCs w:val="24"/>
        </w:rPr>
        <w:t xml:space="preserve">В структуре коммуникативной компетентности студентов вузов можно выделить следующие важные для них компетенции: </w:t>
      </w:r>
    </w:p>
    <w:p w14:paraId="718E6A26" w14:textId="77777777" w:rsidR="00E93689" w:rsidRPr="008D2C05" w:rsidRDefault="00E93689" w:rsidP="00EC3235">
      <w:pPr>
        <w:rPr>
          <w:sz w:val="24"/>
          <w:szCs w:val="24"/>
        </w:rPr>
      </w:pPr>
      <w:r w:rsidRPr="008D2C05">
        <w:rPr>
          <w:sz w:val="24"/>
          <w:szCs w:val="24"/>
        </w:rPr>
        <w:noBreakHyphen/>
      </w:r>
      <w:r w:rsidR="00EC3235" w:rsidRPr="008D2C05">
        <w:rPr>
          <w:sz w:val="24"/>
          <w:szCs w:val="24"/>
        </w:rPr>
        <w:t xml:space="preserve"> иноязычную коммуникативную компетенцию; </w:t>
      </w:r>
    </w:p>
    <w:p w14:paraId="0D806A70" w14:textId="77777777" w:rsidR="00E93689" w:rsidRPr="008D2C05" w:rsidRDefault="00E93689" w:rsidP="00EC3235">
      <w:pPr>
        <w:rPr>
          <w:sz w:val="24"/>
          <w:szCs w:val="24"/>
        </w:rPr>
      </w:pPr>
      <w:r w:rsidRPr="008D2C05">
        <w:rPr>
          <w:sz w:val="24"/>
          <w:szCs w:val="24"/>
        </w:rPr>
        <w:noBreakHyphen/>
        <w:t xml:space="preserve"> </w:t>
      </w:r>
      <w:r w:rsidR="00EC3235" w:rsidRPr="008D2C05">
        <w:rPr>
          <w:sz w:val="24"/>
          <w:szCs w:val="24"/>
        </w:rPr>
        <w:t xml:space="preserve">профессиональную компетенцию; </w:t>
      </w:r>
    </w:p>
    <w:p w14:paraId="2FC9FDC7" w14:textId="77777777" w:rsidR="00E93689" w:rsidRPr="008D2C05" w:rsidRDefault="00E93689" w:rsidP="00EC3235">
      <w:pPr>
        <w:rPr>
          <w:sz w:val="24"/>
          <w:szCs w:val="24"/>
        </w:rPr>
      </w:pPr>
      <w:r w:rsidRPr="008D2C05">
        <w:rPr>
          <w:sz w:val="24"/>
          <w:szCs w:val="24"/>
        </w:rPr>
        <w:noBreakHyphen/>
      </w:r>
      <w:r w:rsidR="00EC3235" w:rsidRPr="008D2C05">
        <w:rPr>
          <w:sz w:val="24"/>
          <w:szCs w:val="24"/>
        </w:rPr>
        <w:t xml:space="preserve"> стратегическую компетенцию; </w:t>
      </w:r>
    </w:p>
    <w:p w14:paraId="37A29BAA" w14:textId="662C4B25" w:rsidR="00E93689" w:rsidRPr="008D2C05" w:rsidRDefault="00E93689" w:rsidP="00EC3235">
      <w:pPr>
        <w:rPr>
          <w:sz w:val="24"/>
          <w:szCs w:val="24"/>
        </w:rPr>
      </w:pPr>
      <w:r w:rsidRPr="008D2C05">
        <w:rPr>
          <w:sz w:val="24"/>
          <w:szCs w:val="24"/>
        </w:rPr>
        <w:noBreakHyphen/>
      </w:r>
      <w:r w:rsidR="00EC3235" w:rsidRPr="008D2C05">
        <w:rPr>
          <w:sz w:val="24"/>
          <w:szCs w:val="24"/>
        </w:rPr>
        <w:t xml:space="preserve"> социальную компетенцию. </w:t>
      </w:r>
    </w:p>
    <w:p w14:paraId="627391A3" w14:textId="77777777" w:rsidR="00E93689" w:rsidRPr="008D2C05" w:rsidRDefault="00E93689">
      <w:pPr>
        <w:rPr>
          <w:sz w:val="24"/>
          <w:szCs w:val="24"/>
        </w:rPr>
      </w:pPr>
      <w:r w:rsidRPr="008D2C05">
        <w:rPr>
          <w:sz w:val="24"/>
          <w:szCs w:val="24"/>
        </w:rPr>
        <w:t>Так,</w:t>
      </w:r>
      <w:r w:rsidR="00EC3235" w:rsidRPr="008D2C05">
        <w:rPr>
          <w:sz w:val="24"/>
          <w:szCs w:val="24"/>
        </w:rPr>
        <w:t xml:space="preserve"> иноязычн</w:t>
      </w:r>
      <w:r w:rsidRPr="008D2C05">
        <w:rPr>
          <w:sz w:val="24"/>
          <w:szCs w:val="24"/>
        </w:rPr>
        <w:t>ая</w:t>
      </w:r>
      <w:r w:rsidR="00EC3235" w:rsidRPr="008D2C05">
        <w:rPr>
          <w:sz w:val="24"/>
          <w:szCs w:val="24"/>
        </w:rPr>
        <w:t xml:space="preserve"> коммуникативн</w:t>
      </w:r>
      <w:r w:rsidRPr="008D2C05">
        <w:rPr>
          <w:sz w:val="24"/>
          <w:szCs w:val="24"/>
        </w:rPr>
        <w:t>ая</w:t>
      </w:r>
      <w:r w:rsidR="00EC3235" w:rsidRPr="008D2C05">
        <w:rPr>
          <w:sz w:val="24"/>
          <w:szCs w:val="24"/>
        </w:rPr>
        <w:t xml:space="preserve"> компетенци</w:t>
      </w:r>
      <w:r w:rsidRPr="008D2C05">
        <w:rPr>
          <w:sz w:val="24"/>
          <w:szCs w:val="24"/>
        </w:rPr>
        <w:t>я</w:t>
      </w:r>
      <w:r w:rsidR="00EC3235" w:rsidRPr="008D2C05">
        <w:rPr>
          <w:sz w:val="24"/>
          <w:szCs w:val="24"/>
        </w:rPr>
        <w:t xml:space="preserve"> студентов рассматривается, с одной стороны, как способность осуществлять иноязычное общение, то есть</w:t>
      </w:r>
      <w:r w:rsidRPr="008D2C05">
        <w:rPr>
          <w:sz w:val="24"/>
          <w:szCs w:val="24"/>
        </w:rPr>
        <w:t xml:space="preserve"> </w:t>
      </w:r>
      <w:r w:rsidR="00EC3235" w:rsidRPr="008D2C05">
        <w:rPr>
          <w:sz w:val="24"/>
          <w:szCs w:val="24"/>
        </w:rPr>
        <w:t xml:space="preserve">передавать и обмениваться мнениями в различных ситуациях в процессе взаимодействия с другими участниками общения, правильно используя систему языковых и речевых норм, выбирая </w:t>
      </w:r>
      <w:r w:rsidR="00EC3235" w:rsidRPr="008D2C05">
        <w:rPr>
          <w:sz w:val="24"/>
          <w:szCs w:val="24"/>
        </w:rPr>
        <w:lastRenderedPageBreak/>
        <w:t xml:space="preserve">коммуникативное поведение, адекватное аутентичной ситуации общения, а с другой </w:t>
      </w:r>
      <w:r w:rsidRPr="008D2C05">
        <w:rPr>
          <w:sz w:val="24"/>
          <w:szCs w:val="24"/>
        </w:rPr>
        <w:noBreakHyphen/>
      </w:r>
      <w:r w:rsidR="00EC3235" w:rsidRPr="008D2C05">
        <w:rPr>
          <w:sz w:val="24"/>
          <w:szCs w:val="24"/>
        </w:rPr>
        <w:t xml:space="preserve"> как готовность студентов к иноязычно</w:t>
      </w:r>
      <w:r w:rsidRPr="008D2C05">
        <w:rPr>
          <w:sz w:val="24"/>
          <w:szCs w:val="24"/>
        </w:rPr>
        <w:t>му</w:t>
      </w:r>
      <w:r w:rsidR="00EC3235" w:rsidRPr="008D2C05">
        <w:rPr>
          <w:sz w:val="24"/>
          <w:szCs w:val="24"/>
        </w:rPr>
        <w:t xml:space="preserve"> общени</w:t>
      </w:r>
      <w:r w:rsidRPr="008D2C05">
        <w:rPr>
          <w:sz w:val="24"/>
          <w:szCs w:val="24"/>
        </w:rPr>
        <w:t>ю в целом</w:t>
      </w:r>
      <w:r w:rsidR="00EC3235" w:rsidRPr="008D2C05">
        <w:rPr>
          <w:sz w:val="24"/>
          <w:szCs w:val="24"/>
        </w:rPr>
        <w:t xml:space="preserve">. Отсюда следует, что иноязычная коммуникативная компетенция не является личностной характеристикой; ее сформированность определяется в процессе общения. </w:t>
      </w:r>
      <w:r w:rsidRPr="008D2C05">
        <w:rPr>
          <w:sz w:val="24"/>
          <w:szCs w:val="24"/>
        </w:rPr>
        <w:t>Г</w:t>
      </w:r>
      <w:r w:rsidR="00EC3235" w:rsidRPr="008D2C05">
        <w:rPr>
          <w:sz w:val="24"/>
          <w:szCs w:val="24"/>
        </w:rPr>
        <w:t xml:space="preserve">лавным условием эффективности иноязычного общения </w:t>
      </w:r>
      <w:r w:rsidRPr="008D2C05">
        <w:rPr>
          <w:sz w:val="24"/>
          <w:szCs w:val="24"/>
        </w:rPr>
        <w:t>является</w:t>
      </w:r>
      <w:r w:rsidR="00EC3235" w:rsidRPr="008D2C05">
        <w:rPr>
          <w:sz w:val="24"/>
          <w:szCs w:val="24"/>
        </w:rPr>
        <w:t xml:space="preserve"> взаимопонимание, терпимость и уважение к культуре партнеров по коммуникации. </w:t>
      </w:r>
    </w:p>
    <w:p w14:paraId="0DB97623" w14:textId="77777777" w:rsidR="00E93689" w:rsidRPr="008D2C05" w:rsidRDefault="00EC3235">
      <w:pPr>
        <w:rPr>
          <w:sz w:val="24"/>
          <w:szCs w:val="24"/>
        </w:rPr>
      </w:pPr>
      <w:r w:rsidRPr="008D2C05">
        <w:rPr>
          <w:sz w:val="24"/>
          <w:szCs w:val="24"/>
        </w:rPr>
        <w:t xml:space="preserve">Профессиональная компетенция определяется как совокупность профессиональных знаний, умений и навыков, овладение специальных терминов, понимание проблемы профессиональной деятельности, общей культуры специалиста, способ его профессионального мышления. Адекватное представление студента о будущей профессии влияет на его отношение к учебе. Чем больше он знает о профессии, тем более позитивным является его отношение к учебе. Проблема профессионализма, профессиональной компетенции связана еще с одним социально-психологическим феноменом </w:t>
      </w:r>
      <w:r w:rsidR="00E93689" w:rsidRPr="008D2C05">
        <w:rPr>
          <w:sz w:val="24"/>
          <w:szCs w:val="24"/>
        </w:rPr>
        <w:noBreakHyphen/>
      </w:r>
      <w:r w:rsidRPr="008D2C05">
        <w:rPr>
          <w:sz w:val="24"/>
          <w:szCs w:val="24"/>
        </w:rPr>
        <w:t xml:space="preserve"> конкурентоспособностью специалиста. Знани</w:t>
      </w:r>
      <w:r w:rsidR="00E93689" w:rsidRPr="008D2C05">
        <w:rPr>
          <w:sz w:val="24"/>
          <w:szCs w:val="24"/>
        </w:rPr>
        <w:t>я</w:t>
      </w:r>
      <w:r w:rsidRPr="008D2C05">
        <w:rPr>
          <w:sz w:val="24"/>
          <w:szCs w:val="24"/>
        </w:rPr>
        <w:t xml:space="preserve"> сегодня явля</w:t>
      </w:r>
      <w:r w:rsidR="00E93689" w:rsidRPr="008D2C05">
        <w:rPr>
          <w:sz w:val="24"/>
          <w:szCs w:val="24"/>
        </w:rPr>
        <w:t>ю</w:t>
      </w:r>
      <w:r w:rsidRPr="008D2C05">
        <w:rPr>
          <w:sz w:val="24"/>
          <w:szCs w:val="24"/>
        </w:rPr>
        <w:t xml:space="preserve">тся единственным источником долговременного устойчивого конкурентного преимущества, поскольку все остальное выпадает из уравнения конкуренции. Профессионализация обучения вообще, иноязычного общения в частности, главной целью выдвигает подготовку специалиста, способного использовать иностранный язык как инструмент профессиональной деятельности и профессионального познания. </w:t>
      </w:r>
    </w:p>
    <w:p w14:paraId="4937EC20" w14:textId="77777777" w:rsidR="00E93689" w:rsidRPr="008D2C05" w:rsidRDefault="00EC3235">
      <w:pPr>
        <w:rPr>
          <w:sz w:val="24"/>
          <w:szCs w:val="24"/>
        </w:rPr>
      </w:pPr>
      <w:r w:rsidRPr="008D2C05">
        <w:rPr>
          <w:sz w:val="24"/>
          <w:szCs w:val="24"/>
        </w:rPr>
        <w:t xml:space="preserve">Стратегическая компетенция предполагает способность использовать вербальные и невербальные коммуникативные стратегии для обмена информацией, компенсировать непонимание, незнание языкового кода. Социальная компетенция предполагает желание и готовность вступать во взаимодействие, а также сопереживание и умение ориентироваться в ситуациях социального общения. </w:t>
      </w:r>
    </w:p>
    <w:p w14:paraId="1C7A5789" w14:textId="06192E60" w:rsidR="003D2B9B" w:rsidRPr="008D2C05" w:rsidRDefault="00EC3235">
      <w:pPr>
        <w:rPr>
          <w:sz w:val="24"/>
          <w:szCs w:val="24"/>
        </w:rPr>
      </w:pPr>
      <w:r w:rsidRPr="008D2C05">
        <w:rPr>
          <w:sz w:val="24"/>
          <w:szCs w:val="24"/>
        </w:rPr>
        <w:t>Выводы. Таким образом, под коммуникативной компетентностью студентов высших учебных заведений понимается интегральное качество личности, котор</w:t>
      </w:r>
      <w:r w:rsidR="00E93689" w:rsidRPr="008D2C05">
        <w:rPr>
          <w:sz w:val="24"/>
          <w:szCs w:val="24"/>
        </w:rPr>
        <w:t>ое</w:t>
      </w:r>
      <w:r w:rsidRPr="008D2C05">
        <w:rPr>
          <w:sz w:val="24"/>
          <w:szCs w:val="24"/>
        </w:rPr>
        <w:t xml:space="preserve"> синтезирует в себе общую культуру общения и е</w:t>
      </w:r>
      <w:r w:rsidR="00E93689" w:rsidRPr="008D2C05">
        <w:rPr>
          <w:sz w:val="24"/>
          <w:szCs w:val="24"/>
        </w:rPr>
        <w:t>е</w:t>
      </w:r>
      <w:r w:rsidRPr="008D2C05">
        <w:rPr>
          <w:sz w:val="24"/>
          <w:szCs w:val="24"/>
        </w:rPr>
        <w:t xml:space="preserve"> специфические проявления в профессиональной деятельности. </w:t>
      </w:r>
      <w:r w:rsidR="00EB59D8" w:rsidRPr="008D2C05">
        <w:rPr>
          <w:sz w:val="24"/>
          <w:szCs w:val="24"/>
        </w:rPr>
        <w:t xml:space="preserve">В структуре коммуникативной компетентности студентов высших учебных заведений можно выделить следующие важные для них компетенции: иноязычную коммуникативную компетенцию; профессиональную компетенцию; стратегическую и социальную компетенции. </w:t>
      </w:r>
      <w:r w:rsidRPr="008D2C05">
        <w:rPr>
          <w:sz w:val="24"/>
          <w:szCs w:val="24"/>
        </w:rPr>
        <w:t xml:space="preserve">Считаем, что коммуникативная компетентность способствует личному успеху и позволит личности эффективно участвовать во многих социальных сферах. </w:t>
      </w:r>
    </w:p>
    <w:p w14:paraId="69650794" w14:textId="77777777" w:rsidR="00EC3235" w:rsidRPr="008D2C05" w:rsidRDefault="00EC3235">
      <w:pPr>
        <w:rPr>
          <w:b/>
          <w:bCs/>
          <w:sz w:val="24"/>
          <w:szCs w:val="24"/>
        </w:rPr>
      </w:pPr>
    </w:p>
    <w:p w14:paraId="2C9D4B96" w14:textId="77777777" w:rsidR="005B2F1F" w:rsidRDefault="005B2F1F" w:rsidP="00952F78">
      <w:pPr>
        <w:ind w:firstLine="0"/>
        <w:jc w:val="left"/>
        <w:rPr>
          <w:b/>
          <w:bCs/>
          <w:sz w:val="24"/>
          <w:szCs w:val="24"/>
        </w:rPr>
      </w:pPr>
    </w:p>
    <w:p w14:paraId="2154E4A2" w14:textId="7DFEA217" w:rsidR="001B4595" w:rsidRPr="008D2C05" w:rsidRDefault="00952F78" w:rsidP="00952F78">
      <w:pPr>
        <w:ind w:firstLine="0"/>
        <w:jc w:val="left"/>
        <w:rPr>
          <w:b/>
          <w:bCs/>
          <w:sz w:val="24"/>
          <w:szCs w:val="24"/>
          <w:lang w:val="en-US"/>
        </w:rPr>
      </w:pPr>
      <w:r w:rsidRPr="008D2C05">
        <w:rPr>
          <w:b/>
          <w:bCs/>
          <w:sz w:val="24"/>
          <w:szCs w:val="24"/>
        </w:rPr>
        <w:lastRenderedPageBreak/>
        <w:t>Л</w:t>
      </w:r>
      <w:r w:rsidR="003D2B9B" w:rsidRPr="008D2C05">
        <w:rPr>
          <w:b/>
          <w:bCs/>
          <w:sz w:val="24"/>
          <w:szCs w:val="24"/>
        </w:rPr>
        <w:t>итератур</w:t>
      </w:r>
      <w:r w:rsidRPr="008D2C05">
        <w:rPr>
          <w:b/>
          <w:bCs/>
          <w:sz w:val="24"/>
          <w:szCs w:val="24"/>
        </w:rPr>
        <w:t>а</w:t>
      </w:r>
      <w:r w:rsidR="00BE6875" w:rsidRPr="008D2C05">
        <w:rPr>
          <w:b/>
          <w:bCs/>
          <w:sz w:val="24"/>
          <w:szCs w:val="24"/>
          <w:lang w:val="en-US"/>
        </w:rPr>
        <w:t>:</w:t>
      </w:r>
    </w:p>
    <w:p w14:paraId="049DD35C" w14:textId="77777777" w:rsidR="00EC3235" w:rsidRPr="008D2C05" w:rsidRDefault="00EC3235" w:rsidP="00EC3235">
      <w:pPr>
        <w:pStyle w:val="a3"/>
        <w:numPr>
          <w:ilvl w:val="0"/>
          <w:numId w:val="1"/>
        </w:numPr>
        <w:ind w:left="0" w:firstLine="709"/>
        <w:rPr>
          <w:sz w:val="24"/>
          <w:szCs w:val="24"/>
        </w:rPr>
      </w:pPr>
      <w:proofErr w:type="spellStart"/>
      <w:r w:rsidRPr="008D2C05">
        <w:rPr>
          <w:sz w:val="24"/>
          <w:szCs w:val="24"/>
        </w:rPr>
        <w:t>Балина</w:t>
      </w:r>
      <w:proofErr w:type="spellEnd"/>
      <w:r w:rsidRPr="008D2C05">
        <w:rPr>
          <w:sz w:val="24"/>
          <w:szCs w:val="24"/>
        </w:rPr>
        <w:t xml:space="preserve"> Т.Н. Развитие коммуникативной компетентности студентов-гуманитариев // Вестник Таганрогского института управления и экономики. 2016. № 1 (23). С. 74-79.</w:t>
      </w:r>
    </w:p>
    <w:p w14:paraId="35C21609" w14:textId="77777777" w:rsidR="00EC3235" w:rsidRPr="008D2C05" w:rsidRDefault="00EC3235" w:rsidP="00EC3235">
      <w:pPr>
        <w:pStyle w:val="a3"/>
        <w:numPr>
          <w:ilvl w:val="0"/>
          <w:numId w:val="1"/>
        </w:numPr>
        <w:ind w:left="0" w:firstLine="709"/>
        <w:rPr>
          <w:sz w:val="24"/>
          <w:szCs w:val="24"/>
        </w:rPr>
      </w:pPr>
      <w:r w:rsidRPr="008D2C05">
        <w:rPr>
          <w:sz w:val="24"/>
          <w:szCs w:val="24"/>
        </w:rPr>
        <w:t xml:space="preserve">Беляева С.В., </w:t>
      </w:r>
      <w:proofErr w:type="spellStart"/>
      <w:r w:rsidRPr="008D2C05">
        <w:rPr>
          <w:sz w:val="24"/>
          <w:szCs w:val="24"/>
        </w:rPr>
        <w:t>Рыжковская</w:t>
      </w:r>
      <w:proofErr w:type="spellEnd"/>
      <w:r w:rsidRPr="008D2C05">
        <w:rPr>
          <w:sz w:val="24"/>
          <w:szCs w:val="24"/>
        </w:rPr>
        <w:t xml:space="preserve"> Т.Л. Условия формирования коммуникативной компетентности студентов // Управление в социальных и экономических системах. 2018. № 27. С. 112-113.</w:t>
      </w:r>
    </w:p>
    <w:p w14:paraId="0FAE438D" w14:textId="77777777" w:rsidR="00B03AAD" w:rsidRPr="008D2C05" w:rsidRDefault="00B03AAD" w:rsidP="00B03AAD">
      <w:pPr>
        <w:pStyle w:val="a3"/>
        <w:numPr>
          <w:ilvl w:val="0"/>
          <w:numId w:val="1"/>
        </w:numPr>
        <w:ind w:left="0" w:firstLine="709"/>
        <w:rPr>
          <w:sz w:val="24"/>
          <w:szCs w:val="24"/>
        </w:rPr>
      </w:pPr>
      <w:r w:rsidRPr="008D2C05">
        <w:rPr>
          <w:sz w:val="24"/>
          <w:szCs w:val="24"/>
        </w:rPr>
        <w:t>Глузман Я.А. Коммуникативная компетентность студентов высшей школы: проблемы диагностики развития и обучения // Научный обозреватель. 2017. № 2 (74). С. 55-57.</w:t>
      </w:r>
    </w:p>
    <w:p w14:paraId="2B6239A3" w14:textId="087258E8" w:rsidR="00B03AAD" w:rsidRPr="008D2C05" w:rsidRDefault="00B03AAD" w:rsidP="00B03AAD">
      <w:pPr>
        <w:pStyle w:val="a3"/>
        <w:numPr>
          <w:ilvl w:val="0"/>
          <w:numId w:val="1"/>
        </w:numPr>
        <w:ind w:left="0" w:firstLine="709"/>
        <w:rPr>
          <w:sz w:val="24"/>
          <w:szCs w:val="24"/>
        </w:rPr>
      </w:pPr>
      <w:r w:rsidRPr="008D2C05">
        <w:rPr>
          <w:sz w:val="24"/>
          <w:szCs w:val="24"/>
        </w:rPr>
        <w:t>Карякина С.Н.</w:t>
      </w:r>
      <w:r w:rsidR="001B4595" w:rsidRPr="008D2C05">
        <w:rPr>
          <w:sz w:val="24"/>
          <w:szCs w:val="24"/>
        </w:rPr>
        <w:t xml:space="preserve"> </w:t>
      </w:r>
      <w:r w:rsidRPr="008D2C05">
        <w:rPr>
          <w:sz w:val="24"/>
          <w:szCs w:val="24"/>
        </w:rPr>
        <w:t>Проблема коммуникативной компетентности студентов вуза // Образование и общество. 2018. № 3-4 (110-111). С. 102-105.</w:t>
      </w:r>
    </w:p>
    <w:p w14:paraId="7249EBA4" w14:textId="77777777" w:rsidR="00B03AAD" w:rsidRPr="008D2C05" w:rsidRDefault="00B03AAD" w:rsidP="00B03AAD">
      <w:pPr>
        <w:pStyle w:val="a3"/>
        <w:numPr>
          <w:ilvl w:val="0"/>
          <w:numId w:val="1"/>
        </w:numPr>
        <w:ind w:left="0" w:firstLine="709"/>
        <w:rPr>
          <w:sz w:val="24"/>
          <w:szCs w:val="24"/>
        </w:rPr>
      </w:pPr>
      <w:proofErr w:type="spellStart"/>
      <w:r w:rsidRPr="008D2C05">
        <w:rPr>
          <w:sz w:val="24"/>
          <w:szCs w:val="24"/>
        </w:rPr>
        <w:t>Ослякова</w:t>
      </w:r>
      <w:proofErr w:type="spellEnd"/>
      <w:r w:rsidRPr="008D2C05">
        <w:rPr>
          <w:sz w:val="24"/>
          <w:szCs w:val="24"/>
        </w:rPr>
        <w:t xml:space="preserve"> И.В. Профессиональная коммуникативная компетентность у студентов технического вуза // Фундаментальные проблемы радиоэлектронного приборостроения. 2017. Т. 17. № 5. С. 1315-1317.</w:t>
      </w:r>
    </w:p>
    <w:p w14:paraId="18E1F315" w14:textId="77777777" w:rsidR="00B03AAD" w:rsidRPr="008D2C05" w:rsidRDefault="00B03AAD" w:rsidP="00B03AAD">
      <w:pPr>
        <w:pStyle w:val="a3"/>
        <w:numPr>
          <w:ilvl w:val="0"/>
          <w:numId w:val="1"/>
        </w:numPr>
        <w:ind w:left="0" w:firstLine="709"/>
        <w:rPr>
          <w:sz w:val="24"/>
          <w:szCs w:val="24"/>
        </w:rPr>
      </w:pPr>
      <w:r w:rsidRPr="008D2C05">
        <w:rPr>
          <w:sz w:val="24"/>
          <w:szCs w:val="24"/>
        </w:rPr>
        <w:t>Савичев С.С. Проблема развития коммуникативной компетентности студентов высшей школы // Известия Самарского научного центра Российской академии наук. 2010. № 5. С. 78-80.</w:t>
      </w:r>
    </w:p>
    <w:p w14:paraId="093B8DBE" w14:textId="203D91A3" w:rsidR="00B03AAD" w:rsidRPr="008D2C05" w:rsidRDefault="00B03AAD" w:rsidP="00B03AAD">
      <w:pPr>
        <w:pStyle w:val="a3"/>
        <w:numPr>
          <w:ilvl w:val="0"/>
          <w:numId w:val="1"/>
        </w:numPr>
        <w:ind w:left="0" w:firstLine="709"/>
        <w:rPr>
          <w:sz w:val="24"/>
          <w:szCs w:val="24"/>
        </w:rPr>
      </w:pPr>
      <w:r w:rsidRPr="008D2C05">
        <w:rPr>
          <w:sz w:val="24"/>
          <w:szCs w:val="24"/>
        </w:rPr>
        <w:t>Шкурко Н.М. Развитие коммуникативной компетентности студентов в условиях информационных технологий // Научные исследования и образование. 2016. № 4 (24). С. 302-307.</w:t>
      </w:r>
    </w:p>
    <w:p w14:paraId="7508D2DC" w14:textId="03D8AF0E" w:rsidR="00952F78" w:rsidRPr="008D2C05" w:rsidRDefault="00952F78" w:rsidP="00952F78">
      <w:pPr>
        <w:pStyle w:val="a3"/>
        <w:ind w:left="709" w:firstLine="0"/>
        <w:jc w:val="left"/>
        <w:rPr>
          <w:b/>
          <w:bCs/>
          <w:sz w:val="24"/>
          <w:szCs w:val="24"/>
          <w:lang w:val="en-US"/>
        </w:rPr>
      </w:pPr>
      <w:r w:rsidRPr="008D2C05">
        <w:rPr>
          <w:b/>
          <w:bCs/>
          <w:sz w:val="24"/>
          <w:szCs w:val="24"/>
          <w:lang w:val="en-US"/>
        </w:rPr>
        <w:t>Literature</w:t>
      </w:r>
      <w:r w:rsidR="00BE6875" w:rsidRPr="008D2C05">
        <w:rPr>
          <w:b/>
          <w:bCs/>
          <w:sz w:val="24"/>
          <w:szCs w:val="24"/>
          <w:lang w:val="en-US"/>
        </w:rPr>
        <w:t>:</w:t>
      </w:r>
    </w:p>
    <w:p w14:paraId="75F77121" w14:textId="4CDB39D4" w:rsidR="00952F78" w:rsidRPr="008D2C05" w:rsidRDefault="00952F78" w:rsidP="00B2453F">
      <w:pPr>
        <w:pStyle w:val="a3"/>
        <w:numPr>
          <w:ilvl w:val="0"/>
          <w:numId w:val="2"/>
        </w:numPr>
        <w:rPr>
          <w:sz w:val="24"/>
          <w:szCs w:val="24"/>
          <w:lang w:val="en-US"/>
        </w:rPr>
      </w:pPr>
      <w:proofErr w:type="spellStart"/>
      <w:r w:rsidRPr="008D2C05">
        <w:rPr>
          <w:sz w:val="24"/>
          <w:szCs w:val="24"/>
          <w:lang w:val="en-US"/>
        </w:rPr>
        <w:t>Balina</w:t>
      </w:r>
      <w:proofErr w:type="spellEnd"/>
      <w:r w:rsidRPr="008D2C05">
        <w:rPr>
          <w:sz w:val="24"/>
          <w:szCs w:val="24"/>
          <w:lang w:val="en-US"/>
        </w:rPr>
        <w:t xml:space="preserve"> T.N. Development of communicative competence of students in</w:t>
      </w:r>
      <w:r w:rsidR="00AF0B0B" w:rsidRPr="008D2C05">
        <w:rPr>
          <w:sz w:val="24"/>
          <w:szCs w:val="24"/>
          <w:lang w:val="en-US"/>
        </w:rPr>
        <w:t xml:space="preserve"> </w:t>
      </w:r>
      <w:r w:rsidRPr="008D2C05">
        <w:rPr>
          <w:sz w:val="24"/>
          <w:szCs w:val="24"/>
          <w:lang w:val="en-US"/>
        </w:rPr>
        <w:t xml:space="preserve">the humanities// </w:t>
      </w:r>
      <w:proofErr w:type="spellStart"/>
      <w:r w:rsidRPr="008D2C05">
        <w:rPr>
          <w:sz w:val="24"/>
          <w:szCs w:val="24"/>
          <w:lang w:val="en-US"/>
        </w:rPr>
        <w:t>Buletin</w:t>
      </w:r>
      <w:proofErr w:type="spellEnd"/>
      <w:r w:rsidRPr="008D2C05">
        <w:rPr>
          <w:sz w:val="24"/>
          <w:szCs w:val="24"/>
          <w:lang w:val="en-US"/>
        </w:rPr>
        <w:t xml:space="preserve"> of the Taganrog Institute of Management and Economics. 2016. № 1 </w:t>
      </w:r>
      <w:r w:rsidR="00907D40" w:rsidRPr="008D2C05">
        <w:rPr>
          <w:sz w:val="24"/>
          <w:szCs w:val="24"/>
          <w:lang w:val="en-US"/>
        </w:rPr>
        <w:t>(23).</w:t>
      </w:r>
      <w:r w:rsidR="00907D40" w:rsidRPr="008D2C05">
        <w:rPr>
          <w:sz w:val="24"/>
          <w:szCs w:val="24"/>
        </w:rPr>
        <w:t xml:space="preserve"> </w:t>
      </w:r>
      <w:r w:rsidR="00907D40" w:rsidRPr="008D2C05">
        <w:rPr>
          <w:sz w:val="24"/>
          <w:szCs w:val="24"/>
          <w:lang w:val="en-US"/>
        </w:rPr>
        <w:t>P.74-79</w:t>
      </w:r>
    </w:p>
    <w:p w14:paraId="0B6EF158" w14:textId="2341C8AA" w:rsidR="00907D40" w:rsidRPr="008D2C05" w:rsidRDefault="00907D40" w:rsidP="00B2453F">
      <w:pPr>
        <w:pStyle w:val="a3"/>
        <w:numPr>
          <w:ilvl w:val="0"/>
          <w:numId w:val="2"/>
        </w:numPr>
        <w:rPr>
          <w:sz w:val="24"/>
          <w:szCs w:val="24"/>
          <w:lang w:val="en-US"/>
        </w:rPr>
      </w:pPr>
      <w:proofErr w:type="spellStart"/>
      <w:r w:rsidRPr="008D2C05">
        <w:rPr>
          <w:sz w:val="24"/>
          <w:szCs w:val="24"/>
          <w:lang w:val="en-US"/>
        </w:rPr>
        <w:t>Belyaeva</w:t>
      </w:r>
      <w:proofErr w:type="spellEnd"/>
      <w:r w:rsidRPr="008D2C05">
        <w:rPr>
          <w:sz w:val="24"/>
          <w:szCs w:val="24"/>
          <w:lang w:val="en-US"/>
        </w:rPr>
        <w:t xml:space="preserve"> S.V., </w:t>
      </w:r>
      <w:proofErr w:type="spellStart"/>
      <w:r w:rsidRPr="008D2C05">
        <w:rPr>
          <w:sz w:val="24"/>
          <w:szCs w:val="24"/>
          <w:lang w:val="en-US"/>
        </w:rPr>
        <w:t>Ryzhkovskaya</w:t>
      </w:r>
      <w:proofErr w:type="spellEnd"/>
      <w:r w:rsidRPr="008D2C05">
        <w:rPr>
          <w:sz w:val="24"/>
          <w:szCs w:val="24"/>
          <w:lang w:val="en-US"/>
        </w:rPr>
        <w:t xml:space="preserve"> T.L. Conditions for the formation of </w:t>
      </w:r>
      <w:proofErr w:type="spellStart"/>
      <w:r w:rsidRPr="008D2C05">
        <w:rPr>
          <w:sz w:val="24"/>
          <w:szCs w:val="24"/>
          <w:lang w:val="en-US"/>
        </w:rPr>
        <w:t>students’</w:t>
      </w:r>
      <w:r w:rsidR="00CF6EB3" w:rsidRPr="008D2C05">
        <w:rPr>
          <w:sz w:val="24"/>
          <w:szCs w:val="24"/>
          <w:lang w:val="en-US"/>
        </w:rPr>
        <w:t>communicative</w:t>
      </w:r>
      <w:proofErr w:type="spellEnd"/>
      <w:r w:rsidR="00CF6EB3" w:rsidRPr="008D2C05">
        <w:rPr>
          <w:sz w:val="24"/>
          <w:szCs w:val="24"/>
          <w:lang w:val="en-US"/>
        </w:rPr>
        <w:t xml:space="preserve"> competence//Management in social and economic systems. 2018. № 27.P.112-113.</w:t>
      </w:r>
    </w:p>
    <w:p w14:paraId="2DBBDED3" w14:textId="6BC8E185" w:rsidR="00CF6EB3" w:rsidRPr="008D2C05" w:rsidRDefault="00CF6EB3" w:rsidP="00B2453F">
      <w:pPr>
        <w:pStyle w:val="a3"/>
        <w:numPr>
          <w:ilvl w:val="0"/>
          <w:numId w:val="2"/>
        </w:numPr>
        <w:rPr>
          <w:sz w:val="24"/>
          <w:szCs w:val="24"/>
          <w:lang w:val="en-US"/>
        </w:rPr>
      </w:pPr>
      <w:proofErr w:type="spellStart"/>
      <w:r w:rsidRPr="008D2C05">
        <w:rPr>
          <w:sz w:val="24"/>
          <w:szCs w:val="24"/>
          <w:lang w:val="en-US"/>
        </w:rPr>
        <w:t>Gluzman</w:t>
      </w:r>
      <w:proofErr w:type="spellEnd"/>
      <w:r w:rsidRPr="008D2C05">
        <w:rPr>
          <w:sz w:val="24"/>
          <w:szCs w:val="24"/>
          <w:lang w:val="en-US"/>
        </w:rPr>
        <w:t xml:space="preserve"> </w:t>
      </w:r>
      <w:proofErr w:type="spellStart"/>
      <w:r w:rsidRPr="008D2C05">
        <w:rPr>
          <w:sz w:val="24"/>
          <w:szCs w:val="24"/>
          <w:lang w:val="en-US"/>
        </w:rPr>
        <w:t>Ya.</w:t>
      </w:r>
      <w:proofErr w:type="gramStart"/>
      <w:r w:rsidRPr="008D2C05">
        <w:rPr>
          <w:sz w:val="24"/>
          <w:szCs w:val="24"/>
          <w:lang w:val="en-US"/>
        </w:rPr>
        <w:t>A.Communicative</w:t>
      </w:r>
      <w:proofErr w:type="spellEnd"/>
      <w:proofErr w:type="gramEnd"/>
      <w:r w:rsidRPr="008D2C05">
        <w:rPr>
          <w:sz w:val="24"/>
          <w:szCs w:val="24"/>
          <w:lang w:val="en-US"/>
        </w:rPr>
        <w:t xml:space="preserve"> competence of students of higher education: problems of </w:t>
      </w:r>
      <w:r w:rsidR="00EC00AB" w:rsidRPr="008D2C05">
        <w:rPr>
          <w:sz w:val="24"/>
          <w:szCs w:val="24"/>
          <w:lang w:val="en-US"/>
        </w:rPr>
        <w:t xml:space="preserve">diagnostics of development and learning// Scientific Reviewer. 2017. </w:t>
      </w:r>
      <w:r w:rsidR="00EC00AB" w:rsidRPr="008D2C05">
        <w:rPr>
          <w:sz w:val="24"/>
          <w:szCs w:val="24"/>
        </w:rPr>
        <w:t xml:space="preserve">№ </w:t>
      </w:r>
      <w:r w:rsidR="00EC00AB" w:rsidRPr="008D2C05">
        <w:rPr>
          <w:sz w:val="24"/>
          <w:szCs w:val="24"/>
          <w:lang w:val="en-US"/>
        </w:rPr>
        <w:t>2 (74). P.55-57.</w:t>
      </w:r>
    </w:p>
    <w:p w14:paraId="4BAD6087" w14:textId="1480A4DA" w:rsidR="00EC00AB" w:rsidRPr="008D2C05" w:rsidRDefault="00EC00AB" w:rsidP="00B2453F">
      <w:pPr>
        <w:pStyle w:val="a3"/>
        <w:numPr>
          <w:ilvl w:val="0"/>
          <w:numId w:val="2"/>
        </w:numPr>
        <w:rPr>
          <w:sz w:val="24"/>
          <w:szCs w:val="24"/>
          <w:lang w:val="en-US"/>
        </w:rPr>
      </w:pPr>
      <w:proofErr w:type="spellStart"/>
      <w:r w:rsidRPr="008D2C05">
        <w:rPr>
          <w:sz w:val="24"/>
          <w:szCs w:val="24"/>
          <w:lang w:val="en-US"/>
        </w:rPr>
        <w:t>Karyakina</w:t>
      </w:r>
      <w:proofErr w:type="spellEnd"/>
      <w:r w:rsidRPr="008D2C05">
        <w:rPr>
          <w:sz w:val="24"/>
          <w:szCs w:val="24"/>
          <w:lang w:val="en-US"/>
        </w:rPr>
        <w:t xml:space="preserve"> S.N. The problem of communicative competence of university students // Education and society. 2018. </w:t>
      </w:r>
      <w:r w:rsidRPr="008D2C05">
        <w:rPr>
          <w:sz w:val="24"/>
          <w:szCs w:val="24"/>
        </w:rPr>
        <w:t xml:space="preserve">№ </w:t>
      </w:r>
      <w:r w:rsidRPr="008D2C05">
        <w:rPr>
          <w:sz w:val="24"/>
          <w:szCs w:val="24"/>
          <w:lang w:val="en-US"/>
        </w:rPr>
        <w:t>3-4 (110-111). P.102-105.</w:t>
      </w:r>
    </w:p>
    <w:p w14:paraId="3A8C0312" w14:textId="063099D9" w:rsidR="00EC00AB" w:rsidRPr="008D2C05" w:rsidRDefault="00EC00AB" w:rsidP="00B2453F">
      <w:pPr>
        <w:pStyle w:val="a3"/>
        <w:numPr>
          <w:ilvl w:val="0"/>
          <w:numId w:val="2"/>
        </w:numPr>
        <w:rPr>
          <w:sz w:val="24"/>
          <w:szCs w:val="24"/>
          <w:lang w:val="en-US"/>
        </w:rPr>
      </w:pPr>
      <w:proofErr w:type="spellStart"/>
      <w:r w:rsidRPr="008D2C05">
        <w:rPr>
          <w:sz w:val="24"/>
          <w:szCs w:val="24"/>
          <w:lang w:val="en-US"/>
        </w:rPr>
        <w:lastRenderedPageBreak/>
        <w:t>Oslyakova</w:t>
      </w:r>
      <w:proofErr w:type="spellEnd"/>
      <w:r w:rsidRPr="008D2C05">
        <w:rPr>
          <w:sz w:val="24"/>
          <w:szCs w:val="24"/>
          <w:lang w:val="en-US"/>
        </w:rPr>
        <w:t xml:space="preserve"> I.V. Professional communicative competence of students of a </w:t>
      </w:r>
      <w:proofErr w:type="gramStart"/>
      <w:r w:rsidRPr="008D2C05">
        <w:rPr>
          <w:sz w:val="24"/>
          <w:szCs w:val="24"/>
          <w:lang w:val="en-US"/>
        </w:rPr>
        <w:t>tech</w:t>
      </w:r>
      <w:r w:rsidR="00C11819" w:rsidRPr="008D2C05">
        <w:rPr>
          <w:sz w:val="24"/>
          <w:szCs w:val="24"/>
          <w:lang w:val="en-US"/>
        </w:rPr>
        <w:t>nical university // Fundamental problems of radio-electronic instrumentation</w:t>
      </w:r>
      <w:proofErr w:type="gramEnd"/>
      <w:r w:rsidR="00C11819" w:rsidRPr="008D2C05">
        <w:rPr>
          <w:sz w:val="24"/>
          <w:szCs w:val="24"/>
          <w:lang w:val="en-US"/>
        </w:rPr>
        <w:t xml:space="preserve">. 2017. V. 17. </w:t>
      </w:r>
      <w:r w:rsidR="00C11819" w:rsidRPr="008D2C05">
        <w:rPr>
          <w:sz w:val="24"/>
          <w:szCs w:val="24"/>
        </w:rPr>
        <w:t xml:space="preserve">№ </w:t>
      </w:r>
      <w:r w:rsidR="00C11819" w:rsidRPr="008D2C05">
        <w:rPr>
          <w:sz w:val="24"/>
          <w:szCs w:val="24"/>
          <w:lang w:val="en-US"/>
        </w:rPr>
        <w:t xml:space="preserve">5. </w:t>
      </w:r>
      <w:r w:rsidR="00AF0B0B" w:rsidRPr="008D2C05">
        <w:rPr>
          <w:sz w:val="24"/>
          <w:szCs w:val="24"/>
          <w:lang w:val="en-US"/>
        </w:rPr>
        <w:t>P</w:t>
      </w:r>
      <w:r w:rsidR="00C11819" w:rsidRPr="008D2C05">
        <w:rPr>
          <w:sz w:val="24"/>
          <w:szCs w:val="24"/>
          <w:lang w:val="en-US"/>
        </w:rPr>
        <w:t>. 1315-1317.</w:t>
      </w:r>
    </w:p>
    <w:p w14:paraId="3F0E0AAA" w14:textId="50AD5A7A" w:rsidR="00C11819" w:rsidRPr="008D2C05" w:rsidRDefault="00C11819" w:rsidP="00B2453F">
      <w:pPr>
        <w:pStyle w:val="a3"/>
        <w:numPr>
          <w:ilvl w:val="0"/>
          <w:numId w:val="2"/>
        </w:numPr>
        <w:rPr>
          <w:sz w:val="24"/>
          <w:szCs w:val="24"/>
          <w:lang w:val="en-US"/>
        </w:rPr>
      </w:pPr>
      <w:proofErr w:type="spellStart"/>
      <w:r w:rsidRPr="008D2C05">
        <w:rPr>
          <w:sz w:val="24"/>
          <w:szCs w:val="24"/>
          <w:lang w:val="en-US"/>
        </w:rPr>
        <w:t>Savichev</w:t>
      </w:r>
      <w:proofErr w:type="spellEnd"/>
      <w:r w:rsidRPr="008D2C05">
        <w:rPr>
          <w:sz w:val="24"/>
          <w:szCs w:val="24"/>
          <w:lang w:val="en-US"/>
        </w:rPr>
        <w:t xml:space="preserve"> S.S. The problem of development of communicative competence of students of higher education // Proceedings of the Samara Scientific Center of the Russian Academy of Sciences. 2010. </w:t>
      </w:r>
      <w:r w:rsidRPr="008D2C05">
        <w:rPr>
          <w:sz w:val="24"/>
          <w:szCs w:val="24"/>
        </w:rPr>
        <w:t xml:space="preserve">№ </w:t>
      </w:r>
      <w:r w:rsidRPr="008D2C05">
        <w:rPr>
          <w:sz w:val="24"/>
          <w:szCs w:val="24"/>
          <w:lang w:val="en-US"/>
        </w:rPr>
        <w:t xml:space="preserve">5. </w:t>
      </w:r>
      <w:r w:rsidR="00AF0B0B" w:rsidRPr="008D2C05">
        <w:rPr>
          <w:sz w:val="24"/>
          <w:szCs w:val="24"/>
          <w:lang w:val="en-US"/>
        </w:rPr>
        <w:t>P</w:t>
      </w:r>
      <w:r w:rsidRPr="008D2C05">
        <w:rPr>
          <w:sz w:val="24"/>
          <w:szCs w:val="24"/>
          <w:lang w:val="en-US"/>
        </w:rPr>
        <w:t>. 78-80.</w:t>
      </w:r>
    </w:p>
    <w:p w14:paraId="2574EDC9" w14:textId="7E1A8091" w:rsidR="00AF0B0B" w:rsidRPr="008D2C05" w:rsidRDefault="00AF0B0B" w:rsidP="00B2453F">
      <w:pPr>
        <w:pStyle w:val="a3"/>
        <w:numPr>
          <w:ilvl w:val="0"/>
          <w:numId w:val="2"/>
        </w:numPr>
        <w:rPr>
          <w:sz w:val="24"/>
          <w:szCs w:val="24"/>
          <w:lang w:val="en-US"/>
        </w:rPr>
      </w:pPr>
      <w:proofErr w:type="spellStart"/>
      <w:r w:rsidRPr="008D2C05">
        <w:rPr>
          <w:sz w:val="24"/>
          <w:szCs w:val="24"/>
          <w:lang w:val="en-US"/>
        </w:rPr>
        <w:t>Shkurko</w:t>
      </w:r>
      <w:proofErr w:type="spellEnd"/>
      <w:r w:rsidRPr="008D2C05">
        <w:rPr>
          <w:sz w:val="24"/>
          <w:szCs w:val="24"/>
          <w:lang w:val="en-US"/>
        </w:rPr>
        <w:t xml:space="preserve"> N.M. Development of communicative competence of students in the context of information technology // Scientific research and education. 2016. </w:t>
      </w:r>
      <w:r w:rsidRPr="008D2C05">
        <w:rPr>
          <w:sz w:val="24"/>
          <w:szCs w:val="24"/>
        </w:rPr>
        <w:t xml:space="preserve">№ </w:t>
      </w:r>
      <w:r w:rsidRPr="008D2C05">
        <w:rPr>
          <w:sz w:val="24"/>
          <w:szCs w:val="24"/>
          <w:lang w:val="en-US"/>
        </w:rPr>
        <w:t>4 (24). P. 302-307.</w:t>
      </w:r>
    </w:p>
    <w:p w14:paraId="6F8FC1E6" w14:textId="77777777" w:rsidR="00AF0B0B" w:rsidRPr="008D2C05" w:rsidRDefault="00AF0B0B" w:rsidP="00952F78">
      <w:pPr>
        <w:pStyle w:val="a3"/>
        <w:ind w:left="709" w:firstLine="0"/>
        <w:jc w:val="left"/>
        <w:rPr>
          <w:sz w:val="24"/>
          <w:szCs w:val="24"/>
          <w:lang w:val="en-US"/>
        </w:rPr>
      </w:pPr>
    </w:p>
    <w:p w14:paraId="140D6167" w14:textId="77777777" w:rsidR="00C11819" w:rsidRPr="008D2C05" w:rsidRDefault="00C11819" w:rsidP="00952F78">
      <w:pPr>
        <w:pStyle w:val="a3"/>
        <w:ind w:left="709" w:firstLine="0"/>
        <w:jc w:val="left"/>
        <w:rPr>
          <w:sz w:val="24"/>
          <w:szCs w:val="24"/>
          <w:lang w:val="en-US"/>
        </w:rPr>
      </w:pPr>
    </w:p>
    <w:p w14:paraId="1659105D" w14:textId="77777777" w:rsidR="00EC00AB" w:rsidRPr="008D2C05" w:rsidRDefault="00EC00AB" w:rsidP="00952F78">
      <w:pPr>
        <w:pStyle w:val="a3"/>
        <w:ind w:left="709" w:firstLine="0"/>
        <w:jc w:val="left"/>
        <w:rPr>
          <w:sz w:val="24"/>
          <w:szCs w:val="24"/>
          <w:lang w:val="en-US"/>
        </w:rPr>
      </w:pPr>
    </w:p>
    <w:p w14:paraId="599C2A79" w14:textId="77777777" w:rsidR="00EC00AB" w:rsidRPr="008D2C05" w:rsidRDefault="00EC00AB" w:rsidP="00952F78">
      <w:pPr>
        <w:pStyle w:val="a3"/>
        <w:ind w:left="709" w:firstLine="0"/>
        <w:jc w:val="left"/>
        <w:rPr>
          <w:sz w:val="24"/>
          <w:szCs w:val="24"/>
          <w:lang w:val="en-US"/>
        </w:rPr>
      </w:pPr>
    </w:p>
    <w:p w14:paraId="1AD1C837" w14:textId="77777777" w:rsidR="00CF6EB3" w:rsidRPr="008D2C05" w:rsidRDefault="00CF6EB3" w:rsidP="00952F78">
      <w:pPr>
        <w:pStyle w:val="a3"/>
        <w:ind w:left="709" w:firstLine="0"/>
        <w:jc w:val="left"/>
        <w:rPr>
          <w:sz w:val="24"/>
          <w:szCs w:val="24"/>
          <w:lang w:val="en-US"/>
        </w:rPr>
      </w:pPr>
    </w:p>
    <w:p w14:paraId="4036BA95" w14:textId="77777777" w:rsidR="00907D40" w:rsidRPr="008D2C05" w:rsidRDefault="00907D40" w:rsidP="00952F78">
      <w:pPr>
        <w:pStyle w:val="a3"/>
        <w:ind w:left="709" w:firstLine="0"/>
        <w:jc w:val="left"/>
        <w:rPr>
          <w:sz w:val="24"/>
          <w:szCs w:val="24"/>
          <w:lang w:val="en-US"/>
        </w:rPr>
      </w:pPr>
    </w:p>
    <w:sectPr w:rsidR="00907D40" w:rsidRPr="008D2C05" w:rsidSect="00BE6875">
      <w:pgSz w:w="11906" w:h="16838" w:code="9"/>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84BE1"/>
    <w:multiLevelType w:val="hybridMultilevel"/>
    <w:tmpl w:val="7E562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4F0FA2"/>
    <w:multiLevelType w:val="hybridMultilevel"/>
    <w:tmpl w:val="D096CA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669796328">
    <w:abstractNumId w:val="0"/>
  </w:num>
  <w:num w:numId="2" w16cid:durableId="311102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F27"/>
    <w:rsid w:val="000C6A28"/>
    <w:rsid w:val="00104599"/>
    <w:rsid w:val="001B4595"/>
    <w:rsid w:val="001C69A3"/>
    <w:rsid w:val="00224643"/>
    <w:rsid w:val="00265397"/>
    <w:rsid w:val="00274B31"/>
    <w:rsid w:val="00396221"/>
    <w:rsid w:val="003D2B9B"/>
    <w:rsid w:val="003D60A0"/>
    <w:rsid w:val="00410428"/>
    <w:rsid w:val="00522EB9"/>
    <w:rsid w:val="005B2F1F"/>
    <w:rsid w:val="005C6918"/>
    <w:rsid w:val="0063482A"/>
    <w:rsid w:val="006C0B77"/>
    <w:rsid w:val="006F51B4"/>
    <w:rsid w:val="00727BE0"/>
    <w:rsid w:val="00736275"/>
    <w:rsid w:val="008242FF"/>
    <w:rsid w:val="00870751"/>
    <w:rsid w:val="0088091F"/>
    <w:rsid w:val="008D2C05"/>
    <w:rsid w:val="00907D40"/>
    <w:rsid w:val="00921278"/>
    <w:rsid w:val="00922C48"/>
    <w:rsid w:val="00952F78"/>
    <w:rsid w:val="009C0C2E"/>
    <w:rsid w:val="00A10F27"/>
    <w:rsid w:val="00AB3F23"/>
    <w:rsid w:val="00AF0B0B"/>
    <w:rsid w:val="00B03AAD"/>
    <w:rsid w:val="00B2453F"/>
    <w:rsid w:val="00B915B7"/>
    <w:rsid w:val="00BE6875"/>
    <w:rsid w:val="00BF4767"/>
    <w:rsid w:val="00C11819"/>
    <w:rsid w:val="00C46B7A"/>
    <w:rsid w:val="00C61471"/>
    <w:rsid w:val="00C63247"/>
    <w:rsid w:val="00CB0885"/>
    <w:rsid w:val="00CF6EB3"/>
    <w:rsid w:val="00D3106F"/>
    <w:rsid w:val="00E172A8"/>
    <w:rsid w:val="00E93689"/>
    <w:rsid w:val="00EA08F8"/>
    <w:rsid w:val="00EA59DF"/>
    <w:rsid w:val="00EB59D8"/>
    <w:rsid w:val="00EC00AB"/>
    <w:rsid w:val="00EC3235"/>
    <w:rsid w:val="00EE4070"/>
    <w:rsid w:val="00F12BB9"/>
    <w:rsid w:val="00F12C76"/>
    <w:rsid w:val="00F5276E"/>
    <w:rsid w:val="00F91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BC82D"/>
  <w15:chartTrackingRefBased/>
  <w15:docId w15:val="{0FB9FBDF-1979-4DB6-9AEB-EEDD1A22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235"/>
    <w:pPr>
      <w:ind w:left="720"/>
      <w:contextualSpacing/>
    </w:pPr>
  </w:style>
  <w:style w:type="paragraph" w:styleId="a4">
    <w:name w:val="No Spacing"/>
    <w:uiPriority w:val="1"/>
    <w:qFormat/>
    <w:rsid w:val="001B4595"/>
    <w:pPr>
      <w:spacing w:line="240" w:lineRule="auto"/>
    </w:pPr>
    <w:rPr>
      <w:rFonts w:ascii="Times New Roman" w:hAnsi="Times New Roman"/>
      <w:sz w:val="28"/>
    </w:rPr>
  </w:style>
  <w:style w:type="paragraph" w:styleId="HTML">
    <w:name w:val="HTML Preformatted"/>
    <w:basedOn w:val="a"/>
    <w:link w:val="HTML0"/>
    <w:uiPriority w:val="99"/>
    <w:semiHidden/>
    <w:unhideWhenUsed/>
    <w:rsid w:val="00EA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A08F8"/>
    <w:rPr>
      <w:rFonts w:ascii="Courier New" w:eastAsia="Times New Roman" w:hAnsi="Courier New" w:cs="Courier New"/>
      <w:sz w:val="20"/>
      <w:szCs w:val="20"/>
      <w:lang w:eastAsia="ru-RU"/>
    </w:rPr>
  </w:style>
  <w:style w:type="character" w:customStyle="1" w:styleId="y2iqfc">
    <w:name w:val="y2iqfc"/>
    <w:basedOn w:val="a0"/>
    <w:rsid w:val="00EA0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91200">
      <w:bodyDiv w:val="1"/>
      <w:marLeft w:val="0"/>
      <w:marRight w:val="0"/>
      <w:marTop w:val="0"/>
      <w:marBottom w:val="0"/>
      <w:divBdr>
        <w:top w:val="none" w:sz="0" w:space="0" w:color="auto"/>
        <w:left w:val="none" w:sz="0" w:space="0" w:color="auto"/>
        <w:bottom w:val="none" w:sz="0" w:space="0" w:color="auto"/>
        <w:right w:val="none" w:sz="0" w:space="0" w:color="auto"/>
      </w:divBdr>
    </w:div>
    <w:div w:id="583337883">
      <w:bodyDiv w:val="1"/>
      <w:marLeft w:val="0"/>
      <w:marRight w:val="0"/>
      <w:marTop w:val="0"/>
      <w:marBottom w:val="0"/>
      <w:divBdr>
        <w:top w:val="none" w:sz="0" w:space="0" w:color="auto"/>
        <w:left w:val="none" w:sz="0" w:space="0" w:color="auto"/>
        <w:bottom w:val="none" w:sz="0" w:space="0" w:color="auto"/>
        <w:right w:val="none" w:sz="0" w:space="0" w:color="auto"/>
      </w:divBdr>
    </w:div>
    <w:div w:id="859899688">
      <w:bodyDiv w:val="1"/>
      <w:marLeft w:val="0"/>
      <w:marRight w:val="0"/>
      <w:marTop w:val="0"/>
      <w:marBottom w:val="0"/>
      <w:divBdr>
        <w:top w:val="none" w:sz="0" w:space="0" w:color="auto"/>
        <w:left w:val="none" w:sz="0" w:space="0" w:color="auto"/>
        <w:bottom w:val="none" w:sz="0" w:space="0" w:color="auto"/>
        <w:right w:val="none" w:sz="0" w:space="0" w:color="auto"/>
      </w:divBdr>
    </w:div>
    <w:div w:id="955939652">
      <w:bodyDiv w:val="1"/>
      <w:marLeft w:val="0"/>
      <w:marRight w:val="0"/>
      <w:marTop w:val="0"/>
      <w:marBottom w:val="0"/>
      <w:divBdr>
        <w:top w:val="none" w:sz="0" w:space="0" w:color="auto"/>
        <w:left w:val="none" w:sz="0" w:space="0" w:color="auto"/>
        <w:bottom w:val="none" w:sz="0" w:space="0" w:color="auto"/>
        <w:right w:val="none" w:sz="0" w:space="0" w:color="auto"/>
      </w:divBdr>
      <w:divsChild>
        <w:div w:id="1060521569">
          <w:marLeft w:val="0"/>
          <w:marRight w:val="0"/>
          <w:marTop w:val="0"/>
          <w:marBottom w:val="0"/>
          <w:divBdr>
            <w:top w:val="single" w:sz="6" w:space="14" w:color="D8D8D8"/>
            <w:left w:val="single" w:sz="6" w:space="9" w:color="D8D8D8"/>
            <w:bottom w:val="single" w:sz="6" w:space="14" w:color="D8D8D8"/>
            <w:right w:val="single" w:sz="6" w:space="14" w:color="D8D8D8"/>
          </w:divBdr>
        </w:div>
        <w:div w:id="611863342">
          <w:marLeft w:val="0"/>
          <w:marRight w:val="0"/>
          <w:marTop w:val="120"/>
          <w:marBottom w:val="0"/>
          <w:divBdr>
            <w:top w:val="single" w:sz="6" w:space="14" w:color="D8D8D8"/>
            <w:left w:val="single" w:sz="6" w:space="9" w:color="D8D8D8"/>
            <w:bottom w:val="single" w:sz="6" w:space="14" w:color="D8D8D8"/>
            <w:right w:val="single" w:sz="6" w:space="14" w:color="D8D8D8"/>
          </w:divBdr>
        </w:div>
        <w:div w:id="1208570183">
          <w:marLeft w:val="0"/>
          <w:marRight w:val="0"/>
          <w:marTop w:val="120"/>
          <w:marBottom w:val="0"/>
          <w:divBdr>
            <w:top w:val="single" w:sz="6" w:space="14" w:color="D8D8D8"/>
            <w:left w:val="single" w:sz="6" w:space="9" w:color="D8D8D8"/>
            <w:bottom w:val="single" w:sz="6" w:space="14" w:color="D8D8D8"/>
            <w:right w:val="single" w:sz="6" w:space="14" w:color="D8D8D8"/>
          </w:divBdr>
        </w:div>
      </w:divsChild>
    </w:div>
    <w:div w:id="1099715633">
      <w:bodyDiv w:val="1"/>
      <w:marLeft w:val="0"/>
      <w:marRight w:val="0"/>
      <w:marTop w:val="0"/>
      <w:marBottom w:val="0"/>
      <w:divBdr>
        <w:top w:val="none" w:sz="0" w:space="0" w:color="auto"/>
        <w:left w:val="none" w:sz="0" w:space="0" w:color="auto"/>
        <w:bottom w:val="none" w:sz="0" w:space="0" w:color="auto"/>
        <w:right w:val="none" w:sz="0" w:space="0" w:color="auto"/>
      </w:divBdr>
    </w:div>
    <w:div w:id="1485733456">
      <w:bodyDiv w:val="1"/>
      <w:marLeft w:val="0"/>
      <w:marRight w:val="0"/>
      <w:marTop w:val="0"/>
      <w:marBottom w:val="0"/>
      <w:divBdr>
        <w:top w:val="none" w:sz="0" w:space="0" w:color="auto"/>
        <w:left w:val="none" w:sz="0" w:space="0" w:color="auto"/>
        <w:bottom w:val="none" w:sz="0" w:space="0" w:color="auto"/>
        <w:right w:val="none" w:sz="0" w:space="0" w:color="auto"/>
      </w:divBdr>
    </w:div>
    <w:div w:id="1644191817">
      <w:bodyDiv w:val="1"/>
      <w:marLeft w:val="0"/>
      <w:marRight w:val="0"/>
      <w:marTop w:val="0"/>
      <w:marBottom w:val="0"/>
      <w:divBdr>
        <w:top w:val="none" w:sz="0" w:space="0" w:color="auto"/>
        <w:left w:val="none" w:sz="0" w:space="0" w:color="auto"/>
        <w:bottom w:val="none" w:sz="0" w:space="0" w:color="auto"/>
        <w:right w:val="none" w:sz="0" w:space="0" w:color="auto"/>
      </w:divBdr>
    </w:div>
    <w:div w:id="1764571533">
      <w:bodyDiv w:val="1"/>
      <w:marLeft w:val="0"/>
      <w:marRight w:val="0"/>
      <w:marTop w:val="0"/>
      <w:marBottom w:val="0"/>
      <w:divBdr>
        <w:top w:val="none" w:sz="0" w:space="0" w:color="auto"/>
        <w:left w:val="none" w:sz="0" w:space="0" w:color="auto"/>
        <w:bottom w:val="none" w:sz="0" w:space="0" w:color="auto"/>
        <w:right w:val="none" w:sz="0" w:space="0" w:color="auto"/>
      </w:divBdr>
    </w:div>
    <w:div w:id="1852841255">
      <w:bodyDiv w:val="1"/>
      <w:marLeft w:val="0"/>
      <w:marRight w:val="0"/>
      <w:marTop w:val="0"/>
      <w:marBottom w:val="0"/>
      <w:divBdr>
        <w:top w:val="none" w:sz="0" w:space="0" w:color="auto"/>
        <w:left w:val="none" w:sz="0" w:space="0" w:color="auto"/>
        <w:bottom w:val="none" w:sz="0" w:space="0" w:color="auto"/>
        <w:right w:val="none" w:sz="0" w:space="0" w:color="auto"/>
      </w:divBdr>
    </w:div>
    <w:div w:id="1959293755">
      <w:bodyDiv w:val="1"/>
      <w:marLeft w:val="0"/>
      <w:marRight w:val="0"/>
      <w:marTop w:val="0"/>
      <w:marBottom w:val="0"/>
      <w:divBdr>
        <w:top w:val="none" w:sz="0" w:space="0" w:color="auto"/>
        <w:left w:val="none" w:sz="0" w:space="0" w:color="auto"/>
        <w:bottom w:val="none" w:sz="0" w:space="0" w:color="auto"/>
        <w:right w:val="none" w:sz="0" w:space="0" w:color="auto"/>
      </w:divBdr>
    </w:div>
    <w:div w:id="197290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a\Desktop\&#1064;&#1040;&#1041;&#1051;&#1054;&#105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98377-12EF-47C3-97D4-F8A3E65D8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2</TotalTime>
  <Pages>6</Pages>
  <Words>1801</Words>
  <Characters>10267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Oleg F</cp:lastModifiedBy>
  <cp:revision>3</cp:revision>
  <dcterms:created xsi:type="dcterms:W3CDTF">2022-06-03T16:21:00Z</dcterms:created>
  <dcterms:modified xsi:type="dcterms:W3CDTF">2022-06-03T16:22:00Z</dcterms:modified>
</cp:coreProperties>
</file>