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59" w:rsidRPr="00BA2F59" w:rsidRDefault="00BA2F59" w:rsidP="00BA2F59">
      <w:pPr>
        <w:spacing w:line="30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КАК ОРГАНИЗОВАТЬ ИССЛЕДОВАТЕЛЬСКУЮ ДЕЯТЕЛЬНОСТЬ ОБУЧАЮЩИХСЯ</w:t>
      </w:r>
    </w:p>
    <w:bookmarkEnd w:id="0"/>
    <w:p w:rsidR="008B76C8" w:rsidRPr="00100D68" w:rsidRDefault="008B76C8" w:rsidP="00A2614B">
      <w:pPr>
        <w:spacing w:line="300" w:lineRule="auto"/>
        <w:rPr>
          <w:sz w:val="28"/>
          <w:szCs w:val="28"/>
        </w:rPr>
      </w:pPr>
    </w:p>
    <w:p w:rsidR="008B76C8" w:rsidRPr="00100D68" w:rsidRDefault="00F05E8F" w:rsidP="00A2614B">
      <w:p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 </w:t>
      </w:r>
      <w:r w:rsidR="008B76C8" w:rsidRPr="00100D68">
        <w:rPr>
          <w:sz w:val="28"/>
          <w:szCs w:val="28"/>
        </w:rPr>
        <w:t>Развитие способности обучающихся к исследовательской деятельности является одним из основных направлений образовательного процесса. В современном обществе образованный человек – это человек, умеющий добывать знания, а также применять целенаправленно их на практике. Ввиду этого возникает необходимость развития творческого мышления школьника, выходящее за рамки сложившихся традиционных подходов, обучая их работать в режиме, побуждающем к поиску новой информации, самостоятельной деятельности.</w:t>
      </w:r>
      <w:r w:rsidR="00FD34A5" w:rsidRPr="00100D68">
        <w:rPr>
          <w:sz w:val="28"/>
          <w:szCs w:val="28"/>
        </w:rPr>
        <w:t xml:space="preserve"> Такие ситуации, в которых ученик защищает свое решение, приводит аргументы, строит доказательства и обуславливают развитие исследоват</w:t>
      </w:r>
      <w:r w:rsidR="00CD053C" w:rsidRPr="00100D68">
        <w:rPr>
          <w:sz w:val="28"/>
          <w:szCs w:val="28"/>
        </w:rPr>
        <w:t>ельской деятельности. От него</w:t>
      </w:r>
      <w:r w:rsidR="00FD34A5" w:rsidRPr="00100D68">
        <w:rPr>
          <w:sz w:val="28"/>
          <w:szCs w:val="28"/>
        </w:rPr>
        <w:t xml:space="preserve"> в ходе выполнения заданий исследовательского характера требуется умение систематизировать и анализировать информацию, обобщать факты, явления, делать выводы. </w:t>
      </w:r>
      <w:r w:rsidR="00CD053C" w:rsidRPr="00100D68">
        <w:rPr>
          <w:sz w:val="28"/>
          <w:szCs w:val="28"/>
        </w:rPr>
        <w:t>В процессе работы ученик ищет решения проблем, осуществляет поиск новых, оригинальных способов их решения самостоятельно, и тут проявляется истинно творческая деятельность учащихся. В этом случае учитель не просто передает готовые знания, а помогает развиваться, создает такие ситуации, при которых школьник сам формирует понятие об изучаемом предмете, овладевает способами поисковой творческой деятельности.</w:t>
      </w:r>
    </w:p>
    <w:p w:rsidR="00F05E8F" w:rsidRPr="00100D68" w:rsidRDefault="00F05E8F" w:rsidP="00A2614B">
      <w:p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   Творчество школьников и оригинальность их мышления наиболее полно проявляются и успешно развиваются в разнообразной учебной деятельности, имеющей исследовательскую направленность.</w:t>
      </w:r>
    </w:p>
    <w:p w:rsidR="00F05E8F" w:rsidRPr="00100D68" w:rsidRDefault="00F05E8F" w:rsidP="00A2614B">
      <w:p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    Учебно-исследовательская деятельность активно используются на уроках, во внеурочной деятельности, а так же в домашних исследованиях школьников. Работа начинается</w:t>
      </w:r>
      <w:r w:rsidR="00874187" w:rsidRPr="00100D68">
        <w:rPr>
          <w:sz w:val="28"/>
          <w:szCs w:val="28"/>
        </w:rPr>
        <w:t xml:space="preserve"> с того, что учащимся дает</w:t>
      </w:r>
      <w:r w:rsidR="00CD1EF8" w:rsidRPr="00100D68">
        <w:rPr>
          <w:sz w:val="28"/>
          <w:szCs w:val="28"/>
        </w:rPr>
        <w:t>ся задание подготовить представление</w:t>
      </w:r>
      <w:r w:rsidR="00EF38AF" w:rsidRPr="00100D68">
        <w:rPr>
          <w:sz w:val="28"/>
          <w:szCs w:val="28"/>
        </w:rPr>
        <w:t xml:space="preserve"> </w:t>
      </w:r>
      <w:r w:rsidR="00874187" w:rsidRPr="00100D68">
        <w:rPr>
          <w:sz w:val="28"/>
          <w:szCs w:val="28"/>
        </w:rPr>
        <w:t>к той или иной теме. Рекомендация от учителя поступают следующие: сообщение должно быть кратким и интересным, не цитировать содержани</w:t>
      </w:r>
      <w:r w:rsidR="00DB32D1" w:rsidRPr="00100D68">
        <w:rPr>
          <w:sz w:val="28"/>
          <w:szCs w:val="28"/>
        </w:rPr>
        <w:t>е учебника. В ходе выступления</w:t>
      </w:r>
      <w:r w:rsidR="00874187" w:rsidRPr="00100D68">
        <w:rPr>
          <w:sz w:val="28"/>
          <w:szCs w:val="28"/>
        </w:rPr>
        <w:t xml:space="preserve"> учащиеся анализируют, содержит ли оно реальные факты и как преподносится изложенный материал. Кроме умения работать с первоисточником,</w:t>
      </w:r>
      <w:r w:rsidR="00EF38AF" w:rsidRPr="00100D68">
        <w:rPr>
          <w:sz w:val="28"/>
          <w:szCs w:val="28"/>
        </w:rPr>
        <w:t xml:space="preserve"> обязательное </w:t>
      </w:r>
      <w:r w:rsidR="00874187" w:rsidRPr="00100D68">
        <w:rPr>
          <w:sz w:val="28"/>
          <w:szCs w:val="28"/>
        </w:rPr>
        <w:t>требование это проведение каких-либо экспериментов</w:t>
      </w:r>
      <w:r w:rsidR="00DC27BA" w:rsidRPr="00100D68">
        <w:rPr>
          <w:sz w:val="28"/>
          <w:szCs w:val="28"/>
        </w:rPr>
        <w:t xml:space="preserve"> практической направленности, таких как проведение опросов, </w:t>
      </w:r>
      <w:r w:rsidR="00DC27BA" w:rsidRPr="00100D68">
        <w:rPr>
          <w:sz w:val="28"/>
          <w:szCs w:val="28"/>
        </w:rPr>
        <w:lastRenderedPageBreak/>
        <w:t>анкетирование, мастер-классов.</w:t>
      </w:r>
      <w:r w:rsidR="00874187" w:rsidRPr="00100D68">
        <w:rPr>
          <w:sz w:val="28"/>
          <w:szCs w:val="28"/>
        </w:rPr>
        <w:t xml:space="preserve"> </w:t>
      </w:r>
      <w:r w:rsidR="00DC27BA" w:rsidRPr="00100D68">
        <w:rPr>
          <w:sz w:val="28"/>
          <w:szCs w:val="28"/>
        </w:rPr>
        <w:t>Постепенно учитель подводит учеников к мысли, как и зачем пишется исследовательская работа.</w:t>
      </w:r>
    </w:p>
    <w:p w:rsidR="00DC27BA" w:rsidRPr="00100D68" w:rsidRDefault="00DC27BA" w:rsidP="00A2614B">
      <w:p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     Как организовать исследовательскую деятельность?</w:t>
      </w:r>
      <w:r w:rsidR="001F311A" w:rsidRPr="00100D68">
        <w:rPr>
          <w:sz w:val="28"/>
          <w:szCs w:val="28"/>
        </w:rPr>
        <w:t xml:space="preserve"> Алгоритм работы над исследованием рассмотрим на примере.</w:t>
      </w:r>
    </w:p>
    <w:p w:rsidR="001F311A" w:rsidRPr="00100D68" w:rsidRDefault="001F311A" w:rsidP="00A2614B">
      <w:p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     На уроке технологии при изучении раздела «Бюджет семьи» учащиеся 8 класса познакомились со способами защиты прав потребите</w:t>
      </w:r>
      <w:r w:rsidR="00C404AD" w:rsidRPr="00100D68">
        <w:rPr>
          <w:sz w:val="28"/>
          <w:szCs w:val="28"/>
        </w:rPr>
        <w:t>лей, узнали, что на сегодняшний день одним из распространенных видов контроля, является штриховое кодирование.</w:t>
      </w:r>
    </w:p>
    <w:p w:rsidR="00C404AD" w:rsidRPr="00100D68" w:rsidRDefault="00C404AD" w:rsidP="00A2614B">
      <w:pPr>
        <w:pStyle w:val="a3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Изначально конкретного названия работы у нас не было. За основу мы взяли слово «штрих-код». К этому понятию стали подбирать необходимый материал: познак</w:t>
      </w:r>
      <w:r w:rsidR="00C447F6" w:rsidRPr="00100D68">
        <w:rPr>
          <w:sz w:val="28"/>
          <w:szCs w:val="28"/>
        </w:rPr>
        <w:t xml:space="preserve">омились с историей штрих-кода, </w:t>
      </w:r>
      <w:r w:rsidRPr="00100D68">
        <w:rPr>
          <w:sz w:val="28"/>
          <w:szCs w:val="28"/>
        </w:rPr>
        <w:t>основными функциями штрих-кода, рассмотрели принцип кодирования товаров. На основании уже полученной информации был разработан</w:t>
      </w:r>
      <w:r w:rsidR="002402D2" w:rsidRPr="00100D68">
        <w:rPr>
          <w:sz w:val="28"/>
          <w:szCs w:val="28"/>
        </w:rPr>
        <w:t xml:space="preserve"> окончательный вариант темы исследовательской работы: «Штрих-код на кондитерских изделиях».</w:t>
      </w:r>
    </w:p>
    <w:p w:rsidR="002402D2" w:rsidRPr="00100D68" w:rsidRDefault="00C447F6" w:rsidP="00A2614B">
      <w:pPr>
        <w:pStyle w:val="a3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После того как материал к понятию штрих-код был собран, мы поставили конкретную цель работы: рассмотреть принцип кодирования информации в штрих-кодах, с использованием продукции кондитерского объединения Группы Компаний «Славянка». Сформулировали задачи исследования.</w:t>
      </w:r>
    </w:p>
    <w:p w:rsidR="00C447F6" w:rsidRPr="00100D68" w:rsidRDefault="00C447F6" w:rsidP="00A2614B">
      <w:pPr>
        <w:pStyle w:val="a3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Разобрали методы исследования: наблюдение, сбор информации из книг, журналов</w:t>
      </w:r>
      <w:r w:rsidR="00C823EC" w:rsidRPr="00100D68">
        <w:rPr>
          <w:sz w:val="28"/>
          <w:szCs w:val="28"/>
        </w:rPr>
        <w:t>, интернет-сайтов, анкетирование, мастер-класс. Анкетирование проводилось в 4,7,8,10 классах, юные исследователи сами придумали вопросы для анкеты. Полученные результаты были сгруппированы и переданы с помощью диаграмм. На уроке математике учащиеся внедрили практическое использование штрихового кодирования на примере решаемых задач. Учащиеся провели в 7классе мастер-класс «Как не купить подделку.</w:t>
      </w:r>
    </w:p>
    <w:p w:rsidR="00C823EC" w:rsidRPr="00100D68" w:rsidRDefault="00C823EC" w:rsidP="00A2614B">
      <w:pPr>
        <w:pStyle w:val="a3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Вместе с учащимися систематизировали весь</w:t>
      </w:r>
      <w:r w:rsidR="00DB32D1" w:rsidRPr="00100D68">
        <w:rPr>
          <w:sz w:val="28"/>
          <w:szCs w:val="28"/>
        </w:rPr>
        <w:t xml:space="preserve"> полученный в процессе исследования материал, подготовили содержание работы, название глав. В итоге, получилось 3 главы: первая – общие понятия, которые будут встречаться в работе, вторая глава – изучение основного понятия, история создания штрих-кода, виды </w:t>
      </w:r>
      <w:proofErr w:type="gramStart"/>
      <w:r w:rsidR="00DB32D1" w:rsidRPr="00100D68">
        <w:rPr>
          <w:sz w:val="28"/>
          <w:szCs w:val="28"/>
        </w:rPr>
        <w:t>штрих-кодов</w:t>
      </w:r>
      <w:proofErr w:type="gramEnd"/>
      <w:r w:rsidR="00DB32D1" w:rsidRPr="00100D68">
        <w:rPr>
          <w:sz w:val="28"/>
          <w:szCs w:val="28"/>
        </w:rPr>
        <w:t>, считывание  штрих-кода, система кодирования на кондитерском объединении Группы Компаний «Славянка». Третья глава – основная тема – практическая часть. В конце третьей</w:t>
      </w:r>
      <w:r w:rsidR="00EE5112" w:rsidRPr="00100D68">
        <w:rPr>
          <w:sz w:val="28"/>
          <w:szCs w:val="28"/>
        </w:rPr>
        <w:t xml:space="preserve"> главы подвели </w:t>
      </w:r>
      <w:r w:rsidR="00EE5112" w:rsidRPr="00100D68">
        <w:rPr>
          <w:sz w:val="28"/>
          <w:szCs w:val="28"/>
        </w:rPr>
        <w:lastRenderedPageBreak/>
        <w:t>итоги, сделали выводы. Введение, заключение, список литературы – обязательно.</w:t>
      </w:r>
    </w:p>
    <w:p w:rsidR="00EE5112" w:rsidRPr="00100D68" w:rsidRDefault="00B60C47" w:rsidP="00A2614B">
      <w:pPr>
        <w:pStyle w:val="a3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После написания работы, идет подготовка к публичному выступления. Делаются короткие тезисы, минут 5-7. Подготавливается презентация, наглядно-демонстрационный материал.</w:t>
      </w:r>
    </w:p>
    <w:p w:rsidR="00B60C47" w:rsidRPr="00100D68" w:rsidRDefault="00CD1EF8" w:rsidP="00A2614B">
      <w:pPr>
        <w:spacing w:after="0" w:line="300" w:lineRule="auto"/>
        <w:ind w:left="360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</w:t>
      </w:r>
      <w:r w:rsidR="00B60C47" w:rsidRPr="00100D68">
        <w:rPr>
          <w:sz w:val="28"/>
          <w:szCs w:val="28"/>
        </w:rPr>
        <w:t>Данная исследовательская работа была выполнена за 4 месяца. Сначала учащихся заинтересовали темой, дали возможность вникнуть в суть исследования, время на поиск подходящего материала.</w:t>
      </w:r>
    </w:p>
    <w:p w:rsidR="00CD1EF8" w:rsidRPr="00100D68" w:rsidRDefault="00CD1EF8" w:rsidP="00A2614B">
      <w:pPr>
        <w:spacing w:after="0" w:line="300" w:lineRule="auto"/>
        <w:ind w:left="360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Целью нашей работы по организации исследовательской деятельности обучающихся стало: выявить и поддержать учащихся склонных к занятию исследовательской деятельности; включить школьников в самостоятельное решение учебных задач; развить интеллектуальные, творческие способности учащихся.</w:t>
      </w:r>
    </w:p>
    <w:p w:rsidR="00CD1EF8" w:rsidRPr="00100D68" w:rsidRDefault="00CD1EF8" w:rsidP="00A2614B">
      <w:pPr>
        <w:spacing w:after="0" w:line="300" w:lineRule="auto"/>
        <w:ind w:left="360"/>
        <w:jc w:val="both"/>
        <w:rPr>
          <w:sz w:val="28"/>
          <w:szCs w:val="28"/>
        </w:rPr>
      </w:pPr>
    </w:p>
    <w:p w:rsidR="00C823EC" w:rsidRDefault="00C823EC" w:rsidP="00A2614B">
      <w:pPr>
        <w:pStyle w:val="a3"/>
        <w:spacing w:after="0" w:line="300" w:lineRule="auto"/>
        <w:jc w:val="both"/>
      </w:pPr>
    </w:p>
    <w:p w:rsidR="00C823EC" w:rsidRPr="001F311A" w:rsidRDefault="00C823EC" w:rsidP="00A2614B">
      <w:pPr>
        <w:pStyle w:val="a3"/>
        <w:spacing w:after="0" w:line="300" w:lineRule="auto"/>
        <w:jc w:val="both"/>
      </w:pPr>
    </w:p>
    <w:sectPr w:rsidR="00C823EC" w:rsidRPr="001F311A" w:rsidSect="00100D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3C79"/>
    <w:multiLevelType w:val="hybridMultilevel"/>
    <w:tmpl w:val="154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C8"/>
    <w:rsid w:val="00100D68"/>
    <w:rsid w:val="00183DD2"/>
    <w:rsid w:val="001F311A"/>
    <w:rsid w:val="002402D2"/>
    <w:rsid w:val="0029600C"/>
    <w:rsid w:val="00390516"/>
    <w:rsid w:val="003C2BE5"/>
    <w:rsid w:val="00874187"/>
    <w:rsid w:val="008B76C8"/>
    <w:rsid w:val="00A2614B"/>
    <w:rsid w:val="00B60C47"/>
    <w:rsid w:val="00BA2F59"/>
    <w:rsid w:val="00C404AD"/>
    <w:rsid w:val="00C447F6"/>
    <w:rsid w:val="00C823EC"/>
    <w:rsid w:val="00CD053C"/>
    <w:rsid w:val="00CD1EF8"/>
    <w:rsid w:val="00D061AE"/>
    <w:rsid w:val="00DB32D1"/>
    <w:rsid w:val="00DC27BA"/>
    <w:rsid w:val="00DF11A6"/>
    <w:rsid w:val="00EE5112"/>
    <w:rsid w:val="00EF38AF"/>
    <w:rsid w:val="00F05E8F"/>
    <w:rsid w:val="00F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1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Годовникова</dc:creator>
  <cp:keywords/>
  <dc:description/>
  <cp:lastModifiedBy>Sasha</cp:lastModifiedBy>
  <cp:revision>10</cp:revision>
  <dcterms:created xsi:type="dcterms:W3CDTF">2021-03-24T18:00:00Z</dcterms:created>
  <dcterms:modified xsi:type="dcterms:W3CDTF">2021-08-29T08:54:00Z</dcterms:modified>
</cp:coreProperties>
</file>