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E0" w:rsidRPr="009A531D" w:rsidRDefault="003F2DA9" w:rsidP="003F2D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1D">
        <w:rPr>
          <w:rFonts w:ascii="Times New Roman" w:hAnsi="Times New Roman" w:cs="Times New Roman"/>
          <w:b/>
          <w:sz w:val="32"/>
          <w:szCs w:val="32"/>
        </w:rPr>
        <w:t>Дидактическая игра и её роль в развитии речи детей</w:t>
      </w:r>
    </w:p>
    <w:p w:rsidR="003F2DA9" w:rsidRPr="008E711C" w:rsidRDefault="003F2DA9" w:rsidP="003F2DA9">
      <w:pPr>
        <w:spacing w:after="0" w:line="240" w:lineRule="atLeast"/>
        <w:rPr>
          <w:sz w:val="28"/>
          <w:szCs w:val="28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речи ребенка наиболее ярко выступают в игре и через игру</w:t>
      </w:r>
      <w:r w:rsidRPr="008E7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DA9" w:rsidRPr="008E711C" w:rsidRDefault="003F2DA9" w:rsidP="003F2DA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Неизменны</w:t>
      </w:r>
      <w:r w:rsidRPr="008E711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спутник всех действий ребенка</w:t>
      </w: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Pr="008E7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закреплять каждый действенный навык, усваиваемый ребенком. Между речью и игрой существует двусторонняя связь: с одной стороны, речь развивается и активизируется в игре, а с другой стороны сама игра развивается под влиянием развития речи. Уже в раннем возрасте у ребенка с появлением новых слов возникает потребность называть предметы, делиться своими переживаниями и постепенно речь начинает сопровождать игру, дополнять действия ребенка. У малышей появляются игры с воображаемыми предметами, которые сопровождаются речью, что, помогает созданию образа. В </w:t>
      </w:r>
      <w:proofErr w:type="gramStart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иногда целые игровые эпизоды создаются с помощью слова.</w:t>
      </w:r>
    </w:p>
    <w:p w:rsidR="003F2DA9" w:rsidRPr="008E711C" w:rsidRDefault="003F2DA9" w:rsidP="003F2DA9">
      <w:pPr>
        <w:spacing w:after="0" w:line="240" w:lineRule="atLeast"/>
        <w:rPr>
          <w:sz w:val="28"/>
          <w:szCs w:val="28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накапливается ребенком именно в игре. Игра является сильнейшим стимулом для проявления детской самодеятельности в области языка, они должны быть, в первую очередь, использованы в интересах развития речи детей.</w:t>
      </w:r>
    </w:p>
    <w:p w:rsidR="003F2DA9" w:rsidRPr="00DE02E0" w:rsidRDefault="003F2DA9" w:rsidP="003F2DA9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proofErr w:type="spellStart"/>
      <w:proofErr w:type="gramStart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  <w:proofErr w:type="spellEnd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сложно переоценить в развитии детей дошкольного возраста.</w:t>
      </w:r>
    </w:p>
    <w:p w:rsidR="003F2DA9" w:rsidRPr="00DE02E0" w:rsidRDefault="003F2DA9" w:rsidP="003F2DA9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Игра является основным видом деятельности дошкольника, необходимым  условием всестороннего развития личности и интеллекта.</w:t>
      </w:r>
    </w:p>
    <w:p w:rsidR="003F2DA9" w:rsidRPr="008E711C" w:rsidRDefault="003F2DA9" w:rsidP="003F2DA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общим влиянием игры на весь ход психического развития ребенка она оказывает специфическое воздействие на становление речи. Детей следует постоянно побуждать к общению друг с другом и  комментированию своих действий, что способствует закреплению навыков использования инициативной речи, совершенствованию разговорной речи, обогащению словаря, формированию грамматического строя языка и т.д.</w:t>
      </w:r>
      <w:r w:rsidRPr="008E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детям дошкольного возраста характерно нарушение связности изложения, смысловые пропуски, трудности в передаче содержания знакомой сказки. В сюжетно-ролевой игре формируются навыки общения от момента распределения ролей, выполнения ролевых действий, разрешения конфликтной ситуации до выхода ребенка из игры</w:t>
      </w:r>
      <w:r w:rsidRPr="008E7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DA9" w:rsidRPr="008E711C" w:rsidRDefault="003F2DA9" w:rsidP="003F2DA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концепций игры, созданных крупными психологами и педагогами, стоящими на разных теоретических позициях и по-разному трактующими игру. Большое влияние на развитие речи детей оказывают игры, содержанием которых является </w:t>
      </w:r>
      <w:proofErr w:type="spellStart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какого-либо сюжета, так называемые игры-драматизации. Они способствуют формированию связной речи.</w:t>
      </w:r>
      <w:r w:rsidRPr="008E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неизбежны конфликты. Выход из создавшейся ситуации не возможен без объяснения точки зрения сторон, причины конфликта – «ты делаешь не так, а надо так…». Это построение сложных, сложноподчиненных предложений. Поиск путей выхода из конфликта – «ты должен сделать так…»</w:t>
      </w:r>
      <w:r w:rsidRPr="008E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 требует от каждого включенного в нее ребенка определенного уровня развития речевого общения. Если ребенок не в состоянии внятно высказывать свои пожелания относительно хода игры, если он не способен понимать товарищей по игре, он будет в тягость им.</w:t>
      </w:r>
    </w:p>
    <w:p w:rsidR="003F2DA9" w:rsidRPr="00DE02E0" w:rsidRDefault="003F2DA9" w:rsidP="003F2DA9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в интересах стимулирования деятельности детей и развития их языка, продуманно организовывать их игровую обстановку, предоставлять им в соответствующем отборе предметы, игрушки, которые будут питать эту </w:t>
      </w:r>
      <w:proofErr w:type="gramStart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развивать их язык. Участие воспитателя в играх детей не должно ограничиваться организацией обстановки, подбором игрового материала.</w:t>
      </w:r>
    </w:p>
    <w:p w:rsidR="003F2DA9" w:rsidRPr="008E711C" w:rsidRDefault="003F2DA9" w:rsidP="003F2DA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игрушки,  значение которых как стимулов для проявления речи детей велико. Это игрушки, изображающие одушевленные предметы: животные, людей. Нет ни одной игры, которая выдвигала бы столько поводов для проявления речи детей, как игра в куклы. Игра</w:t>
      </w:r>
      <w:r w:rsidRPr="008E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куклы, обслуживая их, дети приобретают ряд навыков, связанных с повседневной бытовой, трудовой жизнью, для них наиболее близкой и понятной, навыков, которые они закрепляют в игре и каждый из которых требует речевого сотрудничества.</w:t>
      </w:r>
      <w:r w:rsidRPr="008E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Играющий ребенок непрерывно говорит; он говорит и в том случае, если играет один, манипулирует предметами, не стимулирующими к разговору. Большое влияние на развитие игры и речи в игре оказывают специальные занятия с игрушками. Во время игр создается возможность совместных действий и </w:t>
      </w:r>
      <w:proofErr w:type="spellStart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сопереживаний</w:t>
      </w:r>
      <w:proofErr w:type="spellEnd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происходящего. Это способствует установлению соответствующего контакта между детьми и воспитателями. Дети и вне занятий легко обращаются к взрослым по разным поводам. Центральными обращениями, способствующими развитию речи, являются те, которые касаются способов действий с игрушками и самого игрового процесса.</w:t>
      </w:r>
    </w:p>
    <w:p w:rsidR="003F2DA9" w:rsidRPr="00DE02E0" w:rsidRDefault="003F2DA9" w:rsidP="003F2DA9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 предметами, представленными в игре, ребенок приходит в частое повторное общение, вследствие чего они легко воспринимаются, запечатлеваются в памяти. Каждый предмет имеет свое имя, каждому действию присущ свой глагол.</w:t>
      </w:r>
    </w:p>
    <w:p w:rsidR="003F2DA9" w:rsidRPr="00DE02E0" w:rsidRDefault="003F2DA9" w:rsidP="003F2DA9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Хороводные игры и игры с пением способствуют развитию выразительности речи и согласованности слов с движениями.</w:t>
      </w:r>
    </w:p>
    <w:p w:rsidR="003F2DA9" w:rsidRPr="00DE02E0" w:rsidRDefault="003F2DA9" w:rsidP="003F2DA9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Используемые в подвижных играх </w:t>
      </w:r>
      <w:proofErr w:type="spellStart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зазывалки</w:t>
      </w:r>
      <w:proofErr w:type="spellEnd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четкость, ритмичность произношения.</w:t>
      </w:r>
    </w:p>
    <w:p w:rsidR="003F2DA9" w:rsidRPr="00DE02E0" w:rsidRDefault="003F2DA9" w:rsidP="003F2DA9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- эффективное средство в ознакомлении с окружающим, обучению родному языку. По характеру используемого материала, дидактические игры делятся на игры с предметами и игрушками, настольно-печатные и словесные. Рассмотрим некоторые из них.</w:t>
      </w:r>
    </w:p>
    <w:p w:rsidR="003F2DA9" w:rsidRPr="008E711C" w:rsidRDefault="003F2DA9" w:rsidP="003F2DA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разнообразных видов организованных занятий по развитию речи детей  особое значение придается играм с мелкими, дидактически подобранными игрушками. </w:t>
      </w:r>
      <w:proofErr w:type="gramStart"/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эти подбираются по категории: люди, жилища людей, средства передвижения, животные, птицы, овощи, фрукты, орудия труда.</w:t>
      </w:r>
      <w:proofErr w:type="gramEnd"/>
      <w:r w:rsidRPr="008E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выдвигает возможности для закрепления как тех представлений, которые дети опытным путем добыли в жизни, так и обусловленных ими словесных форм.</w:t>
      </w:r>
    </w:p>
    <w:p w:rsidR="003F2DA9" w:rsidRPr="008E711C" w:rsidRDefault="003F2DA9" w:rsidP="003F2DA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действия в словесных играх формируют слуховое внимание, умение прислушиваться к звукам; побуждают к многократному повторению одного и того же звукосочетания, что упражняет в правильном произношении звуков и </w:t>
      </w: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слов. Дети должны слышать обращенную к ним речь и должны говорить сами.</w:t>
      </w:r>
      <w:r w:rsidRPr="008E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словесных играх  ребенок учится описывать предметы, отгадывать по описанию, по признакам сходства и различия, группировать предметы по различным свойствам, признакам, находить алогизмы в суждениях, самому придумывать рассказы с включением "небылиц" и так далее. Игры и занятия с детьми, которые мало говорят, содействуют последовательному накоплению их пассивного запаса слов. Пополнение пассивного запаса слов опережает рост активного даже и тогда, когда дети овладели механизмом речи. Совершается это за счет речи, которую ребенок слышит. Поэтому педагог не должен произносить лишних не нужных слов, но он не должен ударяться и в противоположную крайность: необоснованно скупиться на слова, лишать детей восприятия содержательного, развивающего слова, обуславливающего развитие их собственной активной речи.</w:t>
      </w:r>
    </w:p>
    <w:p w:rsidR="003F2DA9" w:rsidRPr="00DE02E0" w:rsidRDefault="003F2DA9" w:rsidP="003F2DA9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в речевом развитии детей отводят словесным и дидактическим играм. В словесной дидактической игре дети учатся мыслить о вещах, которые они непосредственно не воспринимают, с которыми в данное время не действуют. Эта игра учит опираться в решении задачи на представление о ранее воспринятых предметах.</w:t>
      </w:r>
    </w:p>
    <w:p w:rsidR="003F2DA9" w:rsidRPr="008E711C" w:rsidRDefault="003F2DA9" w:rsidP="003F2DA9">
      <w:pPr>
        <w:spacing w:after="0" w:line="240" w:lineRule="atLeast"/>
        <w:rPr>
          <w:sz w:val="28"/>
          <w:szCs w:val="28"/>
        </w:rPr>
      </w:pPr>
      <w:r w:rsidRPr="00DE0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настольно-печатных игр дети усваивают и закрепляют знания в практических действиях не с предметами, а с изображением на картинках. К таким играм относятся: лото, домино, парные картинки, рассматривание картинок на кубе. Занятия с кубом полезны для тренировки движений пальцев, что оказывает влияние на развитие активной речи.</w:t>
      </w:r>
    </w:p>
    <w:p w:rsidR="003F2DA9" w:rsidRPr="009A531D" w:rsidRDefault="009A531D" w:rsidP="009A531D">
      <w:pPr>
        <w:rPr>
          <w:rFonts w:ascii="Times New Roman" w:hAnsi="Times New Roman" w:cs="Times New Roman"/>
          <w:sz w:val="32"/>
          <w:szCs w:val="32"/>
        </w:rPr>
      </w:pPr>
      <w:r w:rsidRPr="009A531D">
        <w:rPr>
          <w:rFonts w:ascii="Times New Roman" w:hAnsi="Times New Roman" w:cs="Times New Roman"/>
          <w:sz w:val="28"/>
          <w:szCs w:val="28"/>
        </w:rPr>
        <w:t xml:space="preserve">Для активизации речевого развития детей </w:t>
      </w:r>
      <w:bookmarkStart w:id="0" w:name="_GoBack"/>
      <w:bookmarkEnd w:id="0"/>
      <w:r w:rsidRPr="009A531D">
        <w:rPr>
          <w:rFonts w:ascii="Times New Roman" w:hAnsi="Times New Roman" w:cs="Times New Roman"/>
          <w:sz w:val="28"/>
          <w:szCs w:val="28"/>
        </w:rPr>
        <w:t xml:space="preserve">используют упражнения и игры, которые направлены на решение разных речевых задач. Основные задачи — это развивать звуковую культуру речи, формировать грамматический строй речи, обогащать словарный запас, развивать связную речь у ребенка дошкольного возраста. Эти задачи </w:t>
      </w:r>
      <w:r w:rsidRPr="009A531D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9A531D">
        <w:rPr>
          <w:rFonts w:ascii="Times New Roman" w:hAnsi="Times New Roman" w:cs="Times New Roman"/>
          <w:sz w:val="28"/>
          <w:szCs w:val="28"/>
        </w:rPr>
        <w:t>реша</w:t>
      </w:r>
      <w:r w:rsidRPr="009A531D">
        <w:rPr>
          <w:rFonts w:ascii="Times New Roman" w:hAnsi="Times New Roman" w:cs="Times New Roman"/>
          <w:sz w:val="28"/>
          <w:szCs w:val="28"/>
        </w:rPr>
        <w:t>ться на каждом возрастном этапе.</w:t>
      </w:r>
    </w:p>
    <w:sectPr w:rsidR="003F2DA9" w:rsidRPr="009A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B6"/>
    <w:rsid w:val="003F2DA9"/>
    <w:rsid w:val="009A531D"/>
    <w:rsid w:val="009C02EE"/>
    <w:rsid w:val="00DE02E0"/>
    <w:rsid w:val="00E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2020-11-15T07:54:00Z</dcterms:created>
  <dcterms:modified xsi:type="dcterms:W3CDTF">2020-11-15T08:19:00Z</dcterms:modified>
</cp:coreProperties>
</file>